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E4F86E" w14:textId="77777777" w:rsidR="006D23B7" w:rsidRPr="00113AC9" w:rsidRDefault="006D23B7" w:rsidP="00113AC9">
      <w:pPr>
        <w:adjustRightInd w:val="0"/>
        <w:ind w:left="0" w:right="1092"/>
        <w:mirrorIndents w:val="0"/>
        <w:jc w:val="both"/>
        <w:rPr>
          <w:rFonts w:asciiTheme="minorHAnsi" w:hAnsiTheme="minorHAnsi" w:cstheme="minorHAnsi"/>
        </w:rPr>
      </w:pPr>
    </w:p>
    <w:p w14:paraId="77C0D247" w14:textId="77777777" w:rsidR="006D23B7" w:rsidRPr="00113AC9" w:rsidRDefault="006D23B7" w:rsidP="00113AC9">
      <w:pPr>
        <w:adjustRightInd w:val="0"/>
        <w:ind w:left="0" w:right="1092"/>
        <w:mirrorIndents w:val="0"/>
        <w:jc w:val="both"/>
        <w:rPr>
          <w:rFonts w:asciiTheme="minorHAnsi" w:hAnsiTheme="minorHAnsi" w:cstheme="minorHAnsi"/>
        </w:rPr>
      </w:pPr>
    </w:p>
    <w:p w14:paraId="3B4FF171" w14:textId="77777777" w:rsidR="006D23B7" w:rsidRPr="00113AC9" w:rsidRDefault="006D23B7" w:rsidP="00113AC9">
      <w:pPr>
        <w:adjustRightInd w:val="0"/>
        <w:ind w:left="0" w:right="1092"/>
        <w:mirrorIndents w:val="0"/>
        <w:jc w:val="both"/>
        <w:rPr>
          <w:rFonts w:asciiTheme="minorHAnsi" w:hAnsiTheme="minorHAnsi" w:cstheme="minorHAnsi"/>
        </w:rPr>
      </w:pPr>
    </w:p>
    <w:p w14:paraId="0F022D4A" w14:textId="014B7C60" w:rsidR="00BD770B" w:rsidRPr="00113AC9" w:rsidRDefault="00BD770B" w:rsidP="00002CAE">
      <w:pPr>
        <w:adjustRightInd w:val="0"/>
        <w:ind w:left="0" w:right="-226"/>
        <w:mirrorIndents w:val="0"/>
        <w:jc w:val="center"/>
        <w:rPr>
          <w:rFonts w:asciiTheme="minorHAnsi" w:hAnsiTheme="minorHAnsi" w:cstheme="minorHAnsi"/>
        </w:rPr>
      </w:pPr>
      <w:r w:rsidRPr="00113AC9">
        <w:rPr>
          <w:rFonts w:asciiTheme="minorHAnsi" w:hAnsiTheme="minorHAnsi" w:cstheme="minorHAnsi"/>
          <w:noProof/>
          <w:lang w:eastAsia="en-GB" w:bidi="ar-SA"/>
        </w:rPr>
        <w:drawing>
          <wp:inline distT="114300" distB="114300" distL="114300" distR="114300" wp14:anchorId="47EF0F78" wp14:editId="7E782477">
            <wp:extent cx="3365500" cy="3403600"/>
            <wp:effectExtent l="0" t="0" r="0" b="0"/>
            <wp:docPr id="9" name="image2.jpg" descr="A picture containing fruit, flower,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9" name="image2.jpg" descr="A picture containing fruit, flower, drawing&#10;&#10;Description automatically generated"/>
                    <pic:cNvPicPr preferRelativeResize="0"/>
                  </pic:nvPicPr>
                  <pic:blipFill rotWithShape="1">
                    <a:blip r:embed="rId11"/>
                    <a:srcRect l="28625" t="38175" r="29794"/>
                    <a:stretch/>
                  </pic:blipFill>
                  <pic:spPr bwMode="auto">
                    <a:xfrm>
                      <a:off x="0" y="0"/>
                      <a:ext cx="3366729" cy="3404843"/>
                    </a:xfrm>
                    <a:prstGeom prst="rect">
                      <a:avLst/>
                    </a:prstGeom>
                    <a:ln>
                      <a:noFill/>
                    </a:ln>
                    <a:extLst>
                      <a:ext uri="{53640926-AAD7-44D8-BBD7-CCE9431645EC}">
                        <a14:shadowObscured xmlns:a14="http://schemas.microsoft.com/office/drawing/2010/main"/>
                      </a:ext>
                    </a:extLst>
                  </pic:spPr>
                </pic:pic>
              </a:graphicData>
            </a:graphic>
          </wp:inline>
        </w:drawing>
      </w:r>
    </w:p>
    <w:p w14:paraId="707E5F8A" w14:textId="77777777" w:rsidR="00BD770B" w:rsidRPr="00113AC9" w:rsidRDefault="00BD770B" w:rsidP="00113AC9">
      <w:pPr>
        <w:adjustRightInd w:val="0"/>
        <w:ind w:left="0" w:right="1092"/>
        <w:mirrorIndents w:val="0"/>
        <w:jc w:val="both"/>
        <w:rPr>
          <w:rFonts w:asciiTheme="minorHAnsi" w:hAnsiTheme="minorHAnsi" w:cstheme="minorHAnsi"/>
        </w:rPr>
      </w:pPr>
    </w:p>
    <w:p w14:paraId="77713762" w14:textId="77777777" w:rsidR="00BD770B" w:rsidRPr="00113AC9" w:rsidRDefault="00BD770B" w:rsidP="00113AC9">
      <w:pPr>
        <w:adjustRightInd w:val="0"/>
        <w:ind w:left="0" w:right="1092"/>
        <w:mirrorIndents w:val="0"/>
        <w:jc w:val="both"/>
        <w:rPr>
          <w:rFonts w:asciiTheme="minorHAnsi" w:hAnsiTheme="minorHAnsi" w:cstheme="minorHAnsi"/>
        </w:rPr>
      </w:pPr>
    </w:p>
    <w:p w14:paraId="1738EA7B" w14:textId="77777777" w:rsidR="007A48BC" w:rsidRPr="00113AC9" w:rsidRDefault="007A48BC" w:rsidP="00113AC9">
      <w:pPr>
        <w:adjustRightInd w:val="0"/>
        <w:ind w:left="0" w:right="1092"/>
        <w:mirrorIndents w:val="0"/>
        <w:jc w:val="both"/>
        <w:rPr>
          <w:rFonts w:asciiTheme="minorHAnsi" w:hAnsiTheme="minorHAnsi" w:cstheme="minorHAnsi"/>
        </w:rPr>
      </w:pPr>
    </w:p>
    <w:p w14:paraId="13D5ECCD" w14:textId="60BEEA8C" w:rsidR="00F473DE" w:rsidRPr="007C72C2" w:rsidRDefault="00F473DE" w:rsidP="00002CAE">
      <w:pPr>
        <w:adjustRightInd w:val="0"/>
        <w:ind w:left="0" w:right="58"/>
        <w:mirrorIndents w:val="0"/>
        <w:jc w:val="center"/>
        <w:rPr>
          <w:rFonts w:asciiTheme="minorHAnsi" w:hAnsiTheme="minorHAnsi" w:cstheme="minorHAnsi"/>
          <w:sz w:val="72"/>
          <w:szCs w:val="72"/>
        </w:rPr>
      </w:pPr>
      <w:r w:rsidRPr="007C72C2">
        <w:rPr>
          <w:rFonts w:asciiTheme="minorHAnsi" w:hAnsiTheme="minorHAnsi" w:cstheme="minorHAnsi"/>
          <w:sz w:val="72"/>
          <w:szCs w:val="72"/>
        </w:rPr>
        <w:t>Behaviours Policy</w:t>
      </w:r>
    </w:p>
    <w:p w14:paraId="1D4AEA44" w14:textId="77777777" w:rsidR="008F0579" w:rsidRPr="007C72C2" w:rsidRDefault="008F0579" w:rsidP="00E91BAB">
      <w:pPr>
        <w:adjustRightInd w:val="0"/>
        <w:ind w:left="0" w:right="58"/>
        <w:mirrorIndents w:val="0"/>
        <w:jc w:val="center"/>
        <w:rPr>
          <w:rFonts w:asciiTheme="minorHAnsi" w:hAnsiTheme="minorHAnsi" w:cstheme="minorHAnsi"/>
          <w:sz w:val="72"/>
          <w:szCs w:val="72"/>
        </w:rPr>
      </w:pPr>
    </w:p>
    <w:p w14:paraId="41C10B7B" w14:textId="576B2016" w:rsidR="008F0579" w:rsidRPr="00002CAE" w:rsidRDefault="008F0579" w:rsidP="00E91BAB">
      <w:pPr>
        <w:adjustRightInd w:val="0"/>
        <w:ind w:left="0" w:right="58"/>
        <w:mirrorIndents w:val="0"/>
        <w:jc w:val="center"/>
        <w:rPr>
          <w:rFonts w:asciiTheme="minorHAnsi" w:eastAsia="Calibri" w:hAnsiTheme="minorHAnsi" w:cstheme="minorHAnsi"/>
          <w:b/>
          <w:sz w:val="72"/>
          <w:szCs w:val="72"/>
        </w:rPr>
      </w:pPr>
      <w:r w:rsidRPr="007C72C2">
        <w:rPr>
          <w:rFonts w:asciiTheme="minorHAnsi" w:hAnsiTheme="minorHAnsi" w:cstheme="minorHAnsi"/>
          <w:sz w:val="72"/>
          <w:szCs w:val="72"/>
        </w:rPr>
        <w:t>202</w:t>
      </w:r>
      <w:r w:rsidR="00BA7EA8">
        <w:rPr>
          <w:rFonts w:asciiTheme="minorHAnsi" w:hAnsiTheme="minorHAnsi" w:cstheme="minorHAnsi"/>
          <w:sz w:val="72"/>
          <w:szCs w:val="72"/>
        </w:rPr>
        <w:t>2</w:t>
      </w:r>
      <w:r w:rsidRPr="007C72C2">
        <w:rPr>
          <w:rFonts w:asciiTheme="minorHAnsi" w:hAnsiTheme="minorHAnsi" w:cstheme="minorHAnsi"/>
          <w:sz w:val="72"/>
          <w:szCs w:val="72"/>
        </w:rPr>
        <w:t>-202</w:t>
      </w:r>
      <w:r w:rsidR="00BA7EA8">
        <w:rPr>
          <w:rFonts w:asciiTheme="minorHAnsi" w:hAnsiTheme="minorHAnsi" w:cstheme="minorHAnsi"/>
          <w:sz w:val="72"/>
          <w:szCs w:val="72"/>
        </w:rPr>
        <w:t>3</w:t>
      </w:r>
    </w:p>
    <w:p w14:paraId="43A2DA90" w14:textId="4DE84185" w:rsidR="00775FEC" w:rsidRPr="00113AC9" w:rsidRDefault="00775FEC" w:rsidP="00113AC9">
      <w:pPr>
        <w:adjustRightInd w:val="0"/>
        <w:ind w:left="0" w:right="1092"/>
        <w:mirrorIndents w:val="0"/>
        <w:jc w:val="both"/>
        <w:rPr>
          <w:rFonts w:asciiTheme="minorHAnsi" w:eastAsia="Calibri" w:hAnsiTheme="minorHAnsi" w:cstheme="minorHAnsi"/>
        </w:rPr>
      </w:pPr>
    </w:p>
    <w:tbl>
      <w:tblPr>
        <w:tblStyle w:val="TableGrid"/>
        <w:tblW w:w="9422" w:type="dxa"/>
        <w:tblLook w:val="04A0" w:firstRow="1" w:lastRow="0" w:firstColumn="1" w:lastColumn="0" w:noHBand="0" w:noVBand="1"/>
      </w:tblPr>
      <w:tblGrid>
        <w:gridCol w:w="9422"/>
      </w:tblGrid>
      <w:tr w:rsidR="00775FEC" w:rsidRPr="00113AC9" w14:paraId="788859C1" w14:textId="77777777" w:rsidTr="00775FEC">
        <w:trPr>
          <w:trHeight w:val="1319"/>
        </w:trPr>
        <w:tc>
          <w:tcPr>
            <w:tcW w:w="9422" w:type="dxa"/>
          </w:tcPr>
          <w:p w14:paraId="0A644820" w14:textId="729CAC74" w:rsidR="00775FEC" w:rsidRPr="00113AC9" w:rsidRDefault="00775FEC"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 xml:space="preserve">This policy was updated in </w:t>
            </w:r>
            <w:r w:rsidR="00BA7EA8">
              <w:rPr>
                <w:rFonts w:asciiTheme="minorHAnsi" w:hAnsiTheme="minorHAnsi" w:cstheme="minorHAnsi"/>
              </w:rPr>
              <w:t>October 2022</w:t>
            </w:r>
            <w:r w:rsidRPr="00113AC9">
              <w:rPr>
                <w:rFonts w:asciiTheme="minorHAnsi" w:hAnsiTheme="minorHAnsi" w:cstheme="minorHAnsi"/>
              </w:rPr>
              <w:t xml:space="preserve"> and adopted </w:t>
            </w:r>
            <w:r w:rsidR="003954DD" w:rsidRPr="00113AC9">
              <w:rPr>
                <w:rFonts w:asciiTheme="minorHAnsi" w:hAnsiTheme="minorHAnsi" w:cstheme="minorHAnsi"/>
              </w:rPr>
              <w:t>by the Full Governing Body on</w:t>
            </w:r>
            <w:r w:rsidR="00BA7EA8">
              <w:rPr>
                <w:rFonts w:asciiTheme="minorHAnsi" w:hAnsiTheme="minorHAnsi" w:cstheme="minorHAnsi"/>
              </w:rPr>
              <w:t>_____</w:t>
            </w:r>
            <w:r w:rsidRPr="00113AC9">
              <w:rPr>
                <w:rFonts w:asciiTheme="minorHAnsi" w:hAnsiTheme="minorHAnsi" w:cstheme="minorHAnsi"/>
              </w:rPr>
              <w:t>.</w:t>
            </w:r>
          </w:p>
          <w:p w14:paraId="442FAF0B" w14:textId="328189B4" w:rsidR="00775FEC" w:rsidRPr="00113AC9" w:rsidRDefault="00775FEC" w:rsidP="00113AC9">
            <w:pPr>
              <w:adjustRightInd w:val="0"/>
              <w:ind w:left="0" w:right="1092"/>
              <w:mirrorIndents w:val="0"/>
              <w:jc w:val="both"/>
              <w:rPr>
                <w:rFonts w:asciiTheme="minorHAnsi" w:hAnsiTheme="minorHAnsi" w:cstheme="minorHAnsi"/>
              </w:rPr>
            </w:pPr>
          </w:p>
          <w:p w14:paraId="745B1468" w14:textId="77777777" w:rsidR="00775FEC" w:rsidRPr="00113AC9" w:rsidRDefault="00775FEC"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Signed                         (Head teacher)</w:t>
            </w:r>
          </w:p>
          <w:p w14:paraId="652ACAB2" w14:textId="7D1C0F29" w:rsidR="00775FEC" w:rsidRPr="00113AC9" w:rsidRDefault="00775FEC" w:rsidP="00113AC9">
            <w:pPr>
              <w:adjustRightInd w:val="0"/>
              <w:ind w:left="0" w:right="1092"/>
              <w:mirrorIndents w:val="0"/>
              <w:jc w:val="both"/>
              <w:rPr>
                <w:rFonts w:asciiTheme="minorHAnsi" w:hAnsiTheme="minorHAnsi" w:cstheme="minorHAnsi"/>
              </w:rPr>
            </w:pPr>
          </w:p>
          <w:p w14:paraId="35AF04AD" w14:textId="77777777" w:rsidR="00775FEC" w:rsidRPr="00113AC9" w:rsidRDefault="00775FEC"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Signed                                    (Chair of Governors/Committee)</w:t>
            </w:r>
          </w:p>
          <w:p w14:paraId="16533DE9" w14:textId="77777777" w:rsidR="00775FEC" w:rsidRPr="00113AC9" w:rsidRDefault="00775FEC" w:rsidP="00113AC9">
            <w:pPr>
              <w:adjustRightInd w:val="0"/>
              <w:ind w:left="0" w:right="1092"/>
              <w:mirrorIndents w:val="0"/>
              <w:jc w:val="both"/>
              <w:rPr>
                <w:rFonts w:asciiTheme="minorHAnsi" w:hAnsiTheme="minorHAnsi" w:cstheme="minorHAnsi"/>
              </w:rPr>
            </w:pPr>
          </w:p>
          <w:p w14:paraId="0EA55A5D" w14:textId="7F90CAA2" w:rsidR="00775FEC" w:rsidRPr="00113AC9" w:rsidRDefault="00775FEC"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This policy is d</w:t>
            </w:r>
            <w:r w:rsidR="00B96E94">
              <w:rPr>
                <w:rFonts w:asciiTheme="minorHAnsi" w:hAnsiTheme="minorHAnsi" w:cstheme="minorHAnsi"/>
              </w:rPr>
              <w:t>ue for review in September 202</w:t>
            </w:r>
            <w:r w:rsidR="00BA7EA8">
              <w:rPr>
                <w:rFonts w:asciiTheme="minorHAnsi" w:hAnsiTheme="minorHAnsi" w:cstheme="minorHAnsi"/>
              </w:rPr>
              <w:t>3</w:t>
            </w:r>
            <w:r w:rsidR="00B96E94">
              <w:rPr>
                <w:rFonts w:asciiTheme="minorHAnsi" w:hAnsiTheme="minorHAnsi" w:cstheme="minorHAnsi"/>
              </w:rPr>
              <w:t>.</w:t>
            </w:r>
          </w:p>
        </w:tc>
      </w:tr>
    </w:tbl>
    <w:p w14:paraId="0E81C1D2" w14:textId="011E15BD" w:rsidR="001A52F1" w:rsidRPr="00113AC9" w:rsidRDefault="001A52F1" w:rsidP="00113AC9">
      <w:pPr>
        <w:adjustRightInd w:val="0"/>
        <w:ind w:left="0" w:right="1092"/>
        <w:mirrorIndents w:val="0"/>
        <w:jc w:val="both"/>
        <w:rPr>
          <w:rFonts w:asciiTheme="minorHAnsi" w:eastAsiaTheme="majorEastAsia" w:hAnsiTheme="minorHAnsi" w:cstheme="minorHAnsi"/>
          <w:b/>
          <w:bCs/>
        </w:rPr>
      </w:pPr>
    </w:p>
    <w:p w14:paraId="2FA20BE4" w14:textId="796E10A7" w:rsidR="009F2BF1" w:rsidRPr="00113AC9" w:rsidRDefault="009F2BF1" w:rsidP="00113AC9">
      <w:pPr>
        <w:adjustRightInd w:val="0"/>
        <w:ind w:left="0" w:right="1092"/>
        <w:mirrorIndents w:val="0"/>
        <w:jc w:val="both"/>
        <w:rPr>
          <w:rFonts w:asciiTheme="minorHAnsi" w:eastAsiaTheme="majorEastAsia" w:hAnsiTheme="minorHAnsi" w:cstheme="minorHAnsi"/>
          <w:b/>
          <w:bCs/>
        </w:rPr>
      </w:pPr>
      <w:r w:rsidRPr="00113AC9">
        <w:rPr>
          <w:rFonts w:asciiTheme="minorHAnsi" w:hAnsiTheme="minorHAnsi" w:cstheme="minorHAnsi"/>
        </w:rPr>
        <w:br w:type="page"/>
      </w:r>
    </w:p>
    <w:bookmarkStart w:id="0" w:name="_Toc48812583" w:displacedByCustomXml="next"/>
    <w:sdt>
      <w:sdtPr>
        <w:rPr>
          <w:rFonts w:eastAsiaTheme="minorHAnsi" w:cstheme="majorHAnsi"/>
          <w:color w:val="auto"/>
          <w:sz w:val="24"/>
          <w:szCs w:val="24"/>
        </w:rPr>
        <w:id w:val="197122386"/>
        <w:docPartObj>
          <w:docPartGallery w:val="Table of Contents"/>
          <w:docPartUnique/>
        </w:docPartObj>
      </w:sdtPr>
      <w:sdtEndPr>
        <w:rPr>
          <w:b/>
          <w:bCs/>
          <w:noProof/>
        </w:rPr>
      </w:sdtEndPr>
      <w:sdtContent>
        <w:p w14:paraId="56A530FA" w14:textId="7109E5EF" w:rsidR="007B6890" w:rsidRDefault="007B6890" w:rsidP="00BA7EA8">
          <w:pPr>
            <w:pStyle w:val="TOCHeading"/>
            <w:tabs>
              <w:tab w:val="left" w:pos="2820"/>
            </w:tabs>
            <w:adjustRightInd w:val="0"/>
            <w:spacing w:line="240" w:lineRule="auto"/>
            <w:ind w:left="0"/>
            <w:mirrorIndents w:val="0"/>
          </w:pPr>
          <w:r>
            <w:t>Table of Contents</w:t>
          </w:r>
        </w:p>
        <w:p w14:paraId="704E3620" w14:textId="1AF6401A" w:rsidR="0072194C" w:rsidRDefault="007B6890">
          <w:pPr>
            <w:pStyle w:val="TOC2"/>
            <w:tabs>
              <w:tab w:val="right" w:leader="dot" w:pos="9120"/>
            </w:tabs>
            <w:rPr>
              <w:rFonts w:eastAsiaTheme="minorEastAsia" w:cstheme="minorBidi"/>
              <w:b w:val="0"/>
              <w:bCs w:val="0"/>
              <w:noProof/>
              <w:lang w:eastAsia="en-GB" w:bidi="ar-SA"/>
            </w:rPr>
          </w:pPr>
          <w:r>
            <w:rPr>
              <w:b w:val="0"/>
              <w:bCs w:val="0"/>
            </w:rPr>
            <w:fldChar w:fldCharType="begin"/>
          </w:r>
          <w:r>
            <w:instrText xml:space="preserve"> TOC \o "1-3" \h \z \u </w:instrText>
          </w:r>
          <w:r>
            <w:rPr>
              <w:b w:val="0"/>
              <w:bCs w:val="0"/>
            </w:rPr>
            <w:fldChar w:fldCharType="separate"/>
          </w:r>
          <w:hyperlink w:anchor="_Toc115793087" w:history="1">
            <w:r w:rsidR="0072194C" w:rsidRPr="00B82265">
              <w:rPr>
                <w:rStyle w:val="Hyperlink"/>
                <w:noProof/>
              </w:rPr>
              <w:t>Introduction</w:t>
            </w:r>
            <w:r w:rsidR="0072194C">
              <w:rPr>
                <w:noProof/>
                <w:webHidden/>
              </w:rPr>
              <w:tab/>
            </w:r>
            <w:r w:rsidR="0072194C">
              <w:rPr>
                <w:noProof/>
                <w:webHidden/>
              </w:rPr>
              <w:fldChar w:fldCharType="begin"/>
            </w:r>
            <w:r w:rsidR="0072194C">
              <w:rPr>
                <w:noProof/>
                <w:webHidden/>
              </w:rPr>
              <w:instrText xml:space="preserve"> PAGEREF _Toc115793087 \h </w:instrText>
            </w:r>
            <w:r w:rsidR="0072194C">
              <w:rPr>
                <w:noProof/>
                <w:webHidden/>
              </w:rPr>
            </w:r>
            <w:r w:rsidR="0072194C">
              <w:rPr>
                <w:noProof/>
                <w:webHidden/>
              </w:rPr>
              <w:fldChar w:fldCharType="separate"/>
            </w:r>
            <w:r w:rsidR="0072194C">
              <w:rPr>
                <w:noProof/>
                <w:webHidden/>
              </w:rPr>
              <w:t>4</w:t>
            </w:r>
            <w:r w:rsidR="0072194C">
              <w:rPr>
                <w:noProof/>
                <w:webHidden/>
              </w:rPr>
              <w:fldChar w:fldCharType="end"/>
            </w:r>
          </w:hyperlink>
        </w:p>
        <w:p w14:paraId="037F6DCD" w14:textId="273DB618" w:rsidR="0072194C" w:rsidRDefault="0072194C">
          <w:pPr>
            <w:pStyle w:val="TOC2"/>
            <w:tabs>
              <w:tab w:val="right" w:leader="dot" w:pos="9120"/>
            </w:tabs>
            <w:rPr>
              <w:rFonts w:eastAsiaTheme="minorEastAsia" w:cstheme="minorBidi"/>
              <w:b w:val="0"/>
              <w:bCs w:val="0"/>
              <w:noProof/>
              <w:lang w:eastAsia="en-GB" w:bidi="ar-SA"/>
            </w:rPr>
          </w:pPr>
          <w:hyperlink w:anchor="_Toc115793088" w:history="1">
            <w:r w:rsidRPr="00B82265">
              <w:rPr>
                <w:rStyle w:val="Hyperlink"/>
                <w:noProof/>
              </w:rPr>
              <w:t>Written Principles</w:t>
            </w:r>
            <w:r>
              <w:rPr>
                <w:noProof/>
                <w:webHidden/>
              </w:rPr>
              <w:tab/>
            </w:r>
            <w:r>
              <w:rPr>
                <w:noProof/>
                <w:webHidden/>
              </w:rPr>
              <w:fldChar w:fldCharType="begin"/>
            </w:r>
            <w:r>
              <w:rPr>
                <w:noProof/>
                <w:webHidden/>
              </w:rPr>
              <w:instrText xml:space="preserve"> PAGEREF _Toc115793088 \h </w:instrText>
            </w:r>
            <w:r>
              <w:rPr>
                <w:noProof/>
                <w:webHidden/>
              </w:rPr>
            </w:r>
            <w:r>
              <w:rPr>
                <w:noProof/>
                <w:webHidden/>
              </w:rPr>
              <w:fldChar w:fldCharType="separate"/>
            </w:r>
            <w:r>
              <w:rPr>
                <w:noProof/>
                <w:webHidden/>
              </w:rPr>
              <w:t>4</w:t>
            </w:r>
            <w:r>
              <w:rPr>
                <w:noProof/>
                <w:webHidden/>
              </w:rPr>
              <w:fldChar w:fldCharType="end"/>
            </w:r>
          </w:hyperlink>
        </w:p>
        <w:p w14:paraId="4AA414D5" w14:textId="351D589A" w:rsidR="0072194C" w:rsidRDefault="0072194C">
          <w:pPr>
            <w:pStyle w:val="TOC2"/>
            <w:tabs>
              <w:tab w:val="right" w:leader="dot" w:pos="9120"/>
            </w:tabs>
            <w:rPr>
              <w:rFonts w:eastAsiaTheme="minorEastAsia" w:cstheme="minorBidi"/>
              <w:b w:val="0"/>
              <w:bCs w:val="0"/>
              <w:noProof/>
              <w:lang w:eastAsia="en-GB" w:bidi="ar-SA"/>
            </w:rPr>
          </w:pPr>
          <w:hyperlink w:anchor="_Toc115793089" w:history="1">
            <w:r w:rsidRPr="00B82265">
              <w:rPr>
                <w:rStyle w:val="Hyperlink"/>
                <w:noProof/>
              </w:rPr>
              <w:t>Legal framework</w:t>
            </w:r>
            <w:r>
              <w:rPr>
                <w:noProof/>
                <w:webHidden/>
              </w:rPr>
              <w:tab/>
            </w:r>
            <w:r>
              <w:rPr>
                <w:noProof/>
                <w:webHidden/>
              </w:rPr>
              <w:fldChar w:fldCharType="begin"/>
            </w:r>
            <w:r>
              <w:rPr>
                <w:noProof/>
                <w:webHidden/>
              </w:rPr>
              <w:instrText xml:space="preserve"> PAGEREF _Toc115793089 \h </w:instrText>
            </w:r>
            <w:r>
              <w:rPr>
                <w:noProof/>
                <w:webHidden/>
              </w:rPr>
            </w:r>
            <w:r>
              <w:rPr>
                <w:noProof/>
                <w:webHidden/>
              </w:rPr>
              <w:fldChar w:fldCharType="separate"/>
            </w:r>
            <w:r>
              <w:rPr>
                <w:noProof/>
                <w:webHidden/>
              </w:rPr>
              <w:t>5</w:t>
            </w:r>
            <w:r>
              <w:rPr>
                <w:noProof/>
                <w:webHidden/>
              </w:rPr>
              <w:fldChar w:fldCharType="end"/>
            </w:r>
          </w:hyperlink>
        </w:p>
        <w:p w14:paraId="13C01489" w14:textId="391B0263" w:rsidR="0072194C" w:rsidRDefault="0072194C">
          <w:pPr>
            <w:pStyle w:val="TOC2"/>
            <w:tabs>
              <w:tab w:val="right" w:leader="dot" w:pos="9120"/>
            </w:tabs>
            <w:rPr>
              <w:rFonts w:eastAsiaTheme="minorEastAsia" w:cstheme="minorBidi"/>
              <w:b w:val="0"/>
              <w:bCs w:val="0"/>
              <w:noProof/>
              <w:lang w:eastAsia="en-GB" w:bidi="ar-SA"/>
            </w:rPr>
          </w:pPr>
          <w:hyperlink w:anchor="_Toc115793090" w:history="1">
            <w:r w:rsidRPr="00B82265">
              <w:rPr>
                <w:rStyle w:val="Hyperlink"/>
                <w:noProof/>
              </w:rPr>
              <w:t>Aims</w:t>
            </w:r>
            <w:r>
              <w:rPr>
                <w:noProof/>
                <w:webHidden/>
              </w:rPr>
              <w:tab/>
            </w:r>
            <w:r>
              <w:rPr>
                <w:noProof/>
                <w:webHidden/>
              </w:rPr>
              <w:fldChar w:fldCharType="begin"/>
            </w:r>
            <w:r>
              <w:rPr>
                <w:noProof/>
                <w:webHidden/>
              </w:rPr>
              <w:instrText xml:space="preserve"> PAGEREF _Toc115793090 \h </w:instrText>
            </w:r>
            <w:r>
              <w:rPr>
                <w:noProof/>
                <w:webHidden/>
              </w:rPr>
            </w:r>
            <w:r>
              <w:rPr>
                <w:noProof/>
                <w:webHidden/>
              </w:rPr>
              <w:fldChar w:fldCharType="separate"/>
            </w:r>
            <w:r>
              <w:rPr>
                <w:noProof/>
                <w:webHidden/>
              </w:rPr>
              <w:t>7</w:t>
            </w:r>
            <w:r>
              <w:rPr>
                <w:noProof/>
                <w:webHidden/>
              </w:rPr>
              <w:fldChar w:fldCharType="end"/>
            </w:r>
          </w:hyperlink>
        </w:p>
        <w:p w14:paraId="4AE0877D" w14:textId="3802EA74" w:rsidR="0072194C" w:rsidRDefault="0072194C">
          <w:pPr>
            <w:pStyle w:val="TOC2"/>
            <w:tabs>
              <w:tab w:val="right" w:leader="dot" w:pos="9120"/>
            </w:tabs>
            <w:rPr>
              <w:rFonts w:eastAsiaTheme="minorEastAsia" w:cstheme="minorBidi"/>
              <w:b w:val="0"/>
              <w:bCs w:val="0"/>
              <w:noProof/>
              <w:lang w:eastAsia="en-GB" w:bidi="ar-SA"/>
            </w:rPr>
          </w:pPr>
          <w:hyperlink w:anchor="_Toc115793091" w:history="1">
            <w:r w:rsidRPr="00B82265">
              <w:rPr>
                <w:rStyle w:val="Hyperlink"/>
                <w:noProof/>
              </w:rPr>
              <w:t>Roles and Responsibilities</w:t>
            </w:r>
            <w:r>
              <w:rPr>
                <w:noProof/>
                <w:webHidden/>
              </w:rPr>
              <w:tab/>
            </w:r>
            <w:r>
              <w:rPr>
                <w:noProof/>
                <w:webHidden/>
              </w:rPr>
              <w:fldChar w:fldCharType="begin"/>
            </w:r>
            <w:r>
              <w:rPr>
                <w:noProof/>
                <w:webHidden/>
              </w:rPr>
              <w:instrText xml:space="preserve"> PAGEREF _Toc115793091 \h </w:instrText>
            </w:r>
            <w:r>
              <w:rPr>
                <w:noProof/>
                <w:webHidden/>
              </w:rPr>
            </w:r>
            <w:r>
              <w:rPr>
                <w:noProof/>
                <w:webHidden/>
              </w:rPr>
              <w:fldChar w:fldCharType="separate"/>
            </w:r>
            <w:r>
              <w:rPr>
                <w:noProof/>
                <w:webHidden/>
              </w:rPr>
              <w:t>8</w:t>
            </w:r>
            <w:r>
              <w:rPr>
                <w:noProof/>
                <w:webHidden/>
              </w:rPr>
              <w:fldChar w:fldCharType="end"/>
            </w:r>
          </w:hyperlink>
        </w:p>
        <w:p w14:paraId="22BA9756" w14:textId="1521A84D" w:rsidR="0072194C" w:rsidRDefault="0072194C">
          <w:pPr>
            <w:pStyle w:val="TOC3"/>
            <w:tabs>
              <w:tab w:val="right" w:leader="dot" w:pos="9120"/>
            </w:tabs>
            <w:rPr>
              <w:rFonts w:eastAsiaTheme="minorEastAsia" w:cstheme="minorBidi"/>
              <w:noProof/>
              <w:sz w:val="22"/>
              <w:szCs w:val="22"/>
              <w:lang w:eastAsia="en-GB" w:bidi="ar-SA"/>
            </w:rPr>
          </w:pPr>
          <w:hyperlink w:anchor="_Toc115793092" w:history="1">
            <w:r w:rsidRPr="00B82265">
              <w:rPr>
                <w:rStyle w:val="Hyperlink"/>
                <w:noProof/>
              </w:rPr>
              <w:t>Governing Body</w:t>
            </w:r>
            <w:r>
              <w:rPr>
                <w:noProof/>
                <w:webHidden/>
              </w:rPr>
              <w:tab/>
            </w:r>
            <w:r>
              <w:rPr>
                <w:noProof/>
                <w:webHidden/>
              </w:rPr>
              <w:fldChar w:fldCharType="begin"/>
            </w:r>
            <w:r>
              <w:rPr>
                <w:noProof/>
                <w:webHidden/>
              </w:rPr>
              <w:instrText xml:space="preserve"> PAGEREF _Toc115793092 \h </w:instrText>
            </w:r>
            <w:r>
              <w:rPr>
                <w:noProof/>
                <w:webHidden/>
              </w:rPr>
            </w:r>
            <w:r>
              <w:rPr>
                <w:noProof/>
                <w:webHidden/>
              </w:rPr>
              <w:fldChar w:fldCharType="separate"/>
            </w:r>
            <w:r>
              <w:rPr>
                <w:noProof/>
                <w:webHidden/>
              </w:rPr>
              <w:t>8</w:t>
            </w:r>
            <w:r>
              <w:rPr>
                <w:noProof/>
                <w:webHidden/>
              </w:rPr>
              <w:fldChar w:fldCharType="end"/>
            </w:r>
          </w:hyperlink>
        </w:p>
        <w:p w14:paraId="6B4C784F" w14:textId="78FE5805" w:rsidR="0072194C" w:rsidRDefault="0072194C">
          <w:pPr>
            <w:pStyle w:val="TOC3"/>
            <w:tabs>
              <w:tab w:val="right" w:leader="dot" w:pos="9120"/>
            </w:tabs>
            <w:rPr>
              <w:rFonts w:eastAsiaTheme="minorEastAsia" w:cstheme="minorBidi"/>
              <w:noProof/>
              <w:sz w:val="22"/>
              <w:szCs w:val="22"/>
              <w:lang w:eastAsia="en-GB" w:bidi="ar-SA"/>
            </w:rPr>
          </w:pPr>
          <w:hyperlink w:anchor="_Toc115793093" w:history="1">
            <w:r w:rsidRPr="00B82265">
              <w:rPr>
                <w:rStyle w:val="Hyperlink"/>
                <w:noProof/>
              </w:rPr>
              <w:t>Headteacher</w:t>
            </w:r>
            <w:r>
              <w:rPr>
                <w:noProof/>
                <w:webHidden/>
              </w:rPr>
              <w:tab/>
            </w:r>
            <w:r>
              <w:rPr>
                <w:noProof/>
                <w:webHidden/>
              </w:rPr>
              <w:fldChar w:fldCharType="begin"/>
            </w:r>
            <w:r>
              <w:rPr>
                <w:noProof/>
                <w:webHidden/>
              </w:rPr>
              <w:instrText xml:space="preserve"> PAGEREF _Toc115793093 \h </w:instrText>
            </w:r>
            <w:r>
              <w:rPr>
                <w:noProof/>
                <w:webHidden/>
              </w:rPr>
            </w:r>
            <w:r>
              <w:rPr>
                <w:noProof/>
                <w:webHidden/>
              </w:rPr>
              <w:fldChar w:fldCharType="separate"/>
            </w:r>
            <w:r>
              <w:rPr>
                <w:noProof/>
                <w:webHidden/>
              </w:rPr>
              <w:t>8</w:t>
            </w:r>
            <w:r>
              <w:rPr>
                <w:noProof/>
                <w:webHidden/>
              </w:rPr>
              <w:fldChar w:fldCharType="end"/>
            </w:r>
          </w:hyperlink>
        </w:p>
        <w:p w14:paraId="6FB06622" w14:textId="4D32BD67" w:rsidR="0072194C" w:rsidRDefault="0072194C">
          <w:pPr>
            <w:pStyle w:val="TOC3"/>
            <w:tabs>
              <w:tab w:val="right" w:leader="dot" w:pos="9120"/>
            </w:tabs>
            <w:rPr>
              <w:rFonts w:eastAsiaTheme="minorEastAsia" w:cstheme="minorBidi"/>
              <w:noProof/>
              <w:sz w:val="22"/>
              <w:szCs w:val="22"/>
              <w:lang w:eastAsia="en-GB" w:bidi="ar-SA"/>
            </w:rPr>
          </w:pPr>
          <w:hyperlink w:anchor="_Toc115793094" w:history="1">
            <w:r w:rsidRPr="00B82265">
              <w:rPr>
                <w:rStyle w:val="Hyperlink"/>
                <w:noProof/>
              </w:rPr>
              <w:t>Mental health lead</w:t>
            </w:r>
            <w:r>
              <w:rPr>
                <w:noProof/>
                <w:webHidden/>
              </w:rPr>
              <w:tab/>
            </w:r>
            <w:r>
              <w:rPr>
                <w:noProof/>
                <w:webHidden/>
              </w:rPr>
              <w:fldChar w:fldCharType="begin"/>
            </w:r>
            <w:r>
              <w:rPr>
                <w:noProof/>
                <w:webHidden/>
              </w:rPr>
              <w:instrText xml:space="preserve"> PAGEREF _Toc115793094 \h </w:instrText>
            </w:r>
            <w:r>
              <w:rPr>
                <w:noProof/>
                <w:webHidden/>
              </w:rPr>
            </w:r>
            <w:r>
              <w:rPr>
                <w:noProof/>
                <w:webHidden/>
              </w:rPr>
              <w:fldChar w:fldCharType="separate"/>
            </w:r>
            <w:r>
              <w:rPr>
                <w:noProof/>
                <w:webHidden/>
              </w:rPr>
              <w:t>9</w:t>
            </w:r>
            <w:r>
              <w:rPr>
                <w:noProof/>
                <w:webHidden/>
              </w:rPr>
              <w:fldChar w:fldCharType="end"/>
            </w:r>
          </w:hyperlink>
        </w:p>
        <w:p w14:paraId="5D4B14DF" w14:textId="79CFB8C5" w:rsidR="0072194C" w:rsidRDefault="0072194C">
          <w:pPr>
            <w:pStyle w:val="TOC3"/>
            <w:tabs>
              <w:tab w:val="right" w:leader="dot" w:pos="9120"/>
            </w:tabs>
            <w:rPr>
              <w:rFonts w:eastAsiaTheme="minorEastAsia" w:cstheme="minorBidi"/>
              <w:noProof/>
              <w:sz w:val="22"/>
              <w:szCs w:val="22"/>
              <w:lang w:eastAsia="en-GB" w:bidi="ar-SA"/>
            </w:rPr>
          </w:pPr>
          <w:hyperlink w:anchor="_Toc115793095" w:history="1">
            <w:r w:rsidRPr="00B82265">
              <w:rPr>
                <w:rStyle w:val="Hyperlink"/>
                <w:noProof/>
              </w:rPr>
              <w:t>SENCO</w:t>
            </w:r>
            <w:r>
              <w:rPr>
                <w:noProof/>
                <w:webHidden/>
              </w:rPr>
              <w:tab/>
            </w:r>
            <w:r>
              <w:rPr>
                <w:noProof/>
                <w:webHidden/>
              </w:rPr>
              <w:fldChar w:fldCharType="begin"/>
            </w:r>
            <w:r>
              <w:rPr>
                <w:noProof/>
                <w:webHidden/>
              </w:rPr>
              <w:instrText xml:space="preserve"> PAGEREF _Toc115793095 \h </w:instrText>
            </w:r>
            <w:r>
              <w:rPr>
                <w:noProof/>
                <w:webHidden/>
              </w:rPr>
            </w:r>
            <w:r>
              <w:rPr>
                <w:noProof/>
                <w:webHidden/>
              </w:rPr>
              <w:fldChar w:fldCharType="separate"/>
            </w:r>
            <w:r>
              <w:rPr>
                <w:noProof/>
                <w:webHidden/>
              </w:rPr>
              <w:t>9</w:t>
            </w:r>
            <w:r>
              <w:rPr>
                <w:noProof/>
                <w:webHidden/>
              </w:rPr>
              <w:fldChar w:fldCharType="end"/>
            </w:r>
          </w:hyperlink>
        </w:p>
        <w:p w14:paraId="246C85DB" w14:textId="1618E019" w:rsidR="0072194C" w:rsidRDefault="0072194C">
          <w:pPr>
            <w:pStyle w:val="TOC3"/>
            <w:tabs>
              <w:tab w:val="right" w:leader="dot" w:pos="9120"/>
            </w:tabs>
            <w:rPr>
              <w:rFonts w:eastAsiaTheme="minorEastAsia" w:cstheme="minorBidi"/>
              <w:noProof/>
              <w:sz w:val="22"/>
              <w:szCs w:val="22"/>
              <w:lang w:eastAsia="en-GB" w:bidi="ar-SA"/>
            </w:rPr>
          </w:pPr>
          <w:hyperlink w:anchor="_Toc115793096" w:history="1">
            <w:r w:rsidRPr="00B82265">
              <w:rPr>
                <w:rStyle w:val="Hyperlink"/>
                <w:noProof/>
              </w:rPr>
              <w:t>Teaching staff</w:t>
            </w:r>
            <w:r>
              <w:rPr>
                <w:noProof/>
                <w:webHidden/>
              </w:rPr>
              <w:tab/>
            </w:r>
            <w:r>
              <w:rPr>
                <w:noProof/>
                <w:webHidden/>
              </w:rPr>
              <w:fldChar w:fldCharType="begin"/>
            </w:r>
            <w:r>
              <w:rPr>
                <w:noProof/>
                <w:webHidden/>
              </w:rPr>
              <w:instrText xml:space="preserve"> PAGEREF _Toc115793096 \h </w:instrText>
            </w:r>
            <w:r>
              <w:rPr>
                <w:noProof/>
                <w:webHidden/>
              </w:rPr>
            </w:r>
            <w:r>
              <w:rPr>
                <w:noProof/>
                <w:webHidden/>
              </w:rPr>
              <w:fldChar w:fldCharType="separate"/>
            </w:r>
            <w:r>
              <w:rPr>
                <w:noProof/>
                <w:webHidden/>
              </w:rPr>
              <w:t>10</w:t>
            </w:r>
            <w:r>
              <w:rPr>
                <w:noProof/>
                <w:webHidden/>
              </w:rPr>
              <w:fldChar w:fldCharType="end"/>
            </w:r>
          </w:hyperlink>
        </w:p>
        <w:p w14:paraId="7257EA0A" w14:textId="3CAFCB27" w:rsidR="0072194C" w:rsidRDefault="0072194C">
          <w:pPr>
            <w:pStyle w:val="TOC3"/>
            <w:tabs>
              <w:tab w:val="right" w:leader="dot" w:pos="9120"/>
            </w:tabs>
            <w:rPr>
              <w:rFonts w:eastAsiaTheme="minorEastAsia" w:cstheme="minorBidi"/>
              <w:noProof/>
              <w:sz w:val="22"/>
              <w:szCs w:val="22"/>
              <w:lang w:eastAsia="en-GB" w:bidi="ar-SA"/>
            </w:rPr>
          </w:pPr>
          <w:hyperlink w:anchor="_Toc115793097" w:history="1">
            <w:r w:rsidRPr="00B82265">
              <w:rPr>
                <w:rStyle w:val="Hyperlink"/>
                <w:noProof/>
              </w:rPr>
              <w:t>Other members of staff, volunteers and support staff</w:t>
            </w:r>
            <w:r>
              <w:rPr>
                <w:noProof/>
                <w:webHidden/>
              </w:rPr>
              <w:tab/>
            </w:r>
            <w:r>
              <w:rPr>
                <w:noProof/>
                <w:webHidden/>
              </w:rPr>
              <w:fldChar w:fldCharType="begin"/>
            </w:r>
            <w:r>
              <w:rPr>
                <w:noProof/>
                <w:webHidden/>
              </w:rPr>
              <w:instrText xml:space="preserve"> PAGEREF _Toc115793097 \h </w:instrText>
            </w:r>
            <w:r>
              <w:rPr>
                <w:noProof/>
                <w:webHidden/>
              </w:rPr>
            </w:r>
            <w:r>
              <w:rPr>
                <w:noProof/>
                <w:webHidden/>
              </w:rPr>
              <w:fldChar w:fldCharType="separate"/>
            </w:r>
            <w:r>
              <w:rPr>
                <w:noProof/>
                <w:webHidden/>
              </w:rPr>
              <w:t>10</w:t>
            </w:r>
            <w:r>
              <w:rPr>
                <w:noProof/>
                <w:webHidden/>
              </w:rPr>
              <w:fldChar w:fldCharType="end"/>
            </w:r>
          </w:hyperlink>
        </w:p>
        <w:p w14:paraId="31BA666A" w14:textId="01B97B42" w:rsidR="0072194C" w:rsidRDefault="0072194C">
          <w:pPr>
            <w:pStyle w:val="TOC3"/>
            <w:tabs>
              <w:tab w:val="right" w:leader="dot" w:pos="9120"/>
            </w:tabs>
            <w:rPr>
              <w:rFonts w:eastAsiaTheme="minorEastAsia" w:cstheme="minorBidi"/>
              <w:noProof/>
              <w:sz w:val="22"/>
              <w:szCs w:val="22"/>
              <w:lang w:eastAsia="en-GB" w:bidi="ar-SA"/>
            </w:rPr>
          </w:pPr>
          <w:hyperlink w:anchor="_Toc115793098" w:history="1">
            <w:r w:rsidRPr="00B82265">
              <w:rPr>
                <w:rStyle w:val="Hyperlink"/>
                <w:noProof/>
              </w:rPr>
              <w:t>Pupils</w:t>
            </w:r>
            <w:r>
              <w:rPr>
                <w:noProof/>
                <w:webHidden/>
              </w:rPr>
              <w:tab/>
            </w:r>
            <w:r>
              <w:rPr>
                <w:noProof/>
                <w:webHidden/>
              </w:rPr>
              <w:fldChar w:fldCharType="begin"/>
            </w:r>
            <w:r>
              <w:rPr>
                <w:noProof/>
                <w:webHidden/>
              </w:rPr>
              <w:instrText xml:space="preserve"> PAGEREF _Toc115793098 \h </w:instrText>
            </w:r>
            <w:r>
              <w:rPr>
                <w:noProof/>
                <w:webHidden/>
              </w:rPr>
            </w:r>
            <w:r>
              <w:rPr>
                <w:noProof/>
                <w:webHidden/>
              </w:rPr>
              <w:fldChar w:fldCharType="separate"/>
            </w:r>
            <w:r>
              <w:rPr>
                <w:noProof/>
                <w:webHidden/>
              </w:rPr>
              <w:t>10</w:t>
            </w:r>
            <w:r>
              <w:rPr>
                <w:noProof/>
                <w:webHidden/>
              </w:rPr>
              <w:fldChar w:fldCharType="end"/>
            </w:r>
          </w:hyperlink>
        </w:p>
        <w:p w14:paraId="56F7AFD2" w14:textId="009173DC" w:rsidR="0072194C" w:rsidRDefault="0072194C">
          <w:pPr>
            <w:pStyle w:val="TOC3"/>
            <w:tabs>
              <w:tab w:val="right" w:leader="dot" w:pos="9120"/>
            </w:tabs>
            <w:rPr>
              <w:rFonts w:eastAsiaTheme="minorEastAsia" w:cstheme="minorBidi"/>
              <w:noProof/>
              <w:sz w:val="22"/>
              <w:szCs w:val="22"/>
              <w:lang w:eastAsia="en-GB" w:bidi="ar-SA"/>
            </w:rPr>
          </w:pPr>
          <w:hyperlink w:anchor="_Toc115793099" w:history="1">
            <w:r w:rsidRPr="00B82265">
              <w:rPr>
                <w:rStyle w:val="Hyperlink"/>
                <w:noProof/>
              </w:rPr>
              <w:t>Parents</w:t>
            </w:r>
            <w:r>
              <w:rPr>
                <w:noProof/>
                <w:webHidden/>
              </w:rPr>
              <w:tab/>
            </w:r>
            <w:r>
              <w:rPr>
                <w:noProof/>
                <w:webHidden/>
              </w:rPr>
              <w:fldChar w:fldCharType="begin"/>
            </w:r>
            <w:r>
              <w:rPr>
                <w:noProof/>
                <w:webHidden/>
              </w:rPr>
              <w:instrText xml:space="preserve"> PAGEREF _Toc115793099 \h </w:instrText>
            </w:r>
            <w:r>
              <w:rPr>
                <w:noProof/>
                <w:webHidden/>
              </w:rPr>
            </w:r>
            <w:r>
              <w:rPr>
                <w:noProof/>
                <w:webHidden/>
              </w:rPr>
              <w:fldChar w:fldCharType="separate"/>
            </w:r>
            <w:r>
              <w:rPr>
                <w:noProof/>
                <w:webHidden/>
              </w:rPr>
              <w:t>11</w:t>
            </w:r>
            <w:r>
              <w:rPr>
                <w:noProof/>
                <w:webHidden/>
              </w:rPr>
              <w:fldChar w:fldCharType="end"/>
            </w:r>
          </w:hyperlink>
        </w:p>
        <w:p w14:paraId="7720F7C8" w14:textId="4A659E0C" w:rsidR="0072194C" w:rsidRDefault="0072194C">
          <w:pPr>
            <w:pStyle w:val="TOC2"/>
            <w:tabs>
              <w:tab w:val="right" w:leader="dot" w:pos="9120"/>
            </w:tabs>
            <w:rPr>
              <w:rFonts w:eastAsiaTheme="minorEastAsia" w:cstheme="minorBidi"/>
              <w:b w:val="0"/>
              <w:bCs w:val="0"/>
              <w:noProof/>
              <w:lang w:eastAsia="en-GB" w:bidi="ar-SA"/>
            </w:rPr>
          </w:pPr>
          <w:hyperlink w:anchor="_Toc115793100" w:history="1">
            <w:r w:rsidRPr="00B82265">
              <w:rPr>
                <w:rStyle w:val="Hyperlink"/>
                <w:noProof/>
              </w:rPr>
              <w:t>Definitions</w:t>
            </w:r>
            <w:r>
              <w:rPr>
                <w:noProof/>
                <w:webHidden/>
              </w:rPr>
              <w:tab/>
            </w:r>
            <w:r>
              <w:rPr>
                <w:noProof/>
                <w:webHidden/>
              </w:rPr>
              <w:fldChar w:fldCharType="begin"/>
            </w:r>
            <w:r>
              <w:rPr>
                <w:noProof/>
                <w:webHidden/>
              </w:rPr>
              <w:instrText xml:space="preserve"> PAGEREF _Toc115793100 \h </w:instrText>
            </w:r>
            <w:r>
              <w:rPr>
                <w:noProof/>
                <w:webHidden/>
              </w:rPr>
            </w:r>
            <w:r>
              <w:rPr>
                <w:noProof/>
                <w:webHidden/>
              </w:rPr>
              <w:fldChar w:fldCharType="separate"/>
            </w:r>
            <w:r>
              <w:rPr>
                <w:noProof/>
                <w:webHidden/>
              </w:rPr>
              <w:t>12</w:t>
            </w:r>
            <w:r>
              <w:rPr>
                <w:noProof/>
                <w:webHidden/>
              </w:rPr>
              <w:fldChar w:fldCharType="end"/>
            </w:r>
          </w:hyperlink>
        </w:p>
        <w:p w14:paraId="46CEB475" w14:textId="60DCA0BB" w:rsidR="0072194C" w:rsidRDefault="0072194C">
          <w:pPr>
            <w:pStyle w:val="TOC2"/>
            <w:tabs>
              <w:tab w:val="right" w:leader="dot" w:pos="9120"/>
            </w:tabs>
            <w:rPr>
              <w:rFonts w:eastAsiaTheme="minorEastAsia" w:cstheme="minorBidi"/>
              <w:b w:val="0"/>
              <w:bCs w:val="0"/>
              <w:noProof/>
              <w:lang w:eastAsia="en-GB" w:bidi="ar-SA"/>
            </w:rPr>
          </w:pPr>
          <w:hyperlink w:anchor="_Toc115793101" w:history="1">
            <w:r w:rsidRPr="00B82265">
              <w:rPr>
                <w:rStyle w:val="Hyperlink"/>
                <w:noProof/>
              </w:rPr>
              <w:t>Our School Culture</w:t>
            </w:r>
            <w:r>
              <w:rPr>
                <w:noProof/>
                <w:webHidden/>
              </w:rPr>
              <w:tab/>
            </w:r>
            <w:r>
              <w:rPr>
                <w:noProof/>
                <w:webHidden/>
              </w:rPr>
              <w:fldChar w:fldCharType="begin"/>
            </w:r>
            <w:r>
              <w:rPr>
                <w:noProof/>
                <w:webHidden/>
              </w:rPr>
              <w:instrText xml:space="preserve"> PAGEREF _Toc115793101 \h </w:instrText>
            </w:r>
            <w:r>
              <w:rPr>
                <w:noProof/>
                <w:webHidden/>
              </w:rPr>
            </w:r>
            <w:r>
              <w:rPr>
                <w:noProof/>
                <w:webHidden/>
              </w:rPr>
              <w:fldChar w:fldCharType="separate"/>
            </w:r>
            <w:r>
              <w:rPr>
                <w:noProof/>
                <w:webHidden/>
              </w:rPr>
              <w:t>13</w:t>
            </w:r>
            <w:r>
              <w:rPr>
                <w:noProof/>
                <w:webHidden/>
              </w:rPr>
              <w:fldChar w:fldCharType="end"/>
            </w:r>
          </w:hyperlink>
        </w:p>
        <w:p w14:paraId="02EDCFA3" w14:textId="2C9307E6" w:rsidR="0072194C" w:rsidRDefault="0072194C">
          <w:pPr>
            <w:pStyle w:val="TOC3"/>
            <w:tabs>
              <w:tab w:val="right" w:leader="dot" w:pos="9120"/>
            </w:tabs>
            <w:rPr>
              <w:rFonts w:eastAsiaTheme="minorEastAsia" w:cstheme="minorBidi"/>
              <w:noProof/>
              <w:sz w:val="22"/>
              <w:szCs w:val="22"/>
              <w:lang w:eastAsia="en-GB" w:bidi="ar-SA"/>
            </w:rPr>
          </w:pPr>
          <w:hyperlink w:anchor="_Toc115793102" w:history="1">
            <w:r w:rsidRPr="00B82265">
              <w:rPr>
                <w:rStyle w:val="Hyperlink"/>
                <w:noProof/>
              </w:rPr>
              <w:t>Learning Goals – expectations, not rules</w:t>
            </w:r>
            <w:r>
              <w:rPr>
                <w:noProof/>
                <w:webHidden/>
              </w:rPr>
              <w:tab/>
            </w:r>
            <w:r>
              <w:rPr>
                <w:noProof/>
                <w:webHidden/>
              </w:rPr>
              <w:fldChar w:fldCharType="begin"/>
            </w:r>
            <w:r>
              <w:rPr>
                <w:noProof/>
                <w:webHidden/>
              </w:rPr>
              <w:instrText xml:space="preserve"> PAGEREF _Toc115793102 \h </w:instrText>
            </w:r>
            <w:r>
              <w:rPr>
                <w:noProof/>
                <w:webHidden/>
              </w:rPr>
            </w:r>
            <w:r>
              <w:rPr>
                <w:noProof/>
                <w:webHidden/>
              </w:rPr>
              <w:fldChar w:fldCharType="separate"/>
            </w:r>
            <w:r>
              <w:rPr>
                <w:noProof/>
                <w:webHidden/>
              </w:rPr>
              <w:t>13</w:t>
            </w:r>
            <w:r>
              <w:rPr>
                <w:noProof/>
                <w:webHidden/>
              </w:rPr>
              <w:fldChar w:fldCharType="end"/>
            </w:r>
          </w:hyperlink>
        </w:p>
        <w:p w14:paraId="78435F9A" w14:textId="0A9EAA54" w:rsidR="0072194C" w:rsidRDefault="0072194C">
          <w:pPr>
            <w:pStyle w:val="TOC3"/>
            <w:tabs>
              <w:tab w:val="right" w:leader="dot" w:pos="9120"/>
            </w:tabs>
            <w:rPr>
              <w:rFonts w:eastAsiaTheme="minorEastAsia" w:cstheme="minorBidi"/>
              <w:noProof/>
              <w:sz w:val="22"/>
              <w:szCs w:val="22"/>
              <w:lang w:eastAsia="en-GB" w:bidi="ar-SA"/>
            </w:rPr>
          </w:pPr>
          <w:hyperlink w:anchor="_Toc115793103" w:history="1">
            <w:r w:rsidRPr="00B82265">
              <w:rPr>
                <w:rStyle w:val="Hyperlink"/>
                <w:noProof/>
              </w:rPr>
              <w:t>Gospel Values</w:t>
            </w:r>
            <w:r>
              <w:rPr>
                <w:noProof/>
                <w:webHidden/>
              </w:rPr>
              <w:tab/>
            </w:r>
            <w:r>
              <w:rPr>
                <w:noProof/>
                <w:webHidden/>
              </w:rPr>
              <w:fldChar w:fldCharType="begin"/>
            </w:r>
            <w:r>
              <w:rPr>
                <w:noProof/>
                <w:webHidden/>
              </w:rPr>
              <w:instrText xml:space="preserve"> PAGEREF _Toc115793103 \h </w:instrText>
            </w:r>
            <w:r>
              <w:rPr>
                <w:noProof/>
                <w:webHidden/>
              </w:rPr>
            </w:r>
            <w:r>
              <w:rPr>
                <w:noProof/>
                <w:webHidden/>
              </w:rPr>
              <w:fldChar w:fldCharType="separate"/>
            </w:r>
            <w:r>
              <w:rPr>
                <w:noProof/>
                <w:webHidden/>
              </w:rPr>
              <w:t>14</w:t>
            </w:r>
            <w:r>
              <w:rPr>
                <w:noProof/>
                <w:webHidden/>
              </w:rPr>
              <w:fldChar w:fldCharType="end"/>
            </w:r>
          </w:hyperlink>
        </w:p>
        <w:p w14:paraId="4BB78A69" w14:textId="14EEBAD1" w:rsidR="0072194C" w:rsidRDefault="0072194C">
          <w:pPr>
            <w:pStyle w:val="TOC3"/>
            <w:tabs>
              <w:tab w:val="right" w:leader="dot" w:pos="9120"/>
            </w:tabs>
            <w:rPr>
              <w:rFonts w:eastAsiaTheme="minorEastAsia" w:cstheme="minorBidi"/>
              <w:noProof/>
              <w:sz w:val="22"/>
              <w:szCs w:val="22"/>
              <w:lang w:eastAsia="en-GB" w:bidi="ar-SA"/>
            </w:rPr>
          </w:pPr>
          <w:hyperlink w:anchor="_Toc115793104" w:history="1">
            <w:r w:rsidRPr="00B82265">
              <w:rPr>
                <w:rStyle w:val="Hyperlink"/>
                <w:noProof/>
              </w:rPr>
              <w:t>Our Curriculum</w:t>
            </w:r>
            <w:r>
              <w:rPr>
                <w:noProof/>
                <w:webHidden/>
              </w:rPr>
              <w:tab/>
            </w:r>
            <w:r>
              <w:rPr>
                <w:noProof/>
                <w:webHidden/>
              </w:rPr>
              <w:fldChar w:fldCharType="begin"/>
            </w:r>
            <w:r>
              <w:rPr>
                <w:noProof/>
                <w:webHidden/>
              </w:rPr>
              <w:instrText xml:space="preserve"> PAGEREF _Toc115793104 \h </w:instrText>
            </w:r>
            <w:r>
              <w:rPr>
                <w:noProof/>
                <w:webHidden/>
              </w:rPr>
            </w:r>
            <w:r>
              <w:rPr>
                <w:noProof/>
                <w:webHidden/>
              </w:rPr>
              <w:fldChar w:fldCharType="separate"/>
            </w:r>
            <w:r>
              <w:rPr>
                <w:noProof/>
                <w:webHidden/>
              </w:rPr>
              <w:t>15</w:t>
            </w:r>
            <w:r>
              <w:rPr>
                <w:noProof/>
                <w:webHidden/>
              </w:rPr>
              <w:fldChar w:fldCharType="end"/>
            </w:r>
          </w:hyperlink>
        </w:p>
        <w:p w14:paraId="5B45CB77" w14:textId="20608502" w:rsidR="0072194C" w:rsidRDefault="0072194C">
          <w:pPr>
            <w:pStyle w:val="TOC2"/>
            <w:tabs>
              <w:tab w:val="right" w:leader="dot" w:pos="9120"/>
            </w:tabs>
            <w:rPr>
              <w:rFonts w:eastAsiaTheme="minorEastAsia" w:cstheme="minorBidi"/>
              <w:b w:val="0"/>
              <w:bCs w:val="0"/>
              <w:noProof/>
              <w:lang w:eastAsia="en-GB" w:bidi="ar-SA"/>
            </w:rPr>
          </w:pPr>
          <w:hyperlink w:anchor="_Toc115793105" w:history="1">
            <w:r w:rsidRPr="00B82265">
              <w:rPr>
                <w:rStyle w:val="Hyperlink"/>
                <w:noProof/>
              </w:rPr>
              <w:t>Research based practice</w:t>
            </w:r>
            <w:r>
              <w:rPr>
                <w:noProof/>
                <w:webHidden/>
              </w:rPr>
              <w:tab/>
            </w:r>
            <w:r>
              <w:rPr>
                <w:noProof/>
                <w:webHidden/>
              </w:rPr>
              <w:fldChar w:fldCharType="begin"/>
            </w:r>
            <w:r>
              <w:rPr>
                <w:noProof/>
                <w:webHidden/>
              </w:rPr>
              <w:instrText xml:space="preserve"> PAGEREF _Toc115793105 \h </w:instrText>
            </w:r>
            <w:r>
              <w:rPr>
                <w:noProof/>
                <w:webHidden/>
              </w:rPr>
            </w:r>
            <w:r>
              <w:rPr>
                <w:noProof/>
                <w:webHidden/>
              </w:rPr>
              <w:fldChar w:fldCharType="separate"/>
            </w:r>
            <w:r>
              <w:rPr>
                <w:noProof/>
                <w:webHidden/>
              </w:rPr>
              <w:t>17</w:t>
            </w:r>
            <w:r>
              <w:rPr>
                <w:noProof/>
                <w:webHidden/>
              </w:rPr>
              <w:fldChar w:fldCharType="end"/>
            </w:r>
          </w:hyperlink>
        </w:p>
        <w:p w14:paraId="1F9B6E99" w14:textId="08B875F4" w:rsidR="0072194C" w:rsidRDefault="0072194C">
          <w:pPr>
            <w:pStyle w:val="TOC3"/>
            <w:tabs>
              <w:tab w:val="right" w:leader="dot" w:pos="9120"/>
            </w:tabs>
            <w:rPr>
              <w:rFonts w:eastAsiaTheme="minorEastAsia" w:cstheme="minorBidi"/>
              <w:noProof/>
              <w:sz w:val="22"/>
              <w:szCs w:val="22"/>
              <w:lang w:eastAsia="en-GB" w:bidi="ar-SA"/>
            </w:rPr>
          </w:pPr>
          <w:hyperlink w:anchor="_Toc115793106" w:history="1">
            <w:r w:rsidRPr="00B82265">
              <w:rPr>
                <w:rStyle w:val="Hyperlink"/>
                <w:noProof/>
              </w:rPr>
              <w:t>The Elton Report</w:t>
            </w:r>
            <w:r>
              <w:rPr>
                <w:noProof/>
                <w:webHidden/>
              </w:rPr>
              <w:tab/>
            </w:r>
            <w:r>
              <w:rPr>
                <w:noProof/>
                <w:webHidden/>
              </w:rPr>
              <w:fldChar w:fldCharType="begin"/>
            </w:r>
            <w:r>
              <w:rPr>
                <w:noProof/>
                <w:webHidden/>
              </w:rPr>
              <w:instrText xml:space="preserve"> PAGEREF _Toc115793106 \h </w:instrText>
            </w:r>
            <w:r>
              <w:rPr>
                <w:noProof/>
                <w:webHidden/>
              </w:rPr>
            </w:r>
            <w:r>
              <w:rPr>
                <w:noProof/>
                <w:webHidden/>
              </w:rPr>
              <w:fldChar w:fldCharType="separate"/>
            </w:r>
            <w:r>
              <w:rPr>
                <w:noProof/>
                <w:webHidden/>
              </w:rPr>
              <w:t>17</w:t>
            </w:r>
            <w:r>
              <w:rPr>
                <w:noProof/>
                <w:webHidden/>
              </w:rPr>
              <w:fldChar w:fldCharType="end"/>
            </w:r>
          </w:hyperlink>
        </w:p>
        <w:p w14:paraId="28EE994F" w14:textId="08D13D40" w:rsidR="0072194C" w:rsidRDefault="0072194C">
          <w:pPr>
            <w:pStyle w:val="TOC3"/>
            <w:tabs>
              <w:tab w:val="right" w:leader="dot" w:pos="9120"/>
            </w:tabs>
            <w:rPr>
              <w:rFonts w:eastAsiaTheme="minorEastAsia" w:cstheme="minorBidi"/>
              <w:noProof/>
              <w:sz w:val="22"/>
              <w:szCs w:val="22"/>
              <w:lang w:eastAsia="en-GB" w:bidi="ar-SA"/>
            </w:rPr>
          </w:pPr>
          <w:hyperlink w:anchor="_Toc115793107" w:history="1">
            <w:r w:rsidRPr="00B82265">
              <w:rPr>
                <w:rStyle w:val="Hyperlink"/>
                <w:noProof/>
              </w:rPr>
              <w:t>The three Rs of the behaviour curriculum:</w:t>
            </w:r>
            <w:r>
              <w:rPr>
                <w:noProof/>
                <w:webHidden/>
              </w:rPr>
              <w:tab/>
            </w:r>
            <w:r>
              <w:rPr>
                <w:noProof/>
                <w:webHidden/>
              </w:rPr>
              <w:fldChar w:fldCharType="begin"/>
            </w:r>
            <w:r>
              <w:rPr>
                <w:noProof/>
                <w:webHidden/>
              </w:rPr>
              <w:instrText xml:space="preserve"> PAGEREF _Toc115793107 \h </w:instrText>
            </w:r>
            <w:r>
              <w:rPr>
                <w:noProof/>
                <w:webHidden/>
              </w:rPr>
            </w:r>
            <w:r>
              <w:rPr>
                <w:noProof/>
                <w:webHidden/>
              </w:rPr>
              <w:fldChar w:fldCharType="separate"/>
            </w:r>
            <w:r>
              <w:rPr>
                <w:noProof/>
                <w:webHidden/>
              </w:rPr>
              <w:t>17</w:t>
            </w:r>
            <w:r>
              <w:rPr>
                <w:noProof/>
                <w:webHidden/>
              </w:rPr>
              <w:fldChar w:fldCharType="end"/>
            </w:r>
          </w:hyperlink>
        </w:p>
        <w:p w14:paraId="647C283D" w14:textId="6302D0A6" w:rsidR="0072194C" w:rsidRDefault="0072194C">
          <w:pPr>
            <w:pStyle w:val="TOC3"/>
            <w:tabs>
              <w:tab w:val="right" w:leader="dot" w:pos="9120"/>
            </w:tabs>
            <w:rPr>
              <w:rFonts w:eastAsiaTheme="minorEastAsia" w:cstheme="minorBidi"/>
              <w:noProof/>
              <w:sz w:val="22"/>
              <w:szCs w:val="22"/>
              <w:lang w:eastAsia="en-GB" w:bidi="ar-SA"/>
            </w:rPr>
          </w:pPr>
          <w:hyperlink w:anchor="_Toc115793108" w:history="1">
            <w:r w:rsidRPr="00B82265">
              <w:rPr>
                <w:rStyle w:val="Hyperlink"/>
                <w:noProof/>
              </w:rPr>
              <w:t>The education endowment fund (EEF)</w:t>
            </w:r>
            <w:r>
              <w:rPr>
                <w:noProof/>
                <w:webHidden/>
              </w:rPr>
              <w:tab/>
            </w:r>
            <w:r>
              <w:rPr>
                <w:noProof/>
                <w:webHidden/>
              </w:rPr>
              <w:fldChar w:fldCharType="begin"/>
            </w:r>
            <w:r>
              <w:rPr>
                <w:noProof/>
                <w:webHidden/>
              </w:rPr>
              <w:instrText xml:space="preserve"> PAGEREF _Toc115793108 \h </w:instrText>
            </w:r>
            <w:r>
              <w:rPr>
                <w:noProof/>
                <w:webHidden/>
              </w:rPr>
            </w:r>
            <w:r>
              <w:rPr>
                <w:noProof/>
                <w:webHidden/>
              </w:rPr>
              <w:fldChar w:fldCharType="separate"/>
            </w:r>
            <w:r>
              <w:rPr>
                <w:noProof/>
                <w:webHidden/>
              </w:rPr>
              <w:t>18</w:t>
            </w:r>
            <w:r>
              <w:rPr>
                <w:noProof/>
                <w:webHidden/>
              </w:rPr>
              <w:fldChar w:fldCharType="end"/>
            </w:r>
          </w:hyperlink>
        </w:p>
        <w:p w14:paraId="0A20A360" w14:textId="7248C3DB" w:rsidR="0072194C" w:rsidRDefault="0072194C">
          <w:pPr>
            <w:pStyle w:val="TOC2"/>
            <w:tabs>
              <w:tab w:val="right" w:leader="dot" w:pos="9120"/>
            </w:tabs>
            <w:rPr>
              <w:rFonts w:eastAsiaTheme="minorEastAsia" w:cstheme="minorBidi"/>
              <w:b w:val="0"/>
              <w:bCs w:val="0"/>
              <w:noProof/>
              <w:lang w:eastAsia="en-GB" w:bidi="ar-SA"/>
            </w:rPr>
          </w:pPr>
          <w:hyperlink w:anchor="_Toc115793109" w:history="1">
            <w:r w:rsidRPr="00B82265">
              <w:rPr>
                <w:rStyle w:val="Hyperlink"/>
                <w:noProof/>
              </w:rPr>
              <w:t>Effective Behaviour Management in Schools</w:t>
            </w:r>
            <w:r>
              <w:rPr>
                <w:noProof/>
                <w:webHidden/>
              </w:rPr>
              <w:tab/>
            </w:r>
            <w:r>
              <w:rPr>
                <w:noProof/>
                <w:webHidden/>
              </w:rPr>
              <w:fldChar w:fldCharType="begin"/>
            </w:r>
            <w:r>
              <w:rPr>
                <w:noProof/>
                <w:webHidden/>
              </w:rPr>
              <w:instrText xml:space="preserve"> PAGEREF _Toc115793109 \h </w:instrText>
            </w:r>
            <w:r>
              <w:rPr>
                <w:noProof/>
                <w:webHidden/>
              </w:rPr>
            </w:r>
            <w:r>
              <w:rPr>
                <w:noProof/>
                <w:webHidden/>
              </w:rPr>
              <w:fldChar w:fldCharType="separate"/>
            </w:r>
            <w:r>
              <w:rPr>
                <w:noProof/>
                <w:webHidden/>
              </w:rPr>
              <w:t>19</w:t>
            </w:r>
            <w:r>
              <w:rPr>
                <w:noProof/>
                <w:webHidden/>
              </w:rPr>
              <w:fldChar w:fldCharType="end"/>
            </w:r>
          </w:hyperlink>
        </w:p>
        <w:p w14:paraId="21284CFA" w14:textId="344C47BF" w:rsidR="0072194C" w:rsidRDefault="0072194C">
          <w:pPr>
            <w:pStyle w:val="TOC2"/>
            <w:tabs>
              <w:tab w:val="right" w:leader="dot" w:pos="9120"/>
            </w:tabs>
            <w:rPr>
              <w:rFonts w:eastAsiaTheme="minorEastAsia" w:cstheme="minorBidi"/>
              <w:b w:val="0"/>
              <w:bCs w:val="0"/>
              <w:noProof/>
              <w:lang w:eastAsia="en-GB" w:bidi="ar-SA"/>
            </w:rPr>
          </w:pPr>
          <w:hyperlink w:anchor="_Toc115793110" w:history="1">
            <w:r w:rsidRPr="00B82265">
              <w:rPr>
                <w:rStyle w:val="Hyperlink"/>
                <w:noProof/>
              </w:rPr>
              <w:t>Nurture – nurturing appropriate behaviour</w:t>
            </w:r>
            <w:r>
              <w:rPr>
                <w:noProof/>
                <w:webHidden/>
              </w:rPr>
              <w:tab/>
            </w:r>
            <w:r>
              <w:rPr>
                <w:noProof/>
                <w:webHidden/>
              </w:rPr>
              <w:fldChar w:fldCharType="begin"/>
            </w:r>
            <w:r>
              <w:rPr>
                <w:noProof/>
                <w:webHidden/>
              </w:rPr>
              <w:instrText xml:space="preserve"> PAGEREF _Toc115793110 \h </w:instrText>
            </w:r>
            <w:r>
              <w:rPr>
                <w:noProof/>
                <w:webHidden/>
              </w:rPr>
            </w:r>
            <w:r>
              <w:rPr>
                <w:noProof/>
                <w:webHidden/>
              </w:rPr>
              <w:fldChar w:fldCharType="separate"/>
            </w:r>
            <w:r>
              <w:rPr>
                <w:noProof/>
                <w:webHidden/>
              </w:rPr>
              <w:t>19</w:t>
            </w:r>
            <w:r>
              <w:rPr>
                <w:noProof/>
                <w:webHidden/>
              </w:rPr>
              <w:fldChar w:fldCharType="end"/>
            </w:r>
          </w:hyperlink>
        </w:p>
        <w:p w14:paraId="221DE804" w14:textId="2A8C9996" w:rsidR="0072194C" w:rsidRDefault="0072194C">
          <w:pPr>
            <w:pStyle w:val="TOC3"/>
            <w:tabs>
              <w:tab w:val="right" w:leader="dot" w:pos="9120"/>
            </w:tabs>
            <w:rPr>
              <w:rFonts w:eastAsiaTheme="minorEastAsia" w:cstheme="minorBidi"/>
              <w:noProof/>
              <w:sz w:val="22"/>
              <w:szCs w:val="22"/>
              <w:lang w:eastAsia="en-GB" w:bidi="ar-SA"/>
            </w:rPr>
          </w:pPr>
          <w:hyperlink w:anchor="_Toc115793111" w:history="1">
            <w:r w:rsidRPr="00B82265">
              <w:rPr>
                <w:rStyle w:val="Hyperlink"/>
                <w:noProof/>
              </w:rPr>
              <w:t>Know and understand your pupils and their influences</w:t>
            </w:r>
            <w:r>
              <w:rPr>
                <w:noProof/>
                <w:webHidden/>
              </w:rPr>
              <w:tab/>
            </w:r>
            <w:r>
              <w:rPr>
                <w:noProof/>
                <w:webHidden/>
              </w:rPr>
              <w:fldChar w:fldCharType="begin"/>
            </w:r>
            <w:r>
              <w:rPr>
                <w:noProof/>
                <w:webHidden/>
              </w:rPr>
              <w:instrText xml:space="preserve"> PAGEREF _Toc115793111 \h </w:instrText>
            </w:r>
            <w:r>
              <w:rPr>
                <w:noProof/>
                <w:webHidden/>
              </w:rPr>
            </w:r>
            <w:r>
              <w:rPr>
                <w:noProof/>
                <w:webHidden/>
              </w:rPr>
              <w:fldChar w:fldCharType="separate"/>
            </w:r>
            <w:r>
              <w:rPr>
                <w:noProof/>
                <w:webHidden/>
              </w:rPr>
              <w:t>19</w:t>
            </w:r>
            <w:r>
              <w:rPr>
                <w:noProof/>
                <w:webHidden/>
              </w:rPr>
              <w:fldChar w:fldCharType="end"/>
            </w:r>
          </w:hyperlink>
        </w:p>
        <w:p w14:paraId="705AA915" w14:textId="413F5DF8" w:rsidR="0072194C" w:rsidRDefault="0072194C">
          <w:pPr>
            <w:pStyle w:val="TOC3"/>
            <w:tabs>
              <w:tab w:val="right" w:leader="dot" w:pos="9120"/>
            </w:tabs>
            <w:rPr>
              <w:rFonts w:eastAsiaTheme="minorEastAsia" w:cstheme="minorBidi"/>
              <w:noProof/>
              <w:sz w:val="22"/>
              <w:szCs w:val="22"/>
              <w:lang w:eastAsia="en-GB" w:bidi="ar-SA"/>
            </w:rPr>
          </w:pPr>
          <w:hyperlink w:anchor="_Toc115793112" w:history="1">
            <w:r w:rsidRPr="00B82265">
              <w:rPr>
                <w:rStyle w:val="Hyperlink"/>
                <w:noProof/>
              </w:rPr>
              <w:t>Role models in school</w:t>
            </w:r>
            <w:r>
              <w:rPr>
                <w:noProof/>
                <w:webHidden/>
              </w:rPr>
              <w:tab/>
            </w:r>
            <w:r>
              <w:rPr>
                <w:noProof/>
                <w:webHidden/>
              </w:rPr>
              <w:fldChar w:fldCharType="begin"/>
            </w:r>
            <w:r>
              <w:rPr>
                <w:noProof/>
                <w:webHidden/>
              </w:rPr>
              <w:instrText xml:space="preserve"> PAGEREF _Toc115793112 \h </w:instrText>
            </w:r>
            <w:r>
              <w:rPr>
                <w:noProof/>
                <w:webHidden/>
              </w:rPr>
            </w:r>
            <w:r>
              <w:rPr>
                <w:noProof/>
                <w:webHidden/>
              </w:rPr>
              <w:fldChar w:fldCharType="separate"/>
            </w:r>
            <w:r>
              <w:rPr>
                <w:noProof/>
                <w:webHidden/>
              </w:rPr>
              <w:t>19</w:t>
            </w:r>
            <w:r>
              <w:rPr>
                <w:noProof/>
                <w:webHidden/>
              </w:rPr>
              <w:fldChar w:fldCharType="end"/>
            </w:r>
          </w:hyperlink>
        </w:p>
        <w:p w14:paraId="61157D58" w14:textId="4E204D6B" w:rsidR="0072194C" w:rsidRDefault="0072194C">
          <w:pPr>
            <w:pStyle w:val="TOC3"/>
            <w:tabs>
              <w:tab w:val="right" w:leader="dot" w:pos="9120"/>
            </w:tabs>
            <w:rPr>
              <w:rFonts w:eastAsiaTheme="minorEastAsia" w:cstheme="minorBidi"/>
              <w:noProof/>
              <w:sz w:val="22"/>
              <w:szCs w:val="22"/>
              <w:lang w:eastAsia="en-GB" w:bidi="ar-SA"/>
            </w:rPr>
          </w:pPr>
          <w:hyperlink w:anchor="_Toc115793113" w:history="1">
            <w:r w:rsidRPr="00B82265">
              <w:rPr>
                <w:rStyle w:val="Hyperlink"/>
                <w:noProof/>
              </w:rPr>
              <w:t>Our community</w:t>
            </w:r>
            <w:r>
              <w:rPr>
                <w:noProof/>
                <w:webHidden/>
              </w:rPr>
              <w:tab/>
            </w:r>
            <w:r>
              <w:rPr>
                <w:noProof/>
                <w:webHidden/>
              </w:rPr>
              <w:fldChar w:fldCharType="begin"/>
            </w:r>
            <w:r>
              <w:rPr>
                <w:noProof/>
                <w:webHidden/>
              </w:rPr>
              <w:instrText xml:space="preserve"> PAGEREF _Toc115793113 \h </w:instrText>
            </w:r>
            <w:r>
              <w:rPr>
                <w:noProof/>
                <w:webHidden/>
              </w:rPr>
            </w:r>
            <w:r>
              <w:rPr>
                <w:noProof/>
                <w:webHidden/>
              </w:rPr>
              <w:fldChar w:fldCharType="separate"/>
            </w:r>
            <w:r>
              <w:rPr>
                <w:noProof/>
                <w:webHidden/>
              </w:rPr>
              <w:t>19</w:t>
            </w:r>
            <w:r>
              <w:rPr>
                <w:noProof/>
                <w:webHidden/>
              </w:rPr>
              <w:fldChar w:fldCharType="end"/>
            </w:r>
          </w:hyperlink>
        </w:p>
        <w:p w14:paraId="10767668" w14:textId="2F6B56B4" w:rsidR="0072194C" w:rsidRDefault="0072194C">
          <w:pPr>
            <w:pStyle w:val="TOC3"/>
            <w:tabs>
              <w:tab w:val="right" w:leader="dot" w:pos="9120"/>
            </w:tabs>
            <w:rPr>
              <w:rFonts w:eastAsiaTheme="minorEastAsia" w:cstheme="minorBidi"/>
              <w:noProof/>
              <w:sz w:val="22"/>
              <w:szCs w:val="22"/>
              <w:lang w:eastAsia="en-GB" w:bidi="ar-SA"/>
            </w:rPr>
          </w:pPr>
          <w:hyperlink w:anchor="_Toc115793114" w:history="1">
            <w:r w:rsidRPr="00B82265">
              <w:rPr>
                <w:rStyle w:val="Hyperlink"/>
                <w:noProof/>
              </w:rPr>
              <w:t>Supporting mental health and wellbeing</w:t>
            </w:r>
            <w:r>
              <w:rPr>
                <w:noProof/>
                <w:webHidden/>
              </w:rPr>
              <w:tab/>
            </w:r>
            <w:r>
              <w:rPr>
                <w:noProof/>
                <w:webHidden/>
              </w:rPr>
              <w:fldChar w:fldCharType="begin"/>
            </w:r>
            <w:r>
              <w:rPr>
                <w:noProof/>
                <w:webHidden/>
              </w:rPr>
              <w:instrText xml:space="preserve"> PAGEREF _Toc115793114 \h </w:instrText>
            </w:r>
            <w:r>
              <w:rPr>
                <w:noProof/>
                <w:webHidden/>
              </w:rPr>
            </w:r>
            <w:r>
              <w:rPr>
                <w:noProof/>
                <w:webHidden/>
              </w:rPr>
              <w:fldChar w:fldCharType="separate"/>
            </w:r>
            <w:r>
              <w:rPr>
                <w:noProof/>
                <w:webHidden/>
              </w:rPr>
              <w:t>20</w:t>
            </w:r>
            <w:r>
              <w:rPr>
                <w:noProof/>
                <w:webHidden/>
              </w:rPr>
              <w:fldChar w:fldCharType="end"/>
            </w:r>
          </w:hyperlink>
        </w:p>
        <w:p w14:paraId="2BA93AAA" w14:textId="01097232" w:rsidR="0072194C" w:rsidRDefault="0072194C">
          <w:pPr>
            <w:pStyle w:val="TOC3"/>
            <w:tabs>
              <w:tab w:val="right" w:leader="dot" w:pos="9120"/>
            </w:tabs>
            <w:rPr>
              <w:rFonts w:eastAsiaTheme="minorEastAsia" w:cstheme="minorBidi"/>
              <w:noProof/>
              <w:sz w:val="22"/>
              <w:szCs w:val="22"/>
              <w:lang w:eastAsia="en-GB" w:bidi="ar-SA"/>
            </w:rPr>
          </w:pPr>
          <w:hyperlink w:anchor="_Toc115793115" w:history="1">
            <w:r w:rsidRPr="00B82265">
              <w:rPr>
                <w:rStyle w:val="Hyperlink"/>
                <w:noProof/>
              </w:rPr>
              <w:t>Adverse childhood experiences</w:t>
            </w:r>
            <w:r>
              <w:rPr>
                <w:noProof/>
                <w:webHidden/>
              </w:rPr>
              <w:tab/>
            </w:r>
            <w:r>
              <w:rPr>
                <w:noProof/>
                <w:webHidden/>
              </w:rPr>
              <w:fldChar w:fldCharType="begin"/>
            </w:r>
            <w:r>
              <w:rPr>
                <w:noProof/>
                <w:webHidden/>
              </w:rPr>
              <w:instrText xml:space="preserve"> PAGEREF _Toc115793115 \h </w:instrText>
            </w:r>
            <w:r>
              <w:rPr>
                <w:noProof/>
                <w:webHidden/>
              </w:rPr>
            </w:r>
            <w:r>
              <w:rPr>
                <w:noProof/>
                <w:webHidden/>
              </w:rPr>
              <w:fldChar w:fldCharType="separate"/>
            </w:r>
            <w:r>
              <w:rPr>
                <w:noProof/>
                <w:webHidden/>
              </w:rPr>
              <w:t>20</w:t>
            </w:r>
            <w:r>
              <w:rPr>
                <w:noProof/>
                <w:webHidden/>
              </w:rPr>
              <w:fldChar w:fldCharType="end"/>
            </w:r>
          </w:hyperlink>
        </w:p>
        <w:p w14:paraId="163C5F28" w14:textId="5DE08CAD" w:rsidR="0072194C" w:rsidRDefault="0072194C">
          <w:pPr>
            <w:pStyle w:val="TOC3"/>
            <w:tabs>
              <w:tab w:val="right" w:leader="dot" w:pos="9120"/>
            </w:tabs>
            <w:rPr>
              <w:rFonts w:eastAsiaTheme="minorEastAsia" w:cstheme="minorBidi"/>
              <w:noProof/>
              <w:sz w:val="22"/>
              <w:szCs w:val="22"/>
              <w:lang w:eastAsia="en-GB" w:bidi="ar-SA"/>
            </w:rPr>
          </w:pPr>
          <w:hyperlink w:anchor="_Toc115793116" w:history="1">
            <w:r w:rsidRPr="00B82265">
              <w:rPr>
                <w:rStyle w:val="Hyperlink"/>
                <w:noProof/>
              </w:rPr>
              <w:t>Bullying</w:t>
            </w:r>
            <w:r>
              <w:rPr>
                <w:noProof/>
                <w:webHidden/>
              </w:rPr>
              <w:tab/>
            </w:r>
            <w:r>
              <w:rPr>
                <w:noProof/>
                <w:webHidden/>
              </w:rPr>
              <w:fldChar w:fldCharType="begin"/>
            </w:r>
            <w:r>
              <w:rPr>
                <w:noProof/>
                <w:webHidden/>
              </w:rPr>
              <w:instrText xml:space="preserve"> PAGEREF _Toc115793116 \h </w:instrText>
            </w:r>
            <w:r>
              <w:rPr>
                <w:noProof/>
                <w:webHidden/>
              </w:rPr>
            </w:r>
            <w:r>
              <w:rPr>
                <w:noProof/>
                <w:webHidden/>
              </w:rPr>
              <w:fldChar w:fldCharType="separate"/>
            </w:r>
            <w:r>
              <w:rPr>
                <w:noProof/>
                <w:webHidden/>
              </w:rPr>
              <w:t>21</w:t>
            </w:r>
            <w:r>
              <w:rPr>
                <w:noProof/>
                <w:webHidden/>
              </w:rPr>
              <w:fldChar w:fldCharType="end"/>
            </w:r>
          </w:hyperlink>
        </w:p>
        <w:p w14:paraId="251B3B61" w14:textId="5ABDC93C" w:rsidR="0072194C" w:rsidRDefault="0072194C">
          <w:pPr>
            <w:pStyle w:val="TOC3"/>
            <w:tabs>
              <w:tab w:val="right" w:leader="dot" w:pos="9120"/>
            </w:tabs>
            <w:rPr>
              <w:rFonts w:eastAsiaTheme="minorEastAsia" w:cstheme="minorBidi"/>
              <w:noProof/>
              <w:sz w:val="22"/>
              <w:szCs w:val="22"/>
              <w:lang w:eastAsia="en-GB" w:bidi="ar-SA"/>
            </w:rPr>
          </w:pPr>
          <w:hyperlink w:anchor="_Toc115793117" w:history="1">
            <w:r w:rsidRPr="00B82265">
              <w:rPr>
                <w:rStyle w:val="Hyperlink"/>
                <w:noProof/>
              </w:rPr>
              <w:t>Our learning environments</w:t>
            </w:r>
            <w:r>
              <w:rPr>
                <w:noProof/>
                <w:webHidden/>
              </w:rPr>
              <w:tab/>
            </w:r>
            <w:r>
              <w:rPr>
                <w:noProof/>
                <w:webHidden/>
              </w:rPr>
              <w:fldChar w:fldCharType="begin"/>
            </w:r>
            <w:r>
              <w:rPr>
                <w:noProof/>
                <w:webHidden/>
              </w:rPr>
              <w:instrText xml:space="preserve"> PAGEREF _Toc115793117 \h </w:instrText>
            </w:r>
            <w:r>
              <w:rPr>
                <w:noProof/>
                <w:webHidden/>
              </w:rPr>
            </w:r>
            <w:r>
              <w:rPr>
                <w:noProof/>
                <w:webHidden/>
              </w:rPr>
              <w:fldChar w:fldCharType="separate"/>
            </w:r>
            <w:r>
              <w:rPr>
                <w:noProof/>
                <w:webHidden/>
              </w:rPr>
              <w:t>21</w:t>
            </w:r>
            <w:r>
              <w:rPr>
                <w:noProof/>
                <w:webHidden/>
              </w:rPr>
              <w:fldChar w:fldCharType="end"/>
            </w:r>
          </w:hyperlink>
        </w:p>
        <w:p w14:paraId="20C1B468" w14:textId="0FFAFCCC" w:rsidR="0072194C" w:rsidRDefault="0072194C">
          <w:pPr>
            <w:pStyle w:val="TOC2"/>
            <w:tabs>
              <w:tab w:val="right" w:leader="dot" w:pos="9120"/>
            </w:tabs>
            <w:rPr>
              <w:rFonts w:eastAsiaTheme="minorEastAsia" w:cstheme="minorBidi"/>
              <w:b w:val="0"/>
              <w:bCs w:val="0"/>
              <w:noProof/>
              <w:lang w:eastAsia="en-GB" w:bidi="ar-SA"/>
            </w:rPr>
          </w:pPr>
          <w:hyperlink w:anchor="_Toc115793118" w:history="1">
            <w:r w:rsidRPr="00B82265">
              <w:rPr>
                <w:rStyle w:val="Hyperlink"/>
                <w:noProof/>
              </w:rPr>
              <w:t>Grow – developing appropriate behaviour</w:t>
            </w:r>
            <w:r>
              <w:rPr>
                <w:noProof/>
                <w:webHidden/>
              </w:rPr>
              <w:tab/>
            </w:r>
            <w:r>
              <w:rPr>
                <w:noProof/>
                <w:webHidden/>
              </w:rPr>
              <w:fldChar w:fldCharType="begin"/>
            </w:r>
            <w:r>
              <w:rPr>
                <w:noProof/>
                <w:webHidden/>
              </w:rPr>
              <w:instrText xml:space="preserve"> PAGEREF _Toc115793118 \h </w:instrText>
            </w:r>
            <w:r>
              <w:rPr>
                <w:noProof/>
                <w:webHidden/>
              </w:rPr>
            </w:r>
            <w:r>
              <w:rPr>
                <w:noProof/>
                <w:webHidden/>
              </w:rPr>
              <w:fldChar w:fldCharType="separate"/>
            </w:r>
            <w:r>
              <w:rPr>
                <w:noProof/>
                <w:webHidden/>
              </w:rPr>
              <w:t>23</w:t>
            </w:r>
            <w:r>
              <w:rPr>
                <w:noProof/>
                <w:webHidden/>
              </w:rPr>
              <w:fldChar w:fldCharType="end"/>
            </w:r>
          </w:hyperlink>
        </w:p>
        <w:p w14:paraId="4232CE27" w14:textId="31553268" w:rsidR="0072194C" w:rsidRDefault="0072194C">
          <w:pPr>
            <w:pStyle w:val="TOC3"/>
            <w:tabs>
              <w:tab w:val="right" w:leader="dot" w:pos="9120"/>
            </w:tabs>
            <w:rPr>
              <w:rFonts w:eastAsiaTheme="minorEastAsia" w:cstheme="minorBidi"/>
              <w:noProof/>
              <w:sz w:val="22"/>
              <w:szCs w:val="22"/>
              <w:lang w:eastAsia="en-GB" w:bidi="ar-SA"/>
            </w:rPr>
          </w:pPr>
          <w:hyperlink w:anchor="_Toc115793119" w:history="1">
            <w:r w:rsidRPr="00B82265">
              <w:rPr>
                <w:rStyle w:val="Hyperlink"/>
                <w:noProof/>
              </w:rPr>
              <w:t>Teach learning behaviours alongside managing inappropiate behaviour</w:t>
            </w:r>
            <w:r>
              <w:rPr>
                <w:noProof/>
                <w:webHidden/>
              </w:rPr>
              <w:tab/>
            </w:r>
            <w:r>
              <w:rPr>
                <w:noProof/>
                <w:webHidden/>
              </w:rPr>
              <w:fldChar w:fldCharType="begin"/>
            </w:r>
            <w:r>
              <w:rPr>
                <w:noProof/>
                <w:webHidden/>
              </w:rPr>
              <w:instrText xml:space="preserve"> PAGEREF _Toc115793119 \h </w:instrText>
            </w:r>
            <w:r>
              <w:rPr>
                <w:noProof/>
                <w:webHidden/>
              </w:rPr>
            </w:r>
            <w:r>
              <w:rPr>
                <w:noProof/>
                <w:webHidden/>
              </w:rPr>
              <w:fldChar w:fldCharType="separate"/>
            </w:r>
            <w:r>
              <w:rPr>
                <w:noProof/>
                <w:webHidden/>
              </w:rPr>
              <w:t>23</w:t>
            </w:r>
            <w:r>
              <w:rPr>
                <w:noProof/>
                <w:webHidden/>
              </w:rPr>
              <w:fldChar w:fldCharType="end"/>
            </w:r>
          </w:hyperlink>
        </w:p>
        <w:p w14:paraId="321B75E0" w14:textId="4E827186" w:rsidR="0072194C" w:rsidRDefault="0072194C">
          <w:pPr>
            <w:pStyle w:val="TOC3"/>
            <w:tabs>
              <w:tab w:val="right" w:leader="dot" w:pos="9120"/>
            </w:tabs>
            <w:rPr>
              <w:rFonts w:eastAsiaTheme="minorEastAsia" w:cstheme="minorBidi"/>
              <w:noProof/>
              <w:sz w:val="22"/>
              <w:szCs w:val="22"/>
              <w:lang w:eastAsia="en-GB" w:bidi="ar-SA"/>
            </w:rPr>
          </w:pPr>
          <w:hyperlink w:anchor="_Toc115793120" w:history="1">
            <w:r w:rsidRPr="00B82265">
              <w:rPr>
                <w:rStyle w:val="Hyperlink"/>
                <w:noProof/>
              </w:rPr>
              <w:t>Behaviours for learning</w:t>
            </w:r>
            <w:r>
              <w:rPr>
                <w:noProof/>
                <w:webHidden/>
              </w:rPr>
              <w:tab/>
            </w:r>
            <w:r>
              <w:rPr>
                <w:noProof/>
                <w:webHidden/>
              </w:rPr>
              <w:fldChar w:fldCharType="begin"/>
            </w:r>
            <w:r>
              <w:rPr>
                <w:noProof/>
                <w:webHidden/>
              </w:rPr>
              <w:instrText xml:space="preserve"> PAGEREF _Toc115793120 \h </w:instrText>
            </w:r>
            <w:r>
              <w:rPr>
                <w:noProof/>
                <w:webHidden/>
              </w:rPr>
            </w:r>
            <w:r>
              <w:rPr>
                <w:noProof/>
                <w:webHidden/>
              </w:rPr>
              <w:fldChar w:fldCharType="separate"/>
            </w:r>
            <w:r>
              <w:rPr>
                <w:noProof/>
                <w:webHidden/>
              </w:rPr>
              <w:t>25</w:t>
            </w:r>
            <w:r>
              <w:rPr>
                <w:noProof/>
                <w:webHidden/>
              </w:rPr>
              <w:fldChar w:fldCharType="end"/>
            </w:r>
          </w:hyperlink>
        </w:p>
        <w:p w14:paraId="6285E5B2" w14:textId="2DFEA2E2" w:rsidR="0072194C" w:rsidRDefault="0072194C">
          <w:pPr>
            <w:pStyle w:val="TOC3"/>
            <w:tabs>
              <w:tab w:val="right" w:leader="dot" w:pos="9120"/>
            </w:tabs>
            <w:rPr>
              <w:rFonts w:eastAsiaTheme="minorEastAsia" w:cstheme="minorBidi"/>
              <w:noProof/>
              <w:sz w:val="22"/>
              <w:szCs w:val="22"/>
              <w:lang w:eastAsia="en-GB" w:bidi="ar-SA"/>
            </w:rPr>
          </w:pPr>
          <w:hyperlink w:anchor="_Toc115793121" w:history="1">
            <w:r w:rsidRPr="00B82265">
              <w:rPr>
                <w:rStyle w:val="Hyperlink"/>
                <w:noProof/>
              </w:rPr>
              <w:t>Rewards or recognition?</w:t>
            </w:r>
            <w:r>
              <w:rPr>
                <w:noProof/>
                <w:webHidden/>
              </w:rPr>
              <w:tab/>
            </w:r>
            <w:r>
              <w:rPr>
                <w:noProof/>
                <w:webHidden/>
              </w:rPr>
              <w:fldChar w:fldCharType="begin"/>
            </w:r>
            <w:r>
              <w:rPr>
                <w:noProof/>
                <w:webHidden/>
              </w:rPr>
              <w:instrText xml:space="preserve"> PAGEREF _Toc115793121 \h </w:instrText>
            </w:r>
            <w:r>
              <w:rPr>
                <w:noProof/>
                <w:webHidden/>
              </w:rPr>
            </w:r>
            <w:r>
              <w:rPr>
                <w:noProof/>
                <w:webHidden/>
              </w:rPr>
              <w:fldChar w:fldCharType="separate"/>
            </w:r>
            <w:r>
              <w:rPr>
                <w:noProof/>
                <w:webHidden/>
              </w:rPr>
              <w:t>25</w:t>
            </w:r>
            <w:r>
              <w:rPr>
                <w:noProof/>
                <w:webHidden/>
              </w:rPr>
              <w:fldChar w:fldCharType="end"/>
            </w:r>
          </w:hyperlink>
        </w:p>
        <w:p w14:paraId="45C9B6E7" w14:textId="2AC3C376" w:rsidR="0072194C" w:rsidRDefault="0072194C">
          <w:pPr>
            <w:pStyle w:val="TOC3"/>
            <w:tabs>
              <w:tab w:val="right" w:leader="dot" w:pos="9120"/>
            </w:tabs>
            <w:rPr>
              <w:rFonts w:eastAsiaTheme="minorEastAsia" w:cstheme="minorBidi"/>
              <w:noProof/>
              <w:sz w:val="22"/>
              <w:szCs w:val="22"/>
              <w:lang w:eastAsia="en-GB" w:bidi="ar-SA"/>
            </w:rPr>
          </w:pPr>
          <w:hyperlink w:anchor="_Toc115793122" w:history="1">
            <w:r w:rsidRPr="00B82265">
              <w:rPr>
                <w:rStyle w:val="Hyperlink"/>
                <w:noProof/>
              </w:rPr>
              <w:t>Dojos</w:t>
            </w:r>
            <w:r>
              <w:rPr>
                <w:noProof/>
                <w:webHidden/>
              </w:rPr>
              <w:tab/>
            </w:r>
            <w:r>
              <w:rPr>
                <w:noProof/>
                <w:webHidden/>
              </w:rPr>
              <w:fldChar w:fldCharType="begin"/>
            </w:r>
            <w:r>
              <w:rPr>
                <w:noProof/>
                <w:webHidden/>
              </w:rPr>
              <w:instrText xml:space="preserve"> PAGEREF _Toc115793122 \h </w:instrText>
            </w:r>
            <w:r>
              <w:rPr>
                <w:noProof/>
                <w:webHidden/>
              </w:rPr>
            </w:r>
            <w:r>
              <w:rPr>
                <w:noProof/>
                <w:webHidden/>
              </w:rPr>
              <w:fldChar w:fldCharType="separate"/>
            </w:r>
            <w:r>
              <w:rPr>
                <w:noProof/>
                <w:webHidden/>
              </w:rPr>
              <w:t>25</w:t>
            </w:r>
            <w:r>
              <w:rPr>
                <w:noProof/>
                <w:webHidden/>
              </w:rPr>
              <w:fldChar w:fldCharType="end"/>
            </w:r>
          </w:hyperlink>
        </w:p>
        <w:p w14:paraId="667AA291" w14:textId="3DAA2295" w:rsidR="0072194C" w:rsidRDefault="0072194C">
          <w:pPr>
            <w:pStyle w:val="TOC2"/>
            <w:tabs>
              <w:tab w:val="right" w:leader="dot" w:pos="9120"/>
            </w:tabs>
            <w:rPr>
              <w:rFonts w:eastAsiaTheme="minorEastAsia" w:cstheme="minorBidi"/>
              <w:b w:val="0"/>
              <w:bCs w:val="0"/>
              <w:noProof/>
              <w:lang w:eastAsia="en-GB" w:bidi="ar-SA"/>
            </w:rPr>
          </w:pPr>
          <w:hyperlink w:anchor="_Toc115793123" w:history="1">
            <w:r w:rsidRPr="00B82265">
              <w:rPr>
                <w:rStyle w:val="Hyperlink"/>
                <w:noProof/>
              </w:rPr>
              <w:t>Flourish – embedding appropriate behaviour</w:t>
            </w:r>
            <w:r>
              <w:rPr>
                <w:noProof/>
                <w:webHidden/>
              </w:rPr>
              <w:tab/>
            </w:r>
            <w:r>
              <w:rPr>
                <w:noProof/>
                <w:webHidden/>
              </w:rPr>
              <w:fldChar w:fldCharType="begin"/>
            </w:r>
            <w:r>
              <w:rPr>
                <w:noProof/>
                <w:webHidden/>
              </w:rPr>
              <w:instrText xml:space="preserve"> PAGEREF _Toc115793123 \h </w:instrText>
            </w:r>
            <w:r>
              <w:rPr>
                <w:noProof/>
                <w:webHidden/>
              </w:rPr>
            </w:r>
            <w:r>
              <w:rPr>
                <w:noProof/>
                <w:webHidden/>
              </w:rPr>
              <w:fldChar w:fldCharType="separate"/>
            </w:r>
            <w:r>
              <w:rPr>
                <w:noProof/>
                <w:webHidden/>
              </w:rPr>
              <w:t>26</w:t>
            </w:r>
            <w:r>
              <w:rPr>
                <w:noProof/>
                <w:webHidden/>
              </w:rPr>
              <w:fldChar w:fldCharType="end"/>
            </w:r>
          </w:hyperlink>
        </w:p>
        <w:p w14:paraId="09BB8F0A" w14:textId="17E460CA" w:rsidR="0072194C" w:rsidRDefault="0072194C">
          <w:pPr>
            <w:pStyle w:val="TOC3"/>
            <w:tabs>
              <w:tab w:val="right" w:leader="dot" w:pos="9120"/>
            </w:tabs>
            <w:rPr>
              <w:rFonts w:eastAsiaTheme="minorEastAsia" w:cstheme="minorBidi"/>
              <w:noProof/>
              <w:sz w:val="22"/>
              <w:szCs w:val="22"/>
              <w:lang w:eastAsia="en-GB" w:bidi="ar-SA"/>
            </w:rPr>
          </w:pPr>
          <w:hyperlink w:anchor="_Toc115793124" w:history="1">
            <w:r w:rsidRPr="00B82265">
              <w:rPr>
                <w:rStyle w:val="Hyperlink"/>
                <w:noProof/>
              </w:rPr>
              <w:t>Use simple approaches as part of your regular routine</w:t>
            </w:r>
            <w:r>
              <w:rPr>
                <w:noProof/>
                <w:webHidden/>
              </w:rPr>
              <w:tab/>
            </w:r>
            <w:r>
              <w:rPr>
                <w:noProof/>
                <w:webHidden/>
              </w:rPr>
              <w:fldChar w:fldCharType="begin"/>
            </w:r>
            <w:r>
              <w:rPr>
                <w:noProof/>
                <w:webHidden/>
              </w:rPr>
              <w:instrText xml:space="preserve"> PAGEREF _Toc115793124 \h </w:instrText>
            </w:r>
            <w:r>
              <w:rPr>
                <w:noProof/>
                <w:webHidden/>
              </w:rPr>
            </w:r>
            <w:r>
              <w:rPr>
                <w:noProof/>
                <w:webHidden/>
              </w:rPr>
              <w:fldChar w:fldCharType="separate"/>
            </w:r>
            <w:r>
              <w:rPr>
                <w:noProof/>
                <w:webHidden/>
              </w:rPr>
              <w:t>26</w:t>
            </w:r>
            <w:r>
              <w:rPr>
                <w:noProof/>
                <w:webHidden/>
              </w:rPr>
              <w:fldChar w:fldCharType="end"/>
            </w:r>
          </w:hyperlink>
        </w:p>
        <w:p w14:paraId="7B6B177F" w14:textId="56F6DE4E" w:rsidR="0072194C" w:rsidRDefault="0072194C">
          <w:pPr>
            <w:pStyle w:val="TOC3"/>
            <w:tabs>
              <w:tab w:val="right" w:leader="dot" w:pos="9120"/>
            </w:tabs>
            <w:rPr>
              <w:rFonts w:eastAsiaTheme="minorEastAsia" w:cstheme="minorBidi"/>
              <w:noProof/>
              <w:sz w:val="22"/>
              <w:szCs w:val="22"/>
              <w:lang w:eastAsia="en-GB" w:bidi="ar-SA"/>
            </w:rPr>
          </w:pPr>
          <w:hyperlink w:anchor="_Toc115793125" w:history="1">
            <w:r w:rsidRPr="00B82265">
              <w:rPr>
                <w:rStyle w:val="Hyperlink"/>
                <w:noProof/>
              </w:rPr>
              <w:t>Use targeted approaches to meet the needs of individuals in your school</w:t>
            </w:r>
            <w:r>
              <w:rPr>
                <w:noProof/>
                <w:webHidden/>
              </w:rPr>
              <w:tab/>
            </w:r>
            <w:r>
              <w:rPr>
                <w:noProof/>
                <w:webHidden/>
              </w:rPr>
              <w:fldChar w:fldCharType="begin"/>
            </w:r>
            <w:r>
              <w:rPr>
                <w:noProof/>
                <w:webHidden/>
              </w:rPr>
              <w:instrText xml:space="preserve"> PAGEREF _Toc115793125 \h </w:instrText>
            </w:r>
            <w:r>
              <w:rPr>
                <w:noProof/>
                <w:webHidden/>
              </w:rPr>
            </w:r>
            <w:r>
              <w:rPr>
                <w:noProof/>
                <w:webHidden/>
              </w:rPr>
              <w:fldChar w:fldCharType="separate"/>
            </w:r>
            <w:r>
              <w:rPr>
                <w:noProof/>
                <w:webHidden/>
              </w:rPr>
              <w:t>27</w:t>
            </w:r>
            <w:r>
              <w:rPr>
                <w:noProof/>
                <w:webHidden/>
              </w:rPr>
              <w:fldChar w:fldCharType="end"/>
            </w:r>
          </w:hyperlink>
        </w:p>
        <w:p w14:paraId="56714B10" w14:textId="5C1BD819" w:rsidR="0072194C" w:rsidRDefault="0072194C">
          <w:pPr>
            <w:pStyle w:val="TOC2"/>
            <w:tabs>
              <w:tab w:val="right" w:leader="dot" w:pos="9120"/>
            </w:tabs>
            <w:rPr>
              <w:rFonts w:eastAsiaTheme="minorEastAsia" w:cstheme="minorBidi"/>
              <w:b w:val="0"/>
              <w:bCs w:val="0"/>
              <w:noProof/>
              <w:lang w:eastAsia="en-GB" w:bidi="ar-SA"/>
            </w:rPr>
          </w:pPr>
          <w:hyperlink w:anchor="_Toc115793126" w:history="1">
            <w:r w:rsidRPr="00B82265">
              <w:rPr>
                <w:rStyle w:val="Hyperlink"/>
                <w:noProof/>
              </w:rPr>
              <w:t>Rewards and Sanctions</w:t>
            </w:r>
            <w:r>
              <w:rPr>
                <w:noProof/>
                <w:webHidden/>
              </w:rPr>
              <w:tab/>
            </w:r>
            <w:r>
              <w:rPr>
                <w:noProof/>
                <w:webHidden/>
              </w:rPr>
              <w:fldChar w:fldCharType="begin"/>
            </w:r>
            <w:r>
              <w:rPr>
                <w:noProof/>
                <w:webHidden/>
              </w:rPr>
              <w:instrText xml:space="preserve"> PAGEREF _Toc115793126 \h </w:instrText>
            </w:r>
            <w:r>
              <w:rPr>
                <w:noProof/>
                <w:webHidden/>
              </w:rPr>
            </w:r>
            <w:r>
              <w:rPr>
                <w:noProof/>
                <w:webHidden/>
              </w:rPr>
              <w:fldChar w:fldCharType="separate"/>
            </w:r>
            <w:r>
              <w:rPr>
                <w:noProof/>
                <w:webHidden/>
              </w:rPr>
              <w:t>27</w:t>
            </w:r>
            <w:r>
              <w:rPr>
                <w:noProof/>
                <w:webHidden/>
              </w:rPr>
              <w:fldChar w:fldCharType="end"/>
            </w:r>
          </w:hyperlink>
        </w:p>
        <w:p w14:paraId="53597C41" w14:textId="2F93A20E" w:rsidR="0072194C" w:rsidRDefault="0072194C">
          <w:pPr>
            <w:pStyle w:val="TOC3"/>
            <w:tabs>
              <w:tab w:val="right" w:leader="dot" w:pos="9120"/>
            </w:tabs>
            <w:rPr>
              <w:rFonts w:eastAsiaTheme="minorEastAsia" w:cstheme="minorBidi"/>
              <w:noProof/>
              <w:sz w:val="22"/>
              <w:szCs w:val="22"/>
              <w:lang w:eastAsia="en-GB" w:bidi="ar-SA"/>
            </w:rPr>
          </w:pPr>
          <w:hyperlink w:anchor="_Toc115793127" w:history="1">
            <w:r w:rsidRPr="00B82265">
              <w:rPr>
                <w:rStyle w:val="Hyperlink"/>
                <w:noProof/>
              </w:rPr>
              <w:t>Celebrating and giving recognition to learning</w:t>
            </w:r>
            <w:r>
              <w:rPr>
                <w:noProof/>
                <w:webHidden/>
              </w:rPr>
              <w:tab/>
            </w:r>
            <w:r>
              <w:rPr>
                <w:noProof/>
                <w:webHidden/>
              </w:rPr>
              <w:fldChar w:fldCharType="begin"/>
            </w:r>
            <w:r>
              <w:rPr>
                <w:noProof/>
                <w:webHidden/>
              </w:rPr>
              <w:instrText xml:space="preserve"> PAGEREF _Toc115793127 \h </w:instrText>
            </w:r>
            <w:r>
              <w:rPr>
                <w:noProof/>
                <w:webHidden/>
              </w:rPr>
            </w:r>
            <w:r>
              <w:rPr>
                <w:noProof/>
                <w:webHidden/>
              </w:rPr>
              <w:fldChar w:fldCharType="separate"/>
            </w:r>
            <w:r>
              <w:rPr>
                <w:noProof/>
                <w:webHidden/>
              </w:rPr>
              <w:t>27</w:t>
            </w:r>
            <w:r>
              <w:rPr>
                <w:noProof/>
                <w:webHidden/>
              </w:rPr>
              <w:fldChar w:fldCharType="end"/>
            </w:r>
          </w:hyperlink>
        </w:p>
        <w:p w14:paraId="2B00A27B" w14:textId="0FCF53ED" w:rsidR="0072194C" w:rsidRDefault="0072194C">
          <w:pPr>
            <w:pStyle w:val="TOC3"/>
            <w:tabs>
              <w:tab w:val="right" w:leader="dot" w:pos="9120"/>
            </w:tabs>
            <w:rPr>
              <w:rFonts w:eastAsiaTheme="minorEastAsia" w:cstheme="minorBidi"/>
              <w:noProof/>
              <w:sz w:val="22"/>
              <w:szCs w:val="22"/>
              <w:lang w:eastAsia="en-GB" w:bidi="ar-SA"/>
            </w:rPr>
          </w:pPr>
          <w:hyperlink w:anchor="_Toc115793128" w:history="1">
            <w:r w:rsidRPr="00B82265">
              <w:rPr>
                <w:rStyle w:val="Hyperlink"/>
                <w:noProof/>
              </w:rPr>
              <w:t>Behaviour for learning</w:t>
            </w:r>
            <w:r>
              <w:rPr>
                <w:noProof/>
                <w:webHidden/>
              </w:rPr>
              <w:tab/>
            </w:r>
            <w:r>
              <w:rPr>
                <w:noProof/>
                <w:webHidden/>
              </w:rPr>
              <w:fldChar w:fldCharType="begin"/>
            </w:r>
            <w:r>
              <w:rPr>
                <w:noProof/>
                <w:webHidden/>
              </w:rPr>
              <w:instrText xml:space="preserve"> PAGEREF _Toc115793128 \h </w:instrText>
            </w:r>
            <w:r>
              <w:rPr>
                <w:noProof/>
                <w:webHidden/>
              </w:rPr>
            </w:r>
            <w:r>
              <w:rPr>
                <w:noProof/>
                <w:webHidden/>
              </w:rPr>
              <w:fldChar w:fldCharType="separate"/>
            </w:r>
            <w:r>
              <w:rPr>
                <w:noProof/>
                <w:webHidden/>
              </w:rPr>
              <w:t>27</w:t>
            </w:r>
            <w:r>
              <w:rPr>
                <w:noProof/>
                <w:webHidden/>
              </w:rPr>
              <w:fldChar w:fldCharType="end"/>
            </w:r>
          </w:hyperlink>
        </w:p>
        <w:p w14:paraId="52660C7E" w14:textId="25550730" w:rsidR="0072194C" w:rsidRDefault="0072194C">
          <w:pPr>
            <w:pStyle w:val="TOC3"/>
            <w:tabs>
              <w:tab w:val="right" w:leader="dot" w:pos="9120"/>
            </w:tabs>
            <w:rPr>
              <w:rFonts w:eastAsiaTheme="minorEastAsia" w:cstheme="minorBidi"/>
              <w:noProof/>
              <w:sz w:val="22"/>
              <w:szCs w:val="22"/>
              <w:lang w:eastAsia="en-GB" w:bidi="ar-SA"/>
            </w:rPr>
          </w:pPr>
          <w:hyperlink w:anchor="_Toc115793129" w:history="1">
            <w:r w:rsidRPr="00B82265">
              <w:rPr>
                <w:rStyle w:val="Hyperlink"/>
                <w:noProof/>
              </w:rPr>
              <w:t>Consequences</w:t>
            </w:r>
            <w:r>
              <w:rPr>
                <w:noProof/>
                <w:webHidden/>
              </w:rPr>
              <w:tab/>
            </w:r>
            <w:r>
              <w:rPr>
                <w:noProof/>
                <w:webHidden/>
              </w:rPr>
              <w:fldChar w:fldCharType="begin"/>
            </w:r>
            <w:r>
              <w:rPr>
                <w:noProof/>
                <w:webHidden/>
              </w:rPr>
              <w:instrText xml:space="preserve"> PAGEREF _Toc115793129 \h </w:instrText>
            </w:r>
            <w:r>
              <w:rPr>
                <w:noProof/>
                <w:webHidden/>
              </w:rPr>
            </w:r>
            <w:r>
              <w:rPr>
                <w:noProof/>
                <w:webHidden/>
              </w:rPr>
              <w:fldChar w:fldCharType="separate"/>
            </w:r>
            <w:r>
              <w:rPr>
                <w:noProof/>
                <w:webHidden/>
              </w:rPr>
              <w:t>27</w:t>
            </w:r>
            <w:r>
              <w:rPr>
                <w:noProof/>
                <w:webHidden/>
              </w:rPr>
              <w:fldChar w:fldCharType="end"/>
            </w:r>
          </w:hyperlink>
        </w:p>
        <w:p w14:paraId="2FFA2660" w14:textId="081BD3BA" w:rsidR="0072194C" w:rsidRDefault="0072194C">
          <w:pPr>
            <w:pStyle w:val="TOC3"/>
            <w:tabs>
              <w:tab w:val="right" w:leader="dot" w:pos="9120"/>
            </w:tabs>
            <w:rPr>
              <w:rFonts w:eastAsiaTheme="minorEastAsia" w:cstheme="minorBidi"/>
              <w:noProof/>
              <w:sz w:val="22"/>
              <w:szCs w:val="22"/>
              <w:lang w:eastAsia="en-GB" w:bidi="ar-SA"/>
            </w:rPr>
          </w:pPr>
          <w:hyperlink w:anchor="_Toc115793130" w:history="1">
            <w:r w:rsidRPr="00B82265">
              <w:rPr>
                <w:rStyle w:val="Hyperlink"/>
                <w:noProof/>
              </w:rPr>
              <w:t>The Consequence Scale</w:t>
            </w:r>
            <w:r>
              <w:rPr>
                <w:noProof/>
                <w:webHidden/>
              </w:rPr>
              <w:tab/>
            </w:r>
            <w:r>
              <w:rPr>
                <w:noProof/>
                <w:webHidden/>
              </w:rPr>
              <w:fldChar w:fldCharType="begin"/>
            </w:r>
            <w:r>
              <w:rPr>
                <w:noProof/>
                <w:webHidden/>
              </w:rPr>
              <w:instrText xml:space="preserve"> PAGEREF _Toc115793130 \h </w:instrText>
            </w:r>
            <w:r>
              <w:rPr>
                <w:noProof/>
                <w:webHidden/>
              </w:rPr>
            </w:r>
            <w:r>
              <w:rPr>
                <w:noProof/>
                <w:webHidden/>
              </w:rPr>
              <w:fldChar w:fldCharType="separate"/>
            </w:r>
            <w:r>
              <w:rPr>
                <w:noProof/>
                <w:webHidden/>
              </w:rPr>
              <w:t>28</w:t>
            </w:r>
            <w:r>
              <w:rPr>
                <w:noProof/>
                <w:webHidden/>
              </w:rPr>
              <w:fldChar w:fldCharType="end"/>
            </w:r>
          </w:hyperlink>
        </w:p>
        <w:p w14:paraId="2A9EFA3B" w14:textId="503031BD" w:rsidR="0072194C" w:rsidRDefault="0072194C">
          <w:pPr>
            <w:pStyle w:val="TOC3"/>
            <w:tabs>
              <w:tab w:val="right" w:leader="dot" w:pos="9120"/>
            </w:tabs>
            <w:rPr>
              <w:rFonts w:eastAsiaTheme="minorEastAsia" w:cstheme="minorBidi"/>
              <w:noProof/>
              <w:sz w:val="22"/>
              <w:szCs w:val="22"/>
              <w:lang w:eastAsia="en-GB" w:bidi="ar-SA"/>
            </w:rPr>
          </w:pPr>
          <w:hyperlink w:anchor="_Toc115793131" w:history="1">
            <w:r w:rsidRPr="00B82265">
              <w:rPr>
                <w:rStyle w:val="Hyperlink"/>
                <w:noProof/>
              </w:rPr>
              <w:t>Restorative Practice</w:t>
            </w:r>
            <w:r>
              <w:rPr>
                <w:noProof/>
                <w:webHidden/>
              </w:rPr>
              <w:tab/>
            </w:r>
            <w:r>
              <w:rPr>
                <w:noProof/>
                <w:webHidden/>
              </w:rPr>
              <w:fldChar w:fldCharType="begin"/>
            </w:r>
            <w:r>
              <w:rPr>
                <w:noProof/>
                <w:webHidden/>
              </w:rPr>
              <w:instrText xml:space="preserve"> PAGEREF _Toc115793131 \h </w:instrText>
            </w:r>
            <w:r>
              <w:rPr>
                <w:noProof/>
                <w:webHidden/>
              </w:rPr>
            </w:r>
            <w:r>
              <w:rPr>
                <w:noProof/>
                <w:webHidden/>
              </w:rPr>
              <w:fldChar w:fldCharType="separate"/>
            </w:r>
            <w:r>
              <w:rPr>
                <w:noProof/>
                <w:webHidden/>
              </w:rPr>
              <w:t>31</w:t>
            </w:r>
            <w:r>
              <w:rPr>
                <w:noProof/>
                <w:webHidden/>
              </w:rPr>
              <w:fldChar w:fldCharType="end"/>
            </w:r>
          </w:hyperlink>
        </w:p>
        <w:p w14:paraId="2FF27C9B" w14:textId="6AAA366B" w:rsidR="0072194C" w:rsidRDefault="0072194C">
          <w:pPr>
            <w:pStyle w:val="TOC2"/>
            <w:tabs>
              <w:tab w:val="right" w:leader="dot" w:pos="9120"/>
            </w:tabs>
            <w:rPr>
              <w:rFonts w:eastAsiaTheme="minorEastAsia" w:cstheme="minorBidi"/>
              <w:b w:val="0"/>
              <w:bCs w:val="0"/>
              <w:noProof/>
              <w:lang w:eastAsia="en-GB" w:bidi="ar-SA"/>
            </w:rPr>
          </w:pPr>
          <w:hyperlink w:anchor="_Toc115793132" w:history="1">
            <w:r w:rsidRPr="00B82265">
              <w:rPr>
                <w:rStyle w:val="Hyperlink"/>
                <w:noProof/>
              </w:rPr>
              <w:t>Specific behaviours</w:t>
            </w:r>
            <w:r>
              <w:rPr>
                <w:noProof/>
                <w:webHidden/>
              </w:rPr>
              <w:tab/>
            </w:r>
            <w:r>
              <w:rPr>
                <w:noProof/>
                <w:webHidden/>
              </w:rPr>
              <w:fldChar w:fldCharType="begin"/>
            </w:r>
            <w:r>
              <w:rPr>
                <w:noProof/>
                <w:webHidden/>
              </w:rPr>
              <w:instrText xml:space="preserve"> PAGEREF _Toc115793132 \h </w:instrText>
            </w:r>
            <w:r>
              <w:rPr>
                <w:noProof/>
                <w:webHidden/>
              </w:rPr>
            </w:r>
            <w:r>
              <w:rPr>
                <w:noProof/>
                <w:webHidden/>
              </w:rPr>
              <w:fldChar w:fldCharType="separate"/>
            </w:r>
            <w:r>
              <w:rPr>
                <w:noProof/>
                <w:webHidden/>
              </w:rPr>
              <w:t>32</w:t>
            </w:r>
            <w:r>
              <w:rPr>
                <w:noProof/>
                <w:webHidden/>
              </w:rPr>
              <w:fldChar w:fldCharType="end"/>
            </w:r>
          </w:hyperlink>
        </w:p>
        <w:p w14:paraId="04A3119E" w14:textId="365A82E7" w:rsidR="0072194C" w:rsidRDefault="0072194C">
          <w:pPr>
            <w:pStyle w:val="TOC3"/>
            <w:tabs>
              <w:tab w:val="right" w:leader="dot" w:pos="9120"/>
            </w:tabs>
            <w:rPr>
              <w:rFonts w:eastAsiaTheme="minorEastAsia" w:cstheme="minorBidi"/>
              <w:noProof/>
              <w:sz w:val="22"/>
              <w:szCs w:val="22"/>
              <w:lang w:eastAsia="en-GB" w:bidi="ar-SA"/>
            </w:rPr>
          </w:pPr>
          <w:hyperlink w:anchor="_Toc115793133" w:history="1">
            <w:r w:rsidRPr="00B82265">
              <w:rPr>
                <w:rStyle w:val="Hyperlink"/>
                <w:noProof/>
              </w:rPr>
              <w:t>Individual support (SEND)</w:t>
            </w:r>
            <w:r>
              <w:rPr>
                <w:noProof/>
                <w:webHidden/>
              </w:rPr>
              <w:tab/>
            </w:r>
            <w:r>
              <w:rPr>
                <w:noProof/>
                <w:webHidden/>
              </w:rPr>
              <w:fldChar w:fldCharType="begin"/>
            </w:r>
            <w:r>
              <w:rPr>
                <w:noProof/>
                <w:webHidden/>
              </w:rPr>
              <w:instrText xml:space="preserve"> PAGEREF _Toc115793133 \h </w:instrText>
            </w:r>
            <w:r>
              <w:rPr>
                <w:noProof/>
                <w:webHidden/>
              </w:rPr>
            </w:r>
            <w:r>
              <w:rPr>
                <w:noProof/>
                <w:webHidden/>
              </w:rPr>
              <w:fldChar w:fldCharType="separate"/>
            </w:r>
            <w:r>
              <w:rPr>
                <w:noProof/>
                <w:webHidden/>
              </w:rPr>
              <w:t>32</w:t>
            </w:r>
            <w:r>
              <w:rPr>
                <w:noProof/>
                <w:webHidden/>
              </w:rPr>
              <w:fldChar w:fldCharType="end"/>
            </w:r>
          </w:hyperlink>
        </w:p>
        <w:p w14:paraId="7EE77C90" w14:textId="678D7265" w:rsidR="0072194C" w:rsidRDefault="0072194C">
          <w:pPr>
            <w:pStyle w:val="TOC3"/>
            <w:tabs>
              <w:tab w:val="right" w:leader="dot" w:pos="9120"/>
            </w:tabs>
            <w:rPr>
              <w:rFonts w:eastAsiaTheme="minorEastAsia" w:cstheme="minorBidi"/>
              <w:noProof/>
              <w:sz w:val="22"/>
              <w:szCs w:val="22"/>
              <w:lang w:eastAsia="en-GB" w:bidi="ar-SA"/>
            </w:rPr>
          </w:pPr>
          <w:hyperlink w:anchor="_Toc115793134" w:history="1">
            <w:r w:rsidRPr="00B82265">
              <w:rPr>
                <w:rStyle w:val="Hyperlink"/>
                <w:noProof/>
              </w:rPr>
              <w:t>Use of reasonable force</w:t>
            </w:r>
            <w:r>
              <w:rPr>
                <w:noProof/>
                <w:webHidden/>
              </w:rPr>
              <w:tab/>
            </w:r>
            <w:r>
              <w:rPr>
                <w:noProof/>
                <w:webHidden/>
              </w:rPr>
              <w:fldChar w:fldCharType="begin"/>
            </w:r>
            <w:r>
              <w:rPr>
                <w:noProof/>
                <w:webHidden/>
              </w:rPr>
              <w:instrText xml:space="preserve"> PAGEREF _Toc115793134 \h </w:instrText>
            </w:r>
            <w:r>
              <w:rPr>
                <w:noProof/>
                <w:webHidden/>
              </w:rPr>
            </w:r>
            <w:r>
              <w:rPr>
                <w:noProof/>
                <w:webHidden/>
              </w:rPr>
              <w:fldChar w:fldCharType="separate"/>
            </w:r>
            <w:r>
              <w:rPr>
                <w:noProof/>
                <w:webHidden/>
              </w:rPr>
              <w:t>33</w:t>
            </w:r>
            <w:r>
              <w:rPr>
                <w:noProof/>
                <w:webHidden/>
              </w:rPr>
              <w:fldChar w:fldCharType="end"/>
            </w:r>
          </w:hyperlink>
        </w:p>
        <w:p w14:paraId="11A299ED" w14:textId="6D5C6C70" w:rsidR="0072194C" w:rsidRDefault="0072194C">
          <w:pPr>
            <w:pStyle w:val="TOC3"/>
            <w:tabs>
              <w:tab w:val="right" w:leader="dot" w:pos="9120"/>
            </w:tabs>
            <w:rPr>
              <w:rFonts w:eastAsiaTheme="minorEastAsia" w:cstheme="minorBidi"/>
              <w:noProof/>
              <w:sz w:val="22"/>
              <w:szCs w:val="22"/>
              <w:lang w:eastAsia="en-GB" w:bidi="ar-SA"/>
            </w:rPr>
          </w:pPr>
          <w:hyperlink w:anchor="_Toc115793135" w:history="1">
            <w:r w:rsidRPr="00B82265">
              <w:rPr>
                <w:rStyle w:val="Hyperlink"/>
                <w:noProof/>
              </w:rPr>
              <w:t>Conduct Outside the School Gates</w:t>
            </w:r>
            <w:r>
              <w:rPr>
                <w:noProof/>
                <w:webHidden/>
              </w:rPr>
              <w:tab/>
            </w:r>
            <w:r>
              <w:rPr>
                <w:noProof/>
                <w:webHidden/>
              </w:rPr>
              <w:fldChar w:fldCharType="begin"/>
            </w:r>
            <w:r>
              <w:rPr>
                <w:noProof/>
                <w:webHidden/>
              </w:rPr>
              <w:instrText xml:space="preserve"> PAGEREF _Toc115793135 \h </w:instrText>
            </w:r>
            <w:r>
              <w:rPr>
                <w:noProof/>
                <w:webHidden/>
              </w:rPr>
            </w:r>
            <w:r>
              <w:rPr>
                <w:noProof/>
                <w:webHidden/>
              </w:rPr>
              <w:fldChar w:fldCharType="separate"/>
            </w:r>
            <w:r>
              <w:rPr>
                <w:noProof/>
                <w:webHidden/>
              </w:rPr>
              <w:t>36</w:t>
            </w:r>
            <w:r>
              <w:rPr>
                <w:noProof/>
                <w:webHidden/>
              </w:rPr>
              <w:fldChar w:fldCharType="end"/>
            </w:r>
          </w:hyperlink>
        </w:p>
        <w:p w14:paraId="25F7C515" w14:textId="672A7536" w:rsidR="0072194C" w:rsidRDefault="0072194C">
          <w:pPr>
            <w:pStyle w:val="TOC3"/>
            <w:tabs>
              <w:tab w:val="right" w:leader="dot" w:pos="9120"/>
            </w:tabs>
            <w:rPr>
              <w:rFonts w:eastAsiaTheme="minorEastAsia" w:cstheme="minorBidi"/>
              <w:noProof/>
              <w:sz w:val="22"/>
              <w:szCs w:val="22"/>
              <w:lang w:eastAsia="en-GB" w:bidi="ar-SA"/>
            </w:rPr>
          </w:pPr>
          <w:hyperlink w:anchor="_Toc115793136" w:history="1">
            <w:r w:rsidRPr="00B82265">
              <w:rPr>
                <w:rStyle w:val="Hyperlink"/>
                <w:noProof/>
              </w:rPr>
              <w:t>Confiscation of inappropriate items</w:t>
            </w:r>
            <w:r>
              <w:rPr>
                <w:noProof/>
                <w:webHidden/>
              </w:rPr>
              <w:tab/>
            </w:r>
            <w:r>
              <w:rPr>
                <w:noProof/>
                <w:webHidden/>
              </w:rPr>
              <w:fldChar w:fldCharType="begin"/>
            </w:r>
            <w:r>
              <w:rPr>
                <w:noProof/>
                <w:webHidden/>
              </w:rPr>
              <w:instrText xml:space="preserve"> PAGEREF _Toc115793136 \h </w:instrText>
            </w:r>
            <w:r>
              <w:rPr>
                <w:noProof/>
                <w:webHidden/>
              </w:rPr>
            </w:r>
            <w:r>
              <w:rPr>
                <w:noProof/>
                <w:webHidden/>
              </w:rPr>
              <w:fldChar w:fldCharType="separate"/>
            </w:r>
            <w:r>
              <w:rPr>
                <w:noProof/>
                <w:webHidden/>
              </w:rPr>
              <w:t>36</w:t>
            </w:r>
            <w:r>
              <w:rPr>
                <w:noProof/>
                <w:webHidden/>
              </w:rPr>
              <w:fldChar w:fldCharType="end"/>
            </w:r>
          </w:hyperlink>
        </w:p>
        <w:p w14:paraId="2D508202" w14:textId="2B6C14AD" w:rsidR="0072194C" w:rsidRDefault="0072194C">
          <w:pPr>
            <w:pStyle w:val="TOC3"/>
            <w:tabs>
              <w:tab w:val="right" w:leader="dot" w:pos="9120"/>
            </w:tabs>
            <w:rPr>
              <w:rFonts w:eastAsiaTheme="minorEastAsia" w:cstheme="minorBidi"/>
              <w:noProof/>
              <w:sz w:val="22"/>
              <w:szCs w:val="22"/>
              <w:lang w:eastAsia="en-GB" w:bidi="ar-SA"/>
            </w:rPr>
          </w:pPr>
          <w:hyperlink w:anchor="_Toc115793137" w:history="1">
            <w:r w:rsidRPr="00B82265">
              <w:rPr>
                <w:rStyle w:val="Hyperlink"/>
                <w:noProof/>
              </w:rPr>
              <w:t>Smoking and controlled substances</w:t>
            </w:r>
            <w:r>
              <w:rPr>
                <w:noProof/>
                <w:webHidden/>
              </w:rPr>
              <w:tab/>
            </w:r>
            <w:r>
              <w:rPr>
                <w:noProof/>
                <w:webHidden/>
              </w:rPr>
              <w:fldChar w:fldCharType="begin"/>
            </w:r>
            <w:r>
              <w:rPr>
                <w:noProof/>
                <w:webHidden/>
              </w:rPr>
              <w:instrText xml:space="preserve"> PAGEREF _Toc115793137 \h </w:instrText>
            </w:r>
            <w:r>
              <w:rPr>
                <w:noProof/>
                <w:webHidden/>
              </w:rPr>
            </w:r>
            <w:r>
              <w:rPr>
                <w:noProof/>
                <w:webHidden/>
              </w:rPr>
              <w:fldChar w:fldCharType="separate"/>
            </w:r>
            <w:r>
              <w:rPr>
                <w:noProof/>
                <w:webHidden/>
              </w:rPr>
              <w:t>37</w:t>
            </w:r>
            <w:r>
              <w:rPr>
                <w:noProof/>
                <w:webHidden/>
              </w:rPr>
              <w:fldChar w:fldCharType="end"/>
            </w:r>
          </w:hyperlink>
        </w:p>
        <w:p w14:paraId="0498563B" w14:textId="4D91BAB0" w:rsidR="0072194C" w:rsidRDefault="0072194C">
          <w:pPr>
            <w:pStyle w:val="TOC3"/>
            <w:tabs>
              <w:tab w:val="right" w:leader="dot" w:pos="9120"/>
            </w:tabs>
            <w:rPr>
              <w:rFonts w:eastAsiaTheme="minorEastAsia" w:cstheme="minorBidi"/>
              <w:noProof/>
              <w:sz w:val="22"/>
              <w:szCs w:val="22"/>
              <w:lang w:eastAsia="en-GB" w:bidi="ar-SA"/>
            </w:rPr>
          </w:pPr>
          <w:hyperlink w:anchor="_Toc115793138" w:history="1">
            <w:r w:rsidRPr="00B82265">
              <w:rPr>
                <w:rStyle w:val="Hyperlink"/>
                <w:noProof/>
              </w:rPr>
              <w:t>Sexual abuse and discrimination</w:t>
            </w:r>
            <w:r>
              <w:rPr>
                <w:noProof/>
                <w:webHidden/>
              </w:rPr>
              <w:tab/>
            </w:r>
            <w:r>
              <w:rPr>
                <w:noProof/>
                <w:webHidden/>
              </w:rPr>
              <w:fldChar w:fldCharType="begin"/>
            </w:r>
            <w:r>
              <w:rPr>
                <w:noProof/>
                <w:webHidden/>
              </w:rPr>
              <w:instrText xml:space="preserve"> PAGEREF _Toc115793138 \h </w:instrText>
            </w:r>
            <w:r>
              <w:rPr>
                <w:noProof/>
                <w:webHidden/>
              </w:rPr>
            </w:r>
            <w:r>
              <w:rPr>
                <w:noProof/>
                <w:webHidden/>
              </w:rPr>
              <w:fldChar w:fldCharType="separate"/>
            </w:r>
            <w:r>
              <w:rPr>
                <w:noProof/>
                <w:webHidden/>
              </w:rPr>
              <w:t>37</w:t>
            </w:r>
            <w:r>
              <w:rPr>
                <w:noProof/>
                <w:webHidden/>
              </w:rPr>
              <w:fldChar w:fldCharType="end"/>
            </w:r>
          </w:hyperlink>
        </w:p>
        <w:p w14:paraId="6330BE31" w14:textId="66D66867" w:rsidR="0072194C" w:rsidRDefault="0072194C">
          <w:pPr>
            <w:pStyle w:val="TOC3"/>
            <w:tabs>
              <w:tab w:val="right" w:leader="dot" w:pos="9120"/>
            </w:tabs>
            <w:rPr>
              <w:rFonts w:eastAsiaTheme="minorEastAsia" w:cstheme="minorBidi"/>
              <w:noProof/>
              <w:sz w:val="22"/>
              <w:szCs w:val="22"/>
              <w:lang w:eastAsia="en-GB" w:bidi="ar-SA"/>
            </w:rPr>
          </w:pPr>
          <w:hyperlink w:anchor="_Toc115793139" w:history="1">
            <w:r w:rsidRPr="00B82265">
              <w:rPr>
                <w:rStyle w:val="Hyperlink"/>
                <w:noProof/>
              </w:rPr>
              <w:t>Prohibited sexual harassment</w:t>
            </w:r>
            <w:r>
              <w:rPr>
                <w:noProof/>
                <w:webHidden/>
              </w:rPr>
              <w:tab/>
            </w:r>
            <w:r>
              <w:rPr>
                <w:noProof/>
                <w:webHidden/>
              </w:rPr>
              <w:fldChar w:fldCharType="begin"/>
            </w:r>
            <w:r>
              <w:rPr>
                <w:noProof/>
                <w:webHidden/>
              </w:rPr>
              <w:instrText xml:space="preserve"> PAGEREF _Toc115793139 \h </w:instrText>
            </w:r>
            <w:r>
              <w:rPr>
                <w:noProof/>
                <w:webHidden/>
              </w:rPr>
            </w:r>
            <w:r>
              <w:rPr>
                <w:noProof/>
                <w:webHidden/>
              </w:rPr>
              <w:fldChar w:fldCharType="separate"/>
            </w:r>
            <w:r>
              <w:rPr>
                <w:noProof/>
                <w:webHidden/>
              </w:rPr>
              <w:t>38</w:t>
            </w:r>
            <w:r>
              <w:rPr>
                <w:noProof/>
                <w:webHidden/>
              </w:rPr>
              <w:fldChar w:fldCharType="end"/>
            </w:r>
          </w:hyperlink>
        </w:p>
        <w:p w14:paraId="5FFD56CF" w14:textId="05EA66E2" w:rsidR="0072194C" w:rsidRDefault="0072194C">
          <w:pPr>
            <w:pStyle w:val="TOC3"/>
            <w:tabs>
              <w:tab w:val="right" w:leader="dot" w:pos="9120"/>
            </w:tabs>
            <w:rPr>
              <w:rFonts w:eastAsiaTheme="minorEastAsia" w:cstheme="minorBidi"/>
              <w:noProof/>
              <w:sz w:val="22"/>
              <w:szCs w:val="22"/>
              <w:lang w:eastAsia="en-GB" w:bidi="ar-SA"/>
            </w:rPr>
          </w:pPr>
          <w:hyperlink w:anchor="_Toc115793140" w:history="1">
            <w:r w:rsidRPr="00B82265">
              <w:rPr>
                <w:rStyle w:val="Hyperlink"/>
                <w:noProof/>
              </w:rPr>
              <w:t>Prohibited items, searching pupils and confiscation</w:t>
            </w:r>
            <w:r>
              <w:rPr>
                <w:noProof/>
                <w:webHidden/>
              </w:rPr>
              <w:tab/>
            </w:r>
            <w:r>
              <w:rPr>
                <w:noProof/>
                <w:webHidden/>
              </w:rPr>
              <w:fldChar w:fldCharType="begin"/>
            </w:r>
            <w:r>
              <w:rPr>
                <w:noProof/>
                <w:webHidden/>
              </w:rPr>
              <w:instrText xml:space="preserve"> PAGEREF _Toc115793140 \h </w:instrText>
            </w:r>
            <w:r>
              <w:rPr>
                <w:noProof/>
                <w:webHidden/>
              </w:rPr>
            </w:r>
            <w:r>
              <w:rPr>
                <w:noProof/>
                <w:webHidden/>
              </w:rPr>
              <w:fldChar w:fldCharType="separate"/>
            </w:r>
            <w:r>
              <w:rPr>
                <w:noProof/>
                <w:webHidden/>
              </w:rPr>
              <w:t>39</w:t>
            </w:r>
            <w:r>
              <w:rPr>
                <w:noProof/>
                <w:webHidden/>
              </w:rPr>
              <w:fldChar w:fldCharType="end"/>
            </w:r>
          </w:hyperlink>
        </w:p>
        <w:p w14:paraId="14F82A74" w14:textId="09BA061D" w:rsidR="0072194C" w:rsidRDefault="0072194C">
          <w:pPr>
            <w:pStyle w:val="TOC1"/>
            <w:tabs>
              <w:tab w:val="right" w:leader="dot" w:pos="9120"/>
            </w:tabs>
            <w:rPr>
              <w:rFonts w:eastAsiaTheme="minorEastAsia" w:cstheme="minorBidi"/>
              <w:b w:val="0"/>
              <w:bCs w:val="0"/>
              <w:i w:val="0"/>
              <w:iCs w:val="0"/>
              <w:noProof/>
              <w:sz w:val="22"/>
              <w:szCs w:val="22"/>
              <w:lang w:eastAsia="en-GB" w:bidi="ar-SA"/>
            </w:rPr>
          </w:pPr>
          <w:hyperlink w:anchor="_Toc115793141" w:history="1">
            <w:r w:rsidRPr="00B82265">
              <w:rPr>
                <w:rStyle w:val="Hyperlink"/>
                <w:rFonts w:ascii="Arial" w:eastAsia="Arial" w:hAnsi="Arial" w:cs="Arial"/>
                <w:noProof/>
              </w:rPr>
              <w:t>Data collection and behaviour evaluation</w:t>
            </w:r>
            <w:r>
              <w:rPr>
                <w:noProof/>
                <w:webHidden/>
              </w:rPr>
              <w:tab/>
            </w:r>
            <w:r>
              <w:rPr>
                <w:noProof/>
                <w:webHidden/>
              </w:rPr>
              <w:fldChar w:fldCharType="begin"/>
            </w:r>
            <w:r>
              <w:rPr>
                <w:noProof/>
                <w:webHidden/>
              </w:rPr>
              <w:instrText xml:space="preserve"> PAGEREF _Toc115793141 \h </w:instrText>
            </w:r>
            <w:r>
              <w:rPr>
                <w:noProof/>
                <w:webHidden/>
              </w:rPr>
            </w:r>
            <w:r>
              <w:rPr>
                <w:noProof/>
                <w:webHidden/>
              </w:rPr>
              <w:fldChar w:fldCharType="separate"/>
            </w:r>
            <w:r>
              <w:rPr>
                <w:noProof/>
                <w:webHidden/>
              </w:rPr>
              <w:t>40</w:t>
            </w:r>
            <w:r>
              <w:rPr>
                <w:noProof/>
                <w:webHidden/>
              </w:rPr>
              <w:fldChar w:fldCharType="end"/>
            </w:r>
          </w:hyperlink>
        </w:p>
        <w:p w14:paraId="0F816329" w14:textId="75A29736" w:rsidR="0072194C" w:rsidRDefault="0072194C">
          <w:pPr>
            <w:pStyle w:val="TOC2"/>
            <w:tabs>
              <w:tab w:val="right" w:leader="dot" w:pos="9120"/>
            </w:tabs>
            <w:rPr>
              <w:rFonts w:eastAsiaTheme="minorEastAsia" w:cstheme="minorBidi"/>
              <w:b w:val="0"/>
              <w:bCs w:val="0"/>
              <w:noProof/>
              <w:lang w:eastAsia="en-GB" w:bidi="ar-SA"/>
            </w:rPr>
          </w:pPr>
          <w:hyperlink w:anchor="_Toc115793142" w:history="1">
            <w:r w:rsidRPr="00B82265">
              <w:rPr>
                <w:rStyle w:val="Hyperlink"/>
                <w:noProof/>
              </w:rPr>
              <w:t>Monitoring and review</w:t>
            </w:r>
            <w:r>
              <w:rPr>
                <w:noProof/>
                <w:webHidden/>
              </w:rPr>
              <w:tab/>
            </w:r>
            <w:r>
              <w:rPr>
                <w:noProof/>
                <w:webHidden/>
              </w:rPr>
              <w:fldChar w:fldCharType="begin"/>
            </w:r>
            <w:r>
              <w:rPr>
                <w:noProof/>
                <w:webHidden/>
              </w:rPr>
              <w:instrText xml:space="preserve"> PAGEREF _Toc115793142 \h </w:instrText>
            </w:r>
            <w:r>
              <w:rPr>
                <w:noProof/>
                <w:webHidden/>
              </w:rPr>
            </w:r>
            <w:r>
              <w:rPr>
                <w:noProof/>
                <w:webHidden/>
              </w:rPr>
              <w:fldChar w:fldCharType="separate"/>
            </w:r>
            <w:r>
              <w:rPr>
                <w:noProof/>
                <w:webHidden/>
              </w:rPr>
              <w:t>40</w:t>
            </w:r>
            <w:r>
              <w:rPr>
                <w:noProof/>
                <w:webHidden/>
              </w:rPr>
              <w:fldChar w:fldCharType="end"/>
            </w:r>
          </w:hyperlink>
        </w:p>
        <w:p w14:paraId="71C5C627" w14:textId="63657F30" w:rsidR="0072194C" w:rsidRDefault="0072194C">
          <w:pPr>
            <w:pStyle w:val="TOC2"/>
            <w:tabs>
              <w:tab w:val="right" w:leader="dot" w:pos="9120"/>
            </w:tabs>
            <w:rPr>
              <w:rFonts w:eastAsiaTheme="minorEastAsia" w:cstheme="minorBidi"/>
              <w:b w:val="0"/>
              <w:bCs w:val="0"/>
              <w:noProof/>
              <w:lang w:eastAsia="en-GB" w:bidi="ar-SA"/>
            </w:rPr>
          </w:pPr>
          <w:hyperlink w:anchor="_Toc115793143" w:history="1">
            <w:r w:rsidRPr="00B82265">
              <w:rPr>
                <w:rStyle w:val="Hyperlink"/>
                <w:noProof/>
              </w:rPr>
              <w:t>Bibliography</w:t>
            </w:r>
            <w:r>
              <w:rPr>
                <w:noProof/>
                <w:webHidden/>
              </w:rPr>
              <w:tab/>
            </w:r>
            <w:r>
              <w:rPr>
                <w:noProof/>
                <w:webHidden/>
              </w:rPr>
              <w:fldChar w:fldCharType="begin"/>
            </w:r>
            <w:r>
              <w:rPr>
                <w:noProof/>
                <w:webHidden/>
              </w:rPr>
              <w:instrText xml:space="preserve"> PAGEREF _Toc115793143 \h </w:instrText>
            </w:r>
            <w:r>
              <w:rPr>
                <w:noProof/>
                <w:webHidden/>
              </w:rPr>
            </w:r>
            <w:r>
              <w:rPr>
                <w:noProof/>
                <w:webHidden/>
              </w:rPr>
              <w:fldChar w:fldCharType="separate"/>
            </w:r>
            <w:r>
              <w:rPr>
                <w:noProof/>
                <w:webHidden/>
              </w:rPr>
              <w:t>41</w:t>
            </w:r>
            <w:r>
              <w:rPr>
                <w:noProof/>
                <w:webHidden/>
              </w:rPr>
              <w:fldChar w:fldCharType="end"/>
            </w:r>
          </w:hyperlink>
        </w:p>
        <w:p w14:paraId="4B4FB117" w14:textId="52658BBD" w:rsidR="0072194C" w:rsidRDefault="0072194C">
          <w:pPr>
            <w:pStyle w:val="TOC2"/>
            <w:tabs>
              <w:tab w:val="right" w:leader="dot" w:pos="9120"/>
            </w:tabs>
            <w:rPr>
              <w:rFonts w:eastAsiaTheme="minorEastAsia" w:cstheme="minorBidi"/>
              <w:b w:val="0"/>
              <w:bCs w:val="0"/>
              <w:noProof/>
              <w:lang w:eastAsia="en-GB" w:bidi="ar-SA"/>
            </w:rPr>
          </w:pPr>
          <w:hyperlink w:anchor="_Toc115793144" w:history="1">
            <w:r w:rsidRPr="00B82265">
              <w:rPr>
                <w:rStyle w:val="Hyperlink"/>
                <w:noProof/>
              </w:rPr>
              <w:t>Appendix 1  A summary guide for staff</w:t>
            </w:r>
            <w:r>
              <w:rPr>
                <w:noProof/>
                <w:webHidden/>
              </w:rPr>
              <w:tab/>
            </w:r>
            <w:r>
              <w:rPr>
                <w:noProof/>
                <w:webHidden/>
              </w:rPr>
              <w:fldChar w:fldCharType="begin"/>
            </w:r>
            <w:r>
              <w:rPr>
                <w:noProof/>
                <w:webHidden/>
              </w:rPr>
              <w:instrText xml:space="preserve"> PAGEREF _Toc115793144 \h </w:instrText>
            </w:r>
            <w:r>
              <w:rPr>
                <w:noProof/>
                <w:webHidden/>
              </w:rPr>
            </w:r>
            <w:r>
              <w:rPr>
                <w:noProof/>
                <w:webHidden/>
              </w:rPr>
              <w:fldChar w:fldCharType="separate"/>
            </w:r>
            <w:r>
              <w:rPr>
                <w:noProof/>
                <w:webHidden/>
              </w:rPr>
              <w:t>42</w:t>
            </w:r>
            <w:r>
              <w:rPr>
                <w:noProof/>
                <w:webHidden/>
              </w:rPr>
              <w:fldChar w:fldCharType="end"/>
            </w:r>
          </w:hyperlink>
        </w:p>
        <w:p w14:paraId="4B49A0FD" w14:textId="33493072" w:rsidR="0072194C" w:rsidRDefault="0072194C">
          <w:pPr>
            <w:pStyle w:val="TOC2"/>
            <w:tabs>
              <w:tab w:val="right" w:leader="dot" w:pos="9120"/>
            </w:tabs>
            <w:rPr>
              <w:rFonts w:eastAsiaTheme="minorEastAsia" w:cstheme="minorBidi"/>
              <w:b w:val="0"/>
              <w:bCs w:val="0"/>
              <w:noProof/>
              <w:lang w:eastAsia="en-GB" w:bidi="ar-SA"/>
            </w:rPr>
          </w:pPr>
          <w:hyperlink w:anchor="_Toc115793145" w:history="1">
            <w:r w:rsidRPr="00B82265">
              <w:rPr>
                <w:rStyle w:val="Hyperlink"/>
                <w:noProof/>
              </w:rPr>
              <w:t>Appendix 2 – Recording Behaviour Incidents on CPOMS</w:t>
            </w:r>
            <w:r>
              <w:rPr>
                <w:noProof/>
                <w:webHidden/>
              </w:rPr>
              <w:tab/>
            </w:r>
            <w:r>
              <w:rPr>
                <w:noProof/>
                <w:webHidden/>
              </w:rPr>
              <w:fldChar w:fldCharType="begin"/>
            </w:r>
            <w:r>
              <w:rPr>
                <w:noProof/>
                <w:webHidden/>
              </w:rPr>
              <w:instrText xml:space="preserve"> PAGEREF _Toc115793145 \h </w:instrText>
            </w:r>
            <w:r>
              <w:rPr>
                <w:noProof/>
                <w:webHidden/>
              </w:rPr>
            </w:r>
            <w:r>
              <w:rPr>
                <w:noProof/>
                <w:webHidden/>
              </w:rPr>
              <w:fldChar w:fldCharType="separate"/>
            </w:r>
            <w:r>
              <w:rPr>
                <w:noProof/>
                <w:webHidden/>
              </w:rPr>
              <w:t>47</w:t>
            </w:r>
            <w:r>
              <w:rPr>
                <w:noProof/>
                <w:webHidden/>
              </w:rPr>
              <w:fldChar w:fldCharType="end"/>
            </w:r>
          </w:hyperlink>
        </w:p>
        <w:p w14:paraId="1A54CB27" w14:textId="6245DA8B" w:rsidR="007B6890" w:rsidRDefault="007B6890" w:rsidP="00BA7EA8">
          <w:pPr>
            <w:adjustRightInd w:val="0"/>
            <w:mirrorIndents w:val="0"/>
          </w:pPr>
          <w:r>
            <w:rPr>
              <w:b/>
              <w:bCs/>
              <w:noProof/>
            </w:rPr>
            <w:fldChar w:fldCharType="end"/>
          </w:r>
        </w:p>
      </w:sdtContent>
    </w:sdt>
    <w:p w14:paraId="3840D6A0" w14:textId="77777777" w:rsidR="007B6890" w:rsidRDefault="007B6890" w:rsidP="00C60CE0">
      <w:pPr>
        <w:pStyle w:val="Heading2"/>
      </w:pPr>
    </w:p>
    <w:p w14:paraId="1BF82DD2" w14:textId="30A40860" w:rsidR="007B6890" w:rsidRDefault="007B6890" w:rsidP="00BA7EA8">
      <w:pPr>
        <w:adjustRightInd w:val="0"/>
        <w:snapToGrid/>
        <w:ind w:left="0"/>
        <w:mirrorIndents w:val="0"/>
        <w:rPr>
          <w:rFonts w:ascii="Arial" w:eastAsiaTheme="majorEastAsia" w:hAnsi="Arial" w:cs="Arial"/>
          <w:b/>
          <w:bCs/>
          <w:sz w:val="26"/>
          <w:szCs w:val="26"/>
        </w:rPr>
      </w:pPr>
      <w:r>
        <w:br w:type="page"/>
      </w:r>
    </w:p>
    <w:p w14:paraId="1B5DB2E8" w14:textId="02D0B68F" w:rsidR="009F2BF1" w:rsidRPr="00113AC9" w:rsidRDefault="009F2BF1" w:rsidP="00C60CE0">
      <w:pPr>
        <w:pStyle w:val="Heading2"/>
      </w:pPr>
      <w:bookmarkStart w:id="1" w:name="_Toc89073300"/>
      <w:bookmarkStart w:id="2" w:name="_Toc115793087"/>
      <w:r w:rsidRPr="00113AC9">
        <w:lastRenderedPageBreak/>
        <w:t>Introduction</w:t>
      </w:r>
      <w:bookmarkEnd w:id="0"/>
      <w:bookmarkEnd w:id="1"/>
      <w:bookmarkEnd w:id="2"/>
    </w:p>
    <w:p w14:paraId="74A51F95" w14:textId="77777777" w:rsidR="009F2BF1" w:rsidRPr="00113AC9" w:rsidRDefault="009F2BF1" w:rsidP="00113AC9">
      <w:pPr>
        <w:adjustRightInd w:val="0"/>
        <w:ind w:left="0" w:right="-226"/>
        <w:mirrorIndents w:val="0"/>
        <w:jc w:val="both"/>
        <w:rPr>
          <w:rFonts w:asciiTheme="minorHAnsi" w:hAnsiTheme="minorHAnsi" w:cstheme="minorHAnsi"/>
        </w:rPr>
      </w:pPr>
    </w:p>
    <w:p w14:paraId="512C4970" w14:textId="528CD642" w:rsidR="009F2BF1" w:rsidRPr="00113AC9" w:rsidRDefault="009F2BF1" w:rsidP="00113AC9">
      <w:pPr>
        <w:adjustRightInd w:val="0"/>
        <w:ind w:left="0" w:right="-226"/>
        <w:mirrorIndents w:val="0"/>
        <w:jc w:val="both"/>
        <w:rPr>
          <w:rFonts w:asciiTheme="minorHAnsi" w:hAnsiTheme="minorHAnsi" w:cstheme="minorHAnsi"/>
        </w:rPr>
      </w:pPr>
      <w:r w:rsidRPr="00113AC9">
        <w:rPr>
          <w:rFonts w:asciiTheme="minorHAnsi" w:hAnsiTheme="minorHAnsi" w:cstheme="minorHAnsi"/>
        </w:rPr>
        <w:t>This behaviours policy covers all aspects of pupils’ conduct, interactions, learning and wellbeing. This document has taken into account research, historical best practice and our underlying principles as a Church of England Primary school.</w:t>
      </w:r>
    </w:p>
    <w:p w14:paraId="00047587" w14:textId="064BE934" w:rsidR="00FE470E" w:rsidRDefault="00FE470E" w:rsidP="00113AC9">
      <w:pPr>
        <w:adjustRightInd w:val="0"/>
        <w:ind w:left="0" w:right="-226"/>
        <w:mirrorIndents w:val="0"/>
        <w:jc w:val="both"/>
        <w:rPr>
          <w:rFonts w:asciiTheme="minorHAnsi" w:hAnsiTheme="minorHAnsi" w:cstheme="minorHAnsi"/>
        </w:rPr>
      </w:pPr>
    </w:p>
    <w:p w14:paraId="35B59052" w14:textId="70D05FC7" w:rsidR="009F485E" w:rsidRPr="00BA7EA8" w:rsidRDefault="009F485E" w:rsidP="009F485E">
      <w:pPr>
        <w:pStyle w:val="Heading2"/>
        <w:rPr>
          <w:rFonts w:asciiTheme="minorHAnsi" w:hAnsiTheme="minorHAnsi" w:cstheme="minorHAnsi"/>
          <w:sz w:val="24"/>
          <w:szCs w:val="24"/>
        </w:rPr>
      </w:pPr>
      <w:bookmarkStart w:id="3" w:name="_Toc89073301"/>
      <w:bookmarkStart w:id="4" w:name="_Toc115793088"/>
      <w:r w:rsidRPr="00BA7EA8">
        <w:rPr>
          <w:rFonts w:asciiTheme="minorHAnsi" w:hAnsiTheme="minorHAnsi" w:cstheme="minorHAnsi"/>
          <w:sz w:val="24"/>
          <w:szCs w:val="24"/>
        </w:rPr>
        <w:t>Written Principles</w:t>
      </w:r>
      <w:bookmarkEnd w:id="3"/>
      <w:bookmarkEnd w:id="4"/>
    </w:p>
    <w:p w14:paraId="7F6A8B3A" w14:textId="4CBE929D" w:rsidR="009F485E" w:rsidRPr="00BA7EA8" w:rsidRDefault="009F485E" w:rsidP="00BA7EA8">
      <w:pPr>
        <w:adjustRightInd w:val="0"/>
        <w:mirrorIndents w:val="0"/>
        <w:rPr>
          <w:rFonts w:asciiTheme="minorHAnsi" w:hAnsiTheme="minorHAnsi" w:cstheme="minorHAnsi"/>
        </w:rPr>
      </w:pPr>
    </w:p>
    <w:p w14:paraId="4B3634AE" w14:textId="77777777" w:rsidR="009F485E" w:rsidRPr="00BA7EA8" w:rsidRDefault="009F485E" w:rsidP="00BA7EA8">
      <w:pPr>
        <w:adjustRightInd w:val="0"/>
        <w:spacing w:after="120"/>
        <w:ind w:left="0" w:right="-184"/>
        <w:mirrorIndents w:val="0"/>
        <w:rPr>
          <w:rFonts w:asciiTheme="minorHAnsi" w:hAnsiTheme="minorHAnsi" w:cstheme="minorHAnsi"/>
          <w:bCs/>
          <w:color w:val="202124"/>
          <w:shd w:val="clear" w:color="auto" w:fill="FFFFFF"/>
        </w:rPr>
      </w:pPr>
      <w:r w:rsidRPr="00BA7EA8">
        <w:rPr>
          <w:rFonts w:asciiTheme="minorHAnsi" w:hAnsiTheme="minorHAnsi" w:cstheme="minorHAnsi"/>
        </w:rPr>
        <w:t xml:space="preserve">Our Behaviours Policy is centred around all staff having an </w:t>
      </w:r>
      <w:r w:rsidRPr="00BA7EA8">
        <w:rPr>
          <w:rFonts w:asciiTheme="minorHAnsi" w:hAnsiTheme="minorHAnsi" w:cstheme="minorHAnsi"/>
          <w:b/>
        </w:rPr>
        <w:t>unconditional positive regard</w:t>
      </w:r>
      <w:r w:rsidRPr="00BA7EA8">
        <w:rPr>
          <w:rFonts w:asciiTheme="minorHAnsi" w:hAnsiTheme="minorHAnsi" w:cstheme="minorHAnsi"/>
        </w:rPr>
        <w:t xml:space="preserve"> for all our pupils. This means all staff have a </w:t>
      </w:r>
      <w:r w:rsidRPr="00BA7EA8">
        <w:rPr>
          <w:rFonts w:asciiTheme="minorHAnsi" w:hAnsiTheme="minorHAnsi" w:cstheme="minorHAnsi"/>
          <w:bCs/>
          <w:color w:val="202124"/>
          <w:shd w:val="clear" w:color="auto" w:fill="FFFFFF"/>
        </w:rPr>
        <w:t xml:space="preserve">basic acceptance of, and respect for, all pupils, regardless of what they say or do, which permeates our interactions with them and discussions about them. This mirrors our belief in God’s unconditional love for all.  </w:t>
      </w:r>
    </w:p>
    <w:p w14:paraId="798FD3E5" w14:textId="7D94BFFF" w:rsidR="009F485E" w:rsidRPr="00BA7EA8" w:rsidRDefault="009F485E" w:rsidP="00BA7EA8">
      <w:pPr>
        <w:adjustRightInd w:val="0"/>
        <w:spacing w:after="120"/>
        <w:ind w:left="0" w:right="-184"/>
        <w:mirrorIndents w:val="0"/>
        <w:rPr>
          <w:rFonts w:asciiTheme="minorHAnsi" w:hAnsiTheme="minorHAnsi" w:cstheme="minorHAnsi"/>
          <w:bCs/>
          <w:color w:val="202124"/>
          <w:shd w:val="clear" w:color="auto" w:fill="FFFFFF"/>
        </w:rPr>
      </w:pPr>
      <w:r w:rsidRPr="00BA7EA8">
        <w:rPr>
          <w:rFonts w:asciiTheme="minorHAnsi" w:hAnsiTheme="minorHAnsi" w:cstheme="minorHAnsi"/>
          <w:bCs/>
          <w:color w:val="202124"/>
          <w:shd w:val="clear" w:color="auto" w:fill="FFFFFF"/>
        </w:rPr>
        <w:t xml:space="preserve">Our school motto, ‘Nurture, Grow, Flourish’ </w:t>
      </w:r>
      <w:r w:rsidR="007C72C2">
        <w:rPr>
          <w:rFonts w:asciiTheme="minorHAnsi" w:hAnsiTheme="minorHAnsi" w:cstheme="minorHAnsi"/>
          <w:bCs/>
          <w:color w:val="202124"/>
          <w:shd w:val="clear" w:color="auto" w:fill="FFFFFF"/>
        </w:rPr>
        <w:t>is present throughout</w:t>
      </w:r>
      <w:r w:rsidRPr="00BA7EA8">
        <w:rPr>
          <w:rFonts w:asciiTheme="minorHAnsi" w:hAnsiTheme="minorHAnsi" w:cstheme="minorHAnsi"/>
          <w:bCs/>
          <w:color w:val="202124"/>
          <w:shd w:val="clear" w:color="auto" w:fill="FFFFFF"/>
        </w:rPr>
        <w:t xml:space="preserve"> our approach to behaviour within school. </w:t>
      </w:r>
    </w:p>
    <w:p w14:paraId="1DC0EC7C" w14:textId="47A1BAD5" w:rsidR="009F485E" w:rsidRPr="00BA7EA8" w:rsidRDefault="009F485E" w:rsidP="00BA7EA8">
      <w:pPr>
        <w:adjustRightInd w:val="0"/>
        <w:spacing w:before="200" w:after="200"/>
        <w:ind w:left="0"/>
        <w:mirrorIndents w:val="0"/>
        <w:jc w:val="both"/>
        <w:rPr>
          <w:rFonts w:asciiTheme="minorHAnsi" w:hAnsiTheme="minorHAnsi" w:cstheme="minorHAnsi"/>
        </w:rPr>
      </w:pPr>
      <w:r w:rsidRPr="00BA7EA8">
        <w:rPr>
          <w:rFonts w:asciiTheme="minorHAnsi" w:hAnsiTheme="minorHAnsi" w:cstheme="minorHAnsi"/>
        </w:rPr>
        <w:t xml:space="preserve">Our primary concern is the safety, wellbeing and education of all pupils; actions taken in cases of </w:t>
      </w:r>
      <w:r w:rsidR="007C72C2">
        <w:rPr>
          <w:rFonts w:asciiTheme="minorHAnsi" w:hAnsiTheme="minorHAnsi" w:cstheme="minorHAnsi"/>
        </w:rPr>
        <w:t>inappropriate</w:t>
      </w:r>
      <w:r w:rsidRPr="00BA7EA8">
        <w:rPr>
          <w:rFonts w:asciiTheme="minorHAnsi" w:hAnsiTheme="minorHAnsi" w:cstheme="minorHAnsi"/>
        </w:rPr>
        <w:t xml:space="preserve"> behaviour are with the intention of upholding their wellbeing and academic progress, as well as fulfilling our safeguarding responsibilities.</w:t>
      </w:r>
    </w:p>
    <w:p w14:paraId="0D3D00EE" w14:textId="77777777" w:rsidR="009F485E" w:rsidRPr="00BA7EA8" w:rsidRDefault="009F485E" w:rsidP="00BA7EA8">
      <w:pPr>
        <w:adjustRightInd w:val="0"/>
        <w:spacing w:before="200" w:after="200"/>
        <w:ind w:left="0"/>
        <w:mirrorIndents w:val="0"/>
        <w:jc w:val="both"/>
        <w:rPr>
          <w:rFonts w:asciiTheme="minorHAnsi" w:hAnsiTheme="minorHAnsi" w:cstheme="minorHAnsi"/>
        </w:rPr>
      </w:pPr>
      <w:r w:rsidRPr="00BA7EA8">
        <w:rPr>
          <w:rFonts w:asciiTheme="minorHAnsi" w:hAnsiTheme="minorHAnsi" w:cstheme="minorHAnsi"/>
        </w:rPr>
        <w:t>We will create a calm and orderly environment to enable pupils to learn effectively.</w:t>
      </w:r>
    </w:p>
    <w:p w14:paraId="7859608E" w14:textId="77777777" w:rsidR="009F485E" w:rsidRPr="00BA7EA8" w:rsidRDefault="009F485E" w:rsidP="00BA7EA8">
      <w:pPr>
        <w:adjustRightInd w:val="0"/>
        <w:spacing w:before="200" w:after="200"/>
        <w:ind w:left="0"/>
        <w:mirrorIndents w:val="0"/>
        <w:jc w:val="both"/>
        <w:rPr>
          <w:rFonts w:asciiTheme="minorHAnsi" w:hAnsiTheme="minorHAnsi" w:cstheme="minorHAnsi"/>
        </w:rPr>
      </w:pPr>
      <w:r w:rsidRPr="00BA7EA8">
        <w:rPr>
          <w:rFonts w:asciiTheme="minorHAnsi" w:hAnsiTheme="minorHAnsi" w:cstheme="minorHAnsi"/>
        </w:rPr>
        <w:t>We prioritise inclusion and will ensure that all members of our school community are able to enjoy the activities of our school free from any discrimination. We will create and maintain an atmosphere and ethos of acceptance, equality, diversity, respect, understanding and kindness throughout our school community in everyday practice. We aim to foster a collective ethos amongst all members of our school community, and promote values of caring, empathy, teamwork and coordination.</w:t>
      </w:r>
    </w:p>
    <w:p w14:paraId="17DA2D56" w14:textId="77777777" w:rsidR="009F485E" w:rsidRPr="00BA7EA8" w:rsidRDefault="009F485E" w:rsidP="00BA7EA8">
      <w:pPr>
        <w:adjustRightInd w:val="0"/>
        <w:spacing w:before="200" w:after="200"/>
        <w:ind w:left="0"/>
        <w:mirrorIndents w:val="0"/>
        <w:jc w:val="both"/>
        <w:rPr>
          <w:rFonts w:asciiTheme="minorHAnsi" w:hAnsiTheme="minorHAnsi" w:cstheme="minorHAnsi"/>
        </w:rPr>
      </w:pPr>
      <w:r w:rsidRPr="00BA7EA8">
        <w:rPr>
          <w:rFonts w:asciiTheme="minorHAnsi" w:hAnsiTheme="minorHAnsi" w:cstheme="minorHAnsi"/>
        </w:rPr>
        <w:t>We endeavour to ensure that all pupils, staff and visitors feel safe in our school environment at all times through a high quality of care, support and guidance.</w:t>
      </w:r>
    </w:p>
    <w:p w14:paraId="2809F890" w14:textId="77777777" w:rsidR="009F485E" w:rsidRPr="00BA7EA8" w:rsidRDefault="009F485E" w:rsidP="00BA7EA8">
      <w:pPr>
        <w:adjustRightInd w:val="0"/>
        <w:spacing w:before="200" w:after="200"/>
        <w:ind w:left="0"/>
        <w:mirrorIndents w:val="0"/>
        <w:jc w:val="both"/>
        <w:rPr>
          <w:rFonts w:asciiTheme="minorHAnsi" w:hAnsiTheme="minorHAnsi" w:cstheme="minorHAnsi"/>
        </w:rPr>
      </w:pPr>
      <w:r w:rsidRPr="00BA7EA8">
        <w:rPr>
          <w:rFonts w:asciiTheme="minorHAnsi" w:hAnsiTheme="minorHAnsi" w:cstheme="minorHAnsi"/>
        </w:rPr>
        <w:t>All pupils have a right to fulfil their greatest academic and personal potential and feel they are valued members of our school community, and should be free from bullying, discrimination and distracting peer behaviour.</w:t>
      </w:r>
    </w:p>
    <w:p w14:paraId="21916842" w14:textId="77777777" w:rsidR="009F485E" w:rsidRPr="00BA7EA8" w:rsidRDefault="009F485E" w:rsidP="00BA7EA8">
      <w:pPr>
        <w:adjustRightInd w:val="0"/>
        <w:spacing w:before="200" w:after="200"/>
        <w:ind w:left="0"/>
        <w:mirrorIndents w:val="0"/>
        <w:jc w:val="both"/>
        <w:rPr>
          <w:rFonts w:asciiTheme="minorHAnsi" w:hAnsiTheme="minorHAnsi" w:cstheme="minorHAnsi"/>
        </w:rPr>
      </w:pPr>
      <w:r w:rsidRPr="00BA7EA8">
        <w:rPr>
          <w:rFonts w:asciiTheme="minorHAnsi" w:hAnsiTheme="minorHAnsi" w:cstheme="minorHAnsi"/>
        </w:rPr>
        <w:t xml:space="preserve">We ensure that rules are consistently applied across school and where sanctions are exercised, they are in line </w:t>
      </w:r>
      <w:r w:rsidRPr="00BA7EA8">
        <w:rPr>
          <w:rFonts w:asciiTheme="minorHAnsi" w:hAnsiTheme="minorHAnsi" w:cstheme="minorHAnsi"/>
          <w:color w:val="44546A" w:themeColor="text2"/>
        </w:rPr>
        <w:t xml:space="preserve">with our school’s Behaviours Policy and are </w:t>
      </w:r>
      <w:r w:rsidRPr="00BA7EA8">
        <w:rPr>
          <w:rFonts w:asciiTheme="minorHAnsi" w:hAnsiTheme="minorHAnsi" w:cstheme="minorHAnsi"/>
        </w:rPr>
        <w:t>taken seriously. Good behaviour at school is acknowledged and rewarded at the discretion of all staff, who will judge appropriately.</w:t>
      </w:r>
    </w:p>
    <w:p w14:paraId="62596B70" w14:textId="77777777" w:rsidR="009F485E" w:rsidRPr="00BA7EA8" w:rsidRDefault="009F485E" w:rsidP="00BA7EA8">
      <w:pPr>
        <w:adjustRightInd w:val="0"/>
        <w:spacing w:before="200" w:after="200"/>
        <w:ind w:left="0"/>
        <w:mirrorIndents w:val="0"/>
        <w:jc w:val="both"/>
        <w:rPr>
          <w:rFonts w:asciiTheme="minorHAnsi" w:hAnsiTheme="minorHAnsi" w:cstheme="minorHAnsi"/>
        </w:rPr>
      </w:pPr>
      <w:r w:rsidRPr="00BA7EA8">
        <w:rPr>
          <w:rFonts w:asciiTheme="minorHAnsi" w:hAnsiTheme="minorHAnsi" w:cstheme="minorHAnsi"/>
        </w:rPr>
        <w:t>We offer comprehensive support to pupils displaying problematic behaviour, before and/or alongside disciplinary measures taking into account pupils’ home circumstances and any SEND.</w:t>
      </w:r>
    </w:p>
    <w:p w14:paraId="1B7BA21F" w14:textId="77777777" w:rsidR="009F485E" w:rsidRPr="00BA7EA8" w:rsidRDefault="009F485E" w:rsidP="00BA7EA8">
      <w:pPr>
        <w:adjustRightInd w:val="0"/>
        <w:spacing w:before="200" w:after="200"/>
        <w:ind w:left="0"/>
        <w:mirrorIndents w:val="0"/>
        <w:jc w:val="both"/>
        <w:rPr>
          <w:rFonts w:asciiTheme="minorHAnsi" w:hAnsiTheme="minorHAnsi" w:cstheme="minorHAnsi"/>
          <w:color w:val="44546A" w:themeColor="text2"/>
        </w:rPr>
      </w:pPr>
      <w:r w:rsidRPr="00BA7EA8">
        <w:rPr>
          <w:rFonts w:asciiTheme="minorHAnsi" w:hAnsiTheme="minorHAnsi" w:cstheme="minorHAnsi"/>
          <w:color w:val="000000"/>
        </w:rPr>
        <w:t xml:space="preserve">Any kind of violence, </w:t>
      </w:r>
      <w:r w:rsidRPr="00BA7EA8">
        <w:rPr>
          <w:rFonts w:asciiTheme="minorHAnsi" w:hAnsiTheme="minorHAnsi" w:cstheme="minorHAnsi"/>
          <w:color w:val="44546A" w:themeColor="text2"/>
        </w:rPr>
        <w:t>threatening behaviour or abuse between pupils, or by members of our school community</w:t>
      </w:r>
      <w:r w:rsidRPr="00BA7EA8" w:rsidDel="007A4BE7">
        <w:rPr>
          <w:rFonts w:asciiTheme="minorHAnsi" w:hAnsiTheme="minorHAnsi" w:cstheme="minorHAnsi"/>
          <w:color w:val="44546A" w:themeColor="text2"/>
        </w:rPr>
        <w:t xml:space="preserve"> </w:t>
      </w:r>
      <w:r w:rsidRPr="00BA7EA8">
        <w:rPr>
          <w:rFonts w:asciiTheme="minorHAnsi" w:hAnsiTheme="minorHAnsi" w:cstheme="minorHAnsi"/>
          <w:color w:val="44546A" w:themeColor="text2"/>
        </w:rPr>
        <w:t xml:space="preserve">towards our school’s staff, will not be tolerated. If a parent does not conduct themselves properly, we reserve the right to ban them from the school premises and, if the parent continues to cause disturbance, they may be liable to prosecution. </w:t>
      </w:r>
    </w:p>
    <w:p w14:paraId="71075175" w14:textId="77777777" w:rsidR="009F485E" w:rsidRPr="00BA7EA8" w:rsidRDefault="009F485E" w:rsidP="00BA7EA8">
      <w:pPr>
        <w:adjustRightInd w:val="0"/>
        <w:spacing w:before="200" w:after="200"/>
        <w:ind w:left="0"/>
        <w:mirrorIndents w:val="0"/>
        <w:jc w:val="both"/>
        <w:rPr>
          <w:rFonts w:asciiTheme="minorHAnsi" w:hAnsiTheme="minorHAnsi" w:cstheme="minorHAnsi"/>
          <w:color w:val="44546A" w:themeColor="text2"/>
        </w:rPr>
      </w:pPr>
      <w:r w:rsidRPr="00BA7EA8">
        <w:rPr>
          <w:rFonts w:asciiTheme="minorHAnsi" w:hAnsiTheme="minorHAnsi" w:cstheme="minorHAnsi"/>
          <w:color w:val="44546A" w:themeColor="text2"/>
        </w:rPr>
        <w:lastRenderedPageBreak/>
        <w:t xml:space="preserve">Guidance on the use of physical intervention will be agreed upon by the headteacher and governing body, and clearly set out within our school’s Behaviours Policy and Physical Intervention Policy. </w:t>
      </w:r>
    </w:p>
    <w:p w14:paraId="40CCD94F" w14:textId="77777777" w:rsidR="009F485E" w:rsidRPr="00BA7EA8" w:rsidRDefault="009F485E" w:rsidP="00BA7EA8">
      <w:pPr>
        <w:adjustRightInd w:val="0"/>
        <w:spacing w:before="200" w:after="200"/>
        <w:ind w:left="0"/>
        <w:mirrorIndents w:val="0"/>
        <w:jc w:val="both"/>
        <w:rPr>
          <w:rFonts w:asciiTheme="minorHAnsi" w:hAnsiTheme="minorHAnsi" w:cstheme="minorHAnsi"/>
          <w:color w:val="000000"/>
        </w:rPr>
      </w:pPr>
      <w:r w:rsidRPr="00BA7EA8">
        <w:rPr>
          <w:rFonts w:asciiTheme="minorHAnsi" w:hAnsiTheme="minorHAnsi" w:cstheme="minorHAnsi"/>
          <w:bCs/>
        </w:rPr>
        <w:t>We uphold clear and effective policies with clearly defined consequences for poor behaviour, that are applied consistently and fairly by all staff.</w:t>
      </w:r>
    </w:p>
    <w:p w14:paraId="0DB98372" w14:textId="77777777" w:rsidR="009F485E" w:rsidRPr="00BA7EA8" w:rsidRDefault="009F485E" w:rsidP="00BA7EA8">
      <w:pPr>
        <w:adjustRightInd w:val="0"/>
        <w:spacing w:before="200" w:after="200"/>
        <w:ind w:left="0"/>
        <w:mirrorIndents w:val="0"/>
        <w:jc w:val="both"/>
        <w:rPr>
          <w:rFonts w:asciiTheme="minorHAnsi" w:hAnsiTheme="minorHAnsi" w:cstheme="minorHAnsi"/>
          <w:b/>
        </w:rPr>
      </w:pPr>
      <w:r w:rsidRPr="00BA7EA8">
        <w:rPr>
          <w:rFonts w:asciiTheme="minorHAnsi" w:hAnsiTheme="minorHAnsi" w:cstheme="minorHAnsi"/>
          <w:b/>
        </w:rPr>
        <w:t>General expectations</w:t>
      </w:r>
    </w:p>
    <w:p w14:paraId="20F4546E" w14:textId="77777777" w:rsidR="009F485E" w:rsidRPr="00BA7EA8" w:rsidRDefault="009F485E" w:rsidP="00BA7EA8">
      <w:pPr>
        <w:adjustRightInd w:val="0"/>
        <w:spacing w:before="200" w:after="200"/>
        <w:ind w:left="0"/>
        <w:mirrorIndents w:val="0"/>
        <w:jc w:val="both"/>
        <w:rPr>
          <w:rFonts w:asciiTheme="minorHAnsi" w:hAnsiTheme="minorHAnsi" w:cstheme="minorHAnsi"/>
          <w:b/>
          <w:color w:val="FFD006"/>
        </w:rPr>
      </w:pPr>
      <w:r w:rsidRPr="00BA7EA8">
        <w:rPr>
          <w:rFonts w:asciiTheme="minorHAnsi" w:hAnsiTheme="minorHAnsi" w:cstheme="minorHAnsi"/>
        </w:rPr>
        <w:t>We have high expectation for pupils’ behaviour and conduct. These expectations are commonly understood and applied consistently and fairly.</w:t>
      </w:r>
      <w:r w:rsidRPr="00BA7EA8">
        <w:rPr>
          <w:rFonts w:asciiTheme="minorHAnsi" w:hAnsiTheme="minorHAnsi" w:cstheme="minorHAnsi"/>
          <w:bCs/>
        </w:rPr>
        <w:t xml:space="preserve"> We set clear routines and expectations for the behaviour of pupils across all aspects of school life, not just in the classroom.</w:t>
      </w:r>
    </w:p>
    <w:p w14:paraId="5857B349" w14:textId="77777777" w:rsidR="009F485E" w:rsidRPr="00BA7EA8" w:rsidRDefault="009F485E" w:rsidP="00BA7EA8">
      <w:pPr>
        <w:adjustRightInd w:val="0"/>
        <w:spacing w:before="200" w:after="200"/>
        <w:ind w:left="0"/>
        <w:mirrorIndents w:val="0"/>
        <w:jc w:val="both"/>
        <w:rPr>
          <w:rFonts w:asciiTheme="minorHAnsi" w:hAnsiTheme="minorHAnsi" w:cstheme="minorHAnsi"/>
          <w:b/>
          <w:color w:val="FFD006"/>
        </w:rPr>
      </w:pPr>
      <w:r w:rsidRPr="00BA7EA8">
        <w:rPr>
          <w:rFonts w:asciiTheme="minorHAnsi" w:hAnsiTheme="minorHAnsi" w:cstheme="minorHAnsi"/>
        </w:rPr>
        <w:t>We make behavioural expectations and the related policies clear and accessible to members of our school community, and ensures the community agrees they are fair and reasonable. These will be made readily available to read and general expectations will be displayed in classrooms and around school. Our emphasis is on encouraging and praising good behaviour for learning and supporting individuals who are struggling to meet the expected behavioural standards.</w:t>
      </w:r>
      <w:r w:rsidRPr="00BA7EA8">
        <w:rPr>
          <w:rFonts w:asciiTheme="minorHAnsi" w:hAnsiTheme="minorHAnsi" w:cstheme="minorHAnsi"/>
          <w:b/>
          <w:color w:val="FFD006"/>
        </w:rPr>
        <w:t xml:space="preserve"> </w:t>
      </w:r>
      <w:r w:rsidRPr="00BA7EA8">
        <w:rPr>
          <w:rFonts w:asciiTheme="minorHAnsi" w:hAnsiTheme="minorHAnsi" w:cstheme="minorHAnsi"/>
        </w:rPr>
        <w:t>Each pupil receives the necessary behavioural support according to their specific needs.</w:t>
      </w:r>
    </w:p>
    <w:p w14:paraId="3785E19E" w14:textId="77777777" w:rsidR="009F485E" w:rsidRPr="00BA7EA8" w:rsidRDefault="009F485E" w:rsidP="00BA7EA8">
      <w:pPr>
        <w:adjustRightInd w:val="0"/>
        <w:spacing w:before="200" w:after="200"/>
        <w:ind w:left="0"/>
        <w:mirrorIndents w:val="0"/>
        <w:jc w:val="both"/>
        <w:rPr>
          <w:rFonts w:asciiTheme="minorHAnsi" w:hAnsiTheme="minorHAnsi" w:cstheme="minorHAnsi"/>
          <w:b/>
          <w:color w:val="FFD006"/>
        </w:rPr>
      </w:pPr>
      <w:r w:rsidRPr="00BA7EA8">
        <w:rPr>
          <w:rFonts w:asciiTheme="minorHAnsi" w:hAnsiTheme="minorHAnsi" w:cstheme="minorHAnsi"/>
        </w:rPr>
        <w:t>We create a positive and respectful culture in which staff know and care about pupils.</w:t>
      </w:r>
    </w:p>
    <w:p w14:paraId="262D4C08" w14:textId="77777777" w:rsidR="009F485E" w:rsidRPr="00BA7EA8" w:rsidRDefault="009F485E" w:rsidP="00BA7EA8">
      <w:pPr>
        <w:adjustRightInd w:val="0"/>
        <w:spacing w:before="200" w:after="200"/>
        <w:ind w:left="0"/>
        <w:mirrorIndents w:val="0"/>
        <w:jc w:val="both"/>
        <w:rPr>
          <w:rFonts w:asciiTheme="minorHAnsi" w:hAnsiTheme="minorHAnsi" w:cstheme="minorHAnsi"/>
          <w:b/>
          <w:color w:val="FFD006"/>
        </w:rPr>
      </w:pPr>
      <w:r w:rsidRPr="00BA7EA8">
        <w:rPr>
          <w:rFonts w:asciiTheme="minorHAnsi" w:hAnsiTheme="minorHAnsi" w:cstheme="minorHAnsi"/>
        </w:rPr>
        <w:t xml:space="preserve">We do not tolerate offensive or insulting language in any circumstances and expects polite and considerate behaviour to be maintained by all. Bullying, discrimination, sexual harassment, sexual abuse and sexual violence are not tolerated, online or offline. Pupils are encouraged to report any case of bullying they experience or observe to school staff, and wherever such behaviour occurs it will be dealt with quickly, consistently and effectively. </w:t>
      </w:r>
    </w:p>
    <w:p w14:paraId="32CA9C62" w14:textId="77777777" w:rsidR="009F485E" w:rsidRPr="00BA7EA8" w:rsidRDefault="009F485E" w:rsidP="00BA7EA8">
      <w:pPr>
        <w:adjustRightInd w:val="0"/>
        <w:spacing w:before="200" w:after="200"/>
        <w:ind w:left="0"/>
        <w:mirrorIndents w:val="0"/>
        <w:jc w:val="both"/>
        <w:rPr>
          <w:rFonts w:asciiTheme="minorHAnsi" w:hAnsiTheme="minorHAnsi" w:cstheme="minorHAnsi"/>
          <w:b/>
          <w:color w:val="FFD006"/>
        </w:rPr>
      </w:pPr>
      <w:r w:rsidRPr="00BA7EA8">
        <w:rPr>
          <w:rFonts w:asciiTheme="minorHAnsi" w:hAnsiTheme="minorHAnsi" w:cstheme="minorHAnsi"/>
        </w:rPr>
        <w:t>We support pupils to play a highly positive role in creating an environment in which commonalities are identified and celebrated, difference is valued and nurtured, and bullying, harassment and violence are never tolerated. All pupils are taught to actively support the wellbeing of other pupils.</w:t>
      </w:r>
    </w:p>
    <w:p w14:paraId="21DE2E66" w14:textId="77777777" w:rsidR="009F485E" w:rsidRPr="00BA7EA8" w:rsidRDefault="009F485E" w:rsidP="00BA7EA8">
      <w:pPr>
        <w:adjustRightInd w:val="0"/>
        <w:spacing w:before="200" w:after="200"/>
        <w:ind w:left="0"/>
        <w:mirrorIndents w:val="0"/>
        <w:jc w:val="both"/>
        <w:rPr>
          <w:rFonts w:asciiTheme="minorHAnsi" w:hAnsiTheme="minorHAnsi" w:cstheme="minorHAnsi"/>
        </w:rPr>
      </w:pPr>
      <w:r w:rsidRPr="00BA7EA8">
        <w:rPr>
          <w:rFonts w:asciiTheme="minorHAnsi" w:hAnsiTheme="minorHAnsi" w:cstheme="minorHAnsi"/>
        </w:rPr>
        <w:t>All pupils are expected to behave consistently well, demonstrating high levels of self-control and consistently positive attitudes to their learning.</w:t>
      </w:r>
    </w:p>
    <w:p w14:paraId="63A6CDE1" w14:textId="77777777" w:rsidR="009F485E" w:rsidRPr="00BA7EA8" w:rsidRDefault="009F485E" w:rsidP="00BA7EA8">
      <w:pPr>
        <w:adjustRightInd w:val="0"/>
        <w:spacing w:before="200" w:after="200"/>
        <w:ind w:left="0"/>
        <w:mirrorIndents w:val="0"/>
        <w:jc w:val="both"/>
        <w:rPr>
          <w:rFonts w:asciiTheme="minorHAnsi" w:hAnsiTheme="minorHAnsi" w:cstheme="minorHAnsi"/>
        </w:rPr>
      </w:pPr>
      <w:r w:rsidRPr="00BA7EA8">
        <w:rPr>
          <w:rFonts w:asciiTheme="minorHAnsi" w:hAnsiTheme="minorHAnsi" w:cstheme="minorHAnsi"/>
        </w:rPr>
        <w:t>Pupils are held to high standards of attendance. We will take swift, appropriate and action to ensure that problems of lateness and absence are handled effectively.</w:t>
      </w:r>
    </w:p>
    <w:p w14:paraId="11350DE1" w14:textId="77777777" w:rsidR="009F485E" w:rsidRPr="00BA7EA8" w:rsidRDefault="009F485E" w:rsidP="00BA7EA8">
      <w:pPr>
        <w:adjustRightInd w:val="0"/>
        <w:spacing w:before="200" w:after="200"/>
        <w:ind w:left="0"/>
        <w:mirrorIndents w:val="0"/>
        <w:jc w:val="both"/>
        <w:rPr>
          <w:rFonts w:asciiTheme="minorHAnsi" w:hAnsiTheme="minorHAnsi" w:cstheme="minorHAnsi"/>
          <w:b/>
          <w:color w:val="FFD006"/>
        </w:rPr>
      </w:pPr>
      <w:r w:rsidRPr="00BA7EA8">
        <w:rPr>
          <w:rFonts w:asciiTheme="minorHAnsi" w:hAnsiTheme="minorHAnsi" w:cstheme="minorHAnsi"/>
        </w:rPr>
        <w:t>Staff lead by example and model their conduct in line with our school’s standards.</w:t>
      </w:r>
      <w:r w:rsidRPr="00BA7EA8">
        <w:rPr>
          <w:rFonts w:asciiTheme="minorHAnsi" w:hAnsiTheme="minorHAnsi" w:cstheme="minorHAnsi"/>
          <w:b/>
          <w:color w:val="FFD006"/>
        </w:rPr>
        <w:t xml:space="preserve"> </w:t>
      </w:r>
      <w:r w:rsidRPr="00BA7EA8">
        <w:rPr>
          <w:rFonts w:asciiTheme="minorHAnsi" w:hAnsiTheme="minorHAnsi" w:cstheme="minorHAnsi"/>
        </w:rPr>
        <w:t>This statement, and the policies that are influenced by it, applies to all pupils and staff inside and outside of school.</w:t>
      </w:r>
    </w:p>
    <w:p w14:paraId="460B6195" w14:textId="77777777" w:rsidR="009F485E" w:rsidRPr="009F485E" w:rsidRDefault="009F485E" w:rsidP="00BA7EA8">
      <w:pPr>
        <w:adjustRightInd w:val="0"/>
        <w:mirrorIndents w:val="0"/>
      </w:pPr>
    </w:p>
    <w:p w14:paraId="2B0A3E75" w14:textId="77777777" w:rsidR="009F2BF1" w:rsidRPr="00002CAE" w:rsidRDefault="009F2BF1" w:rsidP="00C60CE0">
      <w:pPr>
        <w:pStyle w:val="Heading2"/>
      </w:pPr>
      <w:bookmarkStart w:id="5" w:name="_Toc45535212"/>
      <w:bookmarkStart w:id="6" w:name="_Toc48810401"/>
      <w:bookmarkStart w:id="7" w:name="_Toc48810757"/>
      <w:bookmarkStart w:id="8" w:name="_Toc48811350"/>
      <w:bookmarkStart w:id="9" w:name="_Toc48811453"/>
      <w:bookmarkStart w:id="10" w:name="_Toc48812584"/>
      <w:bookmarkStart w:id="11" w:name="_Toc89073302"/>
      <w:bookmarkStart w:id="12" w:name="_Toc115793089"/>
      <w:r w:rsidRPr="00002CAE">
        <w:t>Legal framework</w:t>
      </w:r>
      <w:bookmarkEnd w:id="5"/>
      <w:bookmarkEnd w:id="6"/>
      <w:bookmarkEnd w:id="7"/>
      <w:bookmarkEnd w:id="8"/>
      <w:bookmarkEnd w:id="9"/>
      <w:bookmarkEnd w:id="10"/>
      <w:bookmarkEnd w:id="11"/>
      <w:bookmarkEnd w:id="12"/>
    </w:p>
    <w:p w14:paraId="430AD024" w14:textId="77777777" w:rsidR="009F2BF1" w:rsidRPr="00113AC9" w:rsidRDefault="009F2BF1" w:rsidP="00113AC9">
      <w:pPr>
        <w:adjustRightInd w:val="0"/>
        <w:ind w:left="0" w:right="58"/>
        <w:mirrorIndents w:val="0"/>
        <w:jc w:val="both"/>
        <w:rPr>
          <w:rFonts w:asciiTheme="minorHAnsi" w:hAnsiTheme="minorHAnsi" w:cstheme="minorHAnsi"/>
        </w:rPr>
      </w:pPr>
    </w:p>
    <w:p w14:paraId="10DFD36B" w14:textId="77777777" w:rsidR="009F2BF1" w:rsidRPr="00113AC9" w:rsidRDefault="009F2BF1" w:rsidP="00113AC9">
      <w:pPr>
        <w:adjustRightInd w:val="0"/>
        <w:ind w:left="0" w:right="58"/>
        <w:mirrorIndents w:val="0"/>
        <w:jc w:val="both"/>
        <w:rPr>
          <w:rFonts w:asciiTheme="minorHAnsi" w:hAnsiTheme="minorHAnsi" w:cstheme="minorHAnsi"/>
        </w:rPr>
      </w:pPr>
      <w:r w:rsidRPr="00113AC9">
        <w:rPr>
          <w:rFonts w:asciiTheme="minorHAnsi" w:hAnsiTheme="minorHAnsi" w:cstheme="minorHAnsi"/>
        </w:rPr>
        <w:t xml:space="preserve">This policy has due regard to all relevant legislation and statutory guidance including, but not limited to, the following: </w:t>
      </w:r>
    </w:p>
    <w:p w14:paraId="75BE5748" w14:textId="77777777" w:rsidR="009F2BF1" w:rsidRPr="00113AC9" w:rsidRDefault="009F2BF1" w:rsidP="00113AC9">
      <w:pPr>
        <w:pStyle w:val="TSB-Level2Numbers"/>
        <w:adjustRightInd w:val="0"/>
        <w:snapToGrid w:val="0"/>
        <w:spacing w:after="0" w:line="240" w:lineRule="auto"/>
        <w:ind w:left="0" w:right="58" w:firstLine="0"/>
        <w:rPr>
          <w:rFonts w:asciiTheme="minorHAnsi" w:hAnsiTheme="minorHAnsi"/>
          <w:sz w:val="24"/>
          <w:szCs w:val="24"/>
        </w:rPr>
      </w:pPr>
    </w:p>
    <w:p w14:paraId="222753D4" w14:textId="77777777" w:rsidR="009F2BF1" w:rsidRPr="00113AC9" w:rsidRDefault="009F2BF1" w:rsidP="00113AC9">
      <w:pPr>
        <w:pStyle w:val="TSB-PolicyBullets"/>
        <w:rPr>
          <w:rFonts w:cstheme="minorHAnsi"/>
          <w:sz w:val="24"/>
          <w:szCs w:val="24"/>
        </w:rPr>
      </w:pPr>
      <w:r w:rsidRPr="00113AC9">
        <w:rPr>
          <w:rFonts w:cstheme="minorHAnsi"/>
          <w:sz w:val="24"/>
          <w:szCs w:val="24"/>
        </w:rPr>
        <w:t>Education Act 1996</w:t>
      </w:r>
    </w:p>
    <w:p w14:paraId="59C7AA6E" w14:textId="77777777" w:rsidR="009F2BF1" w:rsidRPr="00113AC9" w:rsidRDefault="009F2BF1" w:rsidP="00113AC9">
      <w:pPr>
        <w:pStyle w:val="TSB-PolicyBullets"/>
        <w:rPr>
          <w:rFonts w:cstheme="minorHAnsi"/>
          <w:sz w:val="24"/>
          <w:szCs w:val="24"/>
        </w:rPr>
      </w:pPr>
      <w:r w:rsidRPr="00113AC9">
        <w:rPr>
          <w:rFonts w:cstheme="minorHAnsi"/>
          <w:sz w:val="24"/>
          <w:szCs w:val="24"/>
        </w:rPr>
        <w:t>Education Act 2002</w:t>
      </w:r>
    </w:p>
    <w:p w14:paraId="5BE22390" w14:textId="77777777" w:rsidR="009F2BF1" w:rsidRPr="00113AC9" w:rsidRDefault="009F2BF1" w:rsidP="00113AC9">
      <w:pPr>
        <w:pStyle w:val="TSB-PolicyBullets"/>
        <w:rPr>
          <w:rFonts w:cstheme="minorHAnsi"/>
          <w:sz w:val="24"/>
          <w:szCs w:val="24"/>
        </w:rPr>
      </w:pPr>
      <w:r w:rsidRPr="00113AC9">
        <w:rPr>
          <w:rFonts w:cstheme="minorHAnsi"/>
          <w:sz w:val="24"/>
          <w:szCs w:val="24"/>
        </w:rPr>
        <w:t>Equality Act 2010</w:t>
      </w:r>
    </w:p>
    <w:p w14:paraId="0D7B30D8" w14:textId="77777777" w:rsidR="009F2BF1" w:rsidRPr="00113AC9" w:rsidRDefault="009F2BF1" w:rsidP="00113AC9">
      <w:pPr>
        <w:pStyle w:val="TSB-PolicyBullets"/>
        <w:rPr>
          <w:rFonts w:cstheme="minorHAnsi"/>
          <w:sz w:val="24"/>
          <w:szCs w:val="24"/>
        </w:rPr>
      </w:pPr>
      <w:r w:rsidRPr="00113AC9">
        <w:rPr>
          <w:rFonts w:cstheme="minorHAnsi"/>
          <w:sz w:val="24"/>
          <w:szCs w:val="24"/>
        </w:rPr>
        <w:t>Educations and Inspections Act 2006</w:t>
      </w:r>
    </w:p>
    <w:p w14:paraId="4A0D86AA" w14:textId="77777777" w:rsidR="009F2BF1" w:rsidRPr="00113AC9" w:rsidRDefault="009F2BF1" w:rsidP="00113AC9">
      <w:pPr>
        <w:pStyle w:val="TSB-PolicyBullets"/>
        <w:rPr>
          <w:rFonts w:cstheme="minorHAnsi"/>
          <w:sz w:val="24"/>
          <w:szCs w:val="24"/>
        </w:rPr>
      </w:pPr>
      <w:r w:rsidRPr="00113AC9">
        <w:rPr>
          <w:rFonts w:cstheme="minorHAnsi"/>
          <w:sz w:val="24"/>
          <w:szCs w:val="24"/>
        </w:rPr>
        <w:t>Health Act 2006</w:t>
      </w:r>
    </w:p>
    <w:p w14:paraId="03F40A71" w14:textId="77777777" w:rsidR="009F2BF1" w:rsidRPr="00113AC9" w:rsidRDefault="009F2BF1" w:rsidP="00113AC9">
      <w:pPr>
        <w:pStyle w:val="TSB-PolicyBullets"/>
        <w:rPr>
          <w:rFonts w:cstheme="minorHAnsi"/>
          <w:sz w:val="24"/>
          <w:szCs w:val="24"/>
        </w:rPr>
      </w:pPr>
      <w:r w:rsidRPr="00113AC9">
        <w:rPr>
          <w:rFonts w:cstheme="minorHAnsi"/>
          <w:sz w:val="24"/>
          <w:szCs w:val="24"/>
        </w:rPr>
        <w:t>The School Information (England) Regulations 2008</w:t>
      </w:r>
    </w:p>
    <w:p w14:paraId="44414CFE" w14:textId="77777777" w:rsidR="009F2BF1" w:rsidRPr="00113AC9" w:rsidRDefault="009F2BF1" w:rsidP="00113AC9">
      <w:pPr>
        <w:pStyle w:val="TSB-PolicyBullets"/>
        <w:rPr>
          <w:rFonts w:cstheme="minorHAnsi"/>
          <w:sz w:val="24"/>
          <w:szCs w:val="24"/>
        </w:rPr>
      </w:pPr>
      <w:r w:rsidRPr="00113AC9">
        <w:rPr>
          <w:rFonts w:cstheme="minorHAnsi"/>
          <w:sz w:val="24"/>
          <w:szCs w:val="24"/>
        </w:rPr>
        <w:t xml:space="preserve">DfE (2016) ‘Behaviour and discipline in schools’ </w:t>
      </w:r>
    </w:p>
    <w:p w14:paraId="2B96AD74" w14:textId="77777777" w:rsidR="00113AC9" w:rsidRPr="00113AC9" w:rsidRDefault="009F2BF1" w:rsidP="00113AC9">
      <w:pPr>
        <w:pStyle w:val="TSB-PolicyBullets"/>
        <w:rPr>
          <w:rFonts w:cstheme="minorHAnsi"/>
          <w:sz w:val="24"/>
          <w:szCs w:val="24"/>
        </w:rPr>
      </w:pPr>
      <w:r w:rsidRPr="00113AC9">
        <w:rPr>
          <w:rFonts w:cstheme="minorHAnsi"/>
          <w:sz w:val="24"/>
          <w:szCs w:val="24"/>
        </w:rPr>
        <w:t>DfE (2018) ‘Sexual violence and sexual harassment between children in schools and</w:t>
      </w:r>
    </w:p>
    <w:p w14:paraId="1833921B" w14:textId="4E891128" w:rsidR="009F2BF1" w:rsidRPr="00113AC9" w:rsidRDefault="00113AC9" w:rsidP="00113AC9">
      <w:pPr>
        <w:pStyle w:val="TSB-PolicyBullets"/>
        <w:numPr>
          <w:ilvl w:val="0"/>
          <w:numId w:val="0"/>
        </w:numPr>
        <w:ind w:left="426"/>
        <w:rPr>
          <w:rFonts w:cstheme="minorHAnsi"/>
          <w:sz w:val="24"/>
          <w:szCs w:val="24"/>
        </w:rPr>
      </w:pPr>
      <w:r w:rsidRPr="00113AC9">
        <w:rPr>
          <w:rFonts w:cstheme="minorHAnsi"/>
          <w:sz w:val="24"/>
          <w:szCs w:val="24"/>
        </w:rPr>
        <w:tab/>
      </w:r>
      <w:r w:rsidR="009F2BF1" w:rsidRPr="00113AC9">
        <w:rPr>
          <w:rFonts w:cstheme="minorHAnsi"/>
          <w:sz w:val="24"/>
          <w:szCs w:val="24"/>
        </w:rPr>
        <w:t xml:space="preserve">colleges’ </w:t>
      </w:r>
    </w:p>
    <w:p w14:paraId="17677403" w14:textId="77777777" w:rsidR="009F2BF1" w:rsidRPr="00113AC9" w:rsidRDefault="009F2BF1" w:rsidP="00113AC9">
      <w:pPr>
        <w:pStyle w:val="TSB-PolicyBullets"/>
        <w:rPr>
          <w:rFonts w:cstheme="minorHAnsi"/>
          <w:sz w:val="24"/>
          <w:szCs w:val="24"/>
        </w:rPr>
      </w:pPr>
      <w:r w:rsidRPr="00113AC9">
        <w:rPr>
          <w:rFonts w:cstheme="minorHAnsi"/>
          <w:sz w:val="24"/>
          <w:szCs w:val="24"/>
        </w:rPr>
        <w:t>DfE (2018) ‘Mental health and behaviour in schools’</w:t>
      </w:r>
    </w:p>
    <w:p w14:paraId="6DBA398C" w14:textId="3F9021A4" w:rsidR="009F2BF1" w:rsidRPr="00113AC9" w:rsidRDefault="009F2BF1" w:rsidP="00113AC9">
      <w:pPr>
        <w:pStyle w:val="TSB-PolicyBullets"/>
        <w:rPr>
          <w:rFonts w:cstheme="minorHAnsi"/>
          <w:sz w:val="24"/>
          <w:szCs w:val="24"/>
        </w:rPr>
      </w:pPr>
      <w:r w:rsidRPr="00113AC9">
        <w:rPr>
          <w:rFonts w:cstheme="minorHAnsi"/>
          <w:sz w:val="24"/>
          <w:szCs w:val="24"/>
        </w:rPr>
        <w:t>DfE (2015) ‘Special educational needs and disability code of practice: 0 to 25 years’</w:t>
      </w:r>
    </w:p>
    <w:p w14:paraId="57589F6E" w14:textId="77777777" w:rsidR="006B5035" w:rsidRPr="00113AC9" w:rsidRDefault="006B5035" w:rsidP="00113AC9">
      <w:pPr>
        <w:pStyle w:val="TSB-PolicyBullets"/>
        <w:rPr>
          <w:rFonts w:cstheme="minorHAnsi"/>
          <w:sz w:val="24"/>
          <w:szCs w:val="24"/>
        </w:rPr>
      </w:pPr>
      <w:r w:rsidRPr="00113AC9">
        <w:rPr>
          <w:rFonts w:cstheme="minorHAnsi"/>
          <w:sz w:val="24"/>
          <w:szCs w:val="24"/>
        </w:rPr>
        <w:t>DfE (2013) ‘Use of reasonable force’</w:t>
      </w:r>
    </w:p>
    <w:p w14:paraId="07D976C8" w14:textId="77777777" w:rsidR="00FE470E" w:rsidRPr="00113AC9" w:rsidRDefault="006B5035" w:rsidP="00113AC9">
      <w:pPr>
        <w:pStyle w:val="TSB-PolicyBullets"/>
        <w:rPr>
          <w:rFonts w:cstheme="minorHAnsi"/>
          <w:sz w:val="24"/>
          <w:szCs w:val="24"/>
        </w:rPr>
      </w:pPr>
      <w:r w:rsidRPr="00113AC9">
        <w:rPr>
          <w:rFonts w:cstheme="minorHAnsi"/>
          <w:sz w:val="24"/>
          <w:szCs w:val="24"/>
        </w:rPr>
        <w:t>Voyeurism (Offences) Act 2019</w:t>
      </w:r>
    </w:p>
    <w:p w14:paraId="63303BFA" w14:textId="77777777" w:rsidR="00FE470E" w:rsidRPr="00113AC9" w:rsidRDefault="00FE470E" w:rsidP="00113AC9">
      <w:pPr>
        <w:pStyle w:val="TSB-PolicyBullets"/>
        <w:rPr>
          <w:rFonts w:cstheme="minorHAnsi"/>
          <w:sz w:val="24"/>
          <w:szCs w:val="24"/>
        </w:rPr>
      </w:pPr>
      <w:r w:rsidRPr="00113AC9">
        <w:rPr>
          <w:rFonts w:cstheme="minorHAnsi"/>
          <w:sz w:val="24"/>
          <w:szCs w:val="24"/>
        </w:rPr>
        <w:t>DfE (2021) ‘Keeping children safe in education 2021’</w:t>
      </w:r>
    </w:p>
    <w:p w14:paraId="357F5041" w14:textId="4280D320" w:rsidR="00FE470E" w:rsidRPr="00113AC9" w:rsidRDefault="00FE470E" w:rsidP="00113AC9">
      <w:pPr>
        <w:pStyle w:val="TSB-PolicyBullets"/>
        <w:rPr>
          <w:rFonts w:cstheme="minorHAnsi"/>
          <w:sz w:val="24"/>
          <w:szCs w:val="24"/>
        </w:rPr>
      </w:pPr>
      <w:r w:rsidRPr="00113AC9">
        <w:rPr>
          <w:rFonts w:cstheme="minorHAnsi"/>
          <w:sz w:val="24"/>
          <w:szCs w:val="24"/>
        </w:rPr>
        <w:t xml:space="preserve">DfE (2021) ‘Sexual violence and sexual harassment between children in schools and colleges’ </w:t>
      </w:r>
    </w:p>
    <w:p w14:paraId="672DE3BE" w14:textId="77777777" w:rsidR="00FE470E" w:rsidRPr="00113AC9" w:rsidRDefault="00FE470E" w:rsidP="00113AC9">
      <w:pPr>
        <w:pStyle w:val="TSB-PolicyBullets"/>
        <w:numPr>
          <w:ilvl w:val="0"/>
          <w:numId w:val="0"/>
        </w:numPr>
        <w:rPr>
          <w:rFonts w:cstheme="minorHAnsi"/>
          <w:sz w:val="24"/>
          <w:szCs w:val="24"/>
        </w:rPr>
      </w:pPr>
    </w:p>
    <w:p w14:paraId="7201C6CC" w14:textId="77777777" w:rsidR="009A1D69" w:rsidRPr="00113AC9" w:rsidRDefault="009A1D69" w:rsidP="00113AC9">
      <w:pPr>
        <w:pStyle w:val="TSB-Level2Numbers"/>
        <w:adjustRightInd w:val="0"/>
        <w:snapToGrid w:val="0"/>
        <w:spacing w:after="0" w:line="240" w:lineRule="auto"/>
        <w:ind w:left="0" w:right="1092" w:firstLine="0"/>
        <w:rPr>
          <w:rFonts w:asciiTheme="minorHAnsi" w:hAnsiTheme="minorHAnsi"/>
          <w:sz w:val="24"/>
          <w:szCs w:val="24"/>
        </w:rPr>
      </w:pPr>
    </w:p>
    <w:p w14:paraId="49347AEB" w14:textId="77777777" w:rsidR="006B5035" w:rsidRPr="00113AC9" w:rsidRDefault="006B5035"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This policy operates in conjunction with the following school policies:</w:t>
      </w:r>
    </w:p>
    <w:p w14:paraId="7D5C581E" w14:textId="77777777" w:rsidR="009A1D69" w:rsidRPr="00113AC9" w:rsidRDefault="009A1D69" w:rsidP="00113AC9">
      <w:pPr>
        <w:pStyle w:val="TSB-Level2Numbers"/>
        <w:adjustRightInd w:val="0"/>
        <w:snapToGrid w:val="0"/>
        <w:spacing w:after="0" w:line="240" w:lineRule="auto"/>
        <w:ind w:left="0" w:right="1092" w:firstLine="0"/>
        <w:rPr>
          <w:rFonts w:asciiTheme="minorHAnsi" w:hAnsiTheme="minorHAnsi"/>
          <w:sz w:val="24"/>
          <w:szCs w:val="24"/>
        </w:rPr>
      </w:pPr>
    </w:p>
    <w:p w14:paraId="4B32189B" w14:textId="77777777" w:rsidR="006B5035" w:rsidRPr="00113AC9" w:rsidRDefault="006B5035" w:rsidP="00144922">
      <w:pPr>
        <w:pStyle w:val="TSB-PolicyBullets"/>
        <w:numPr>
          <w:ilvl w:val="0"/>
          <w:numId w:val="7"/>
        </w:numPr>
        <w:rPr>
          <w:rFonts w:cstheme="minorHAnsi"/>
          <w:sz w:val="24"/>
          <w:szCs w:val="24"/>
        </w:rPr>
      </w:pPr>
      <w:r w:rsidRPr="00113AC9">
        <w:rPr>
          <w:rFonts w:cstheme="minorHAnsi"/>
          <w:sz w:val="24"/>
          <w:szCs w:val="24"/>
        </w:rPr>
        <w:t>Anti-Bullying Policy</w:t>
      </w:r>
    </w:p>
    <w:p w14:paraId="5BE6BD63" w14:textId="77777777" w:rsidR="006B5035" w:rsidRPr="00113AC9" w:rsidRDefault="006B5035" w:rsidP="00144922">
      <w:pPr>
        <w:pStyle w:val="TSB-PolicyBullets"/>
        <w:numPr>
          <w:ilvl w:val="0"/>
          <w:numId w:val="7"/>
        </w:numPr>
        <w:rPr>
          <w:rFonts w:cstheme="minorHAnsi"/>
          <w:sz w:val="24"/>
          <w:szCs w:val="24"/>
        </w:rPr>
      </w:pPr>
      <w:r w:rsidRPr="00113AC9">
        <w:rPr>
          <w:rFonts w:cstheme="minorHAnsi"/>
          <w:sz w:val="24"/>
          <w:szCs w:val="24"/>
        </w:rPr>
        <w:t>Social, Emotional and Mental Health (SEMH) Policy</w:t>
      </w:r>
    </w:p>
    <w:p w14:paraId="3DFC58F4" w14:textId="77777777" w:rsidR="006B5035" w:rsidRPr="00113AC9" w:rsidRDefault="006B5035" w:rsidP="00144922">
      <w:pPr>
        <w:pStyle w:val="TSB-PolicyBullets"/>
        <w:numPr>
          <w:ilvl w:val="0"/>
          <w:numId w:val="7"/>
        </w:numPr>
        <w:rPr>
          <w:rFonts w:cstheme="minorHAnsi"/>
          <w:sz w:val="24"/>
          <w:szCs w:val="24"/>
        </w:rPr>
      </w:pPr>
      <w:r w:rsidRPr="00113AC9">
        <w:rPr>
          <w:rFonts w:cstheme="minorHAnsi"/>
          <w:sz w:val="24"/>
          <w:szCs w:val="24"/>
        </w:rPr>
        <w:t>Special Educational Needs and Disabilities (SEND) Policy</w:t>
      </w:r>
    </w:p>
    <w:p w14:paraId="14ED6841" w14:textId="77777777" w:rsidR="006B5035" w:rsidRPr="00113AC9" w:rsidRDefault="006B5035" w:rsidP="00144922">
      <w:pPr>
        <w:pStyle w:val="TSB-PolicyBullets"/>
        <w:numPr>
          <w:ilvl w:val="0"/>
          <w:numId w:val="7"/>
        </w:numPr>
        <w:rPr>
          <w:rFonts w:cstheme="minorHAnsi"/>
          <w:sz w:val="24"/>
          <w:szCs w:val="24"/>
        </w:rPr>
      </w:pPr>
      <w:r w:rsidRPr="00113AC9">
        <w:rPr>
          <w:rFonts w:cstheme="minorHAnsi"/>
          <w:sz w:val="24"/>
          <w:szCs w:val="24"/>
        </w:rPr>
        <w:t>Child Protection and Safeguarding Policy</w:t>
      </w:r>
    </w:p>
    <w:p w14:paraId="72C53065" w14:textId="77777777" w:rsidR="006B5035" w:rsidRPr="00113AC9" w:rsidRDefault="006B5035" w:rsidP="00144922">
      <w:pPr>
        <w:pStyle w:val="TSB-PolicyBullets"/>
        <w:numPr>
          <w:ilvl w:val="0"/>
          <w:numId w:val="7"/>
        </w:numPr>
        <w:rPr>
          <w:rFonts w:cstheme="minorHAnsi"/>
          <w:sz w:val="24"/>
          <w:szCs w:val="24"/>
        </w:rPr>
      </w:pPr>
      <w:r w:rsidRPr="00113AC9">
        <w:rPr>
          <w:rFonts w:cstheme="minorHAnsi"/>
          <w:sz w:val="24"/>
          <w:szCs w:val="24"/>
        </w:rPr>
        <w:t>Exclusion Policy</w:t>
      </w:r>
    </w:p>
    <w:p w14:paraId="21155FC4" w14:textId="77777777" w:rsidR="006B5035" w:rsidRPr="00113AC9" w:rsidRDefault="006B5035" w:rsidP="00144922">
      <w:pPr>
        <w:pStyle w:val="TSB-PolicyBullets"/>
        <w:numPr>
          <w:ilvl w:val="0"/>
          <w:numId w:val="7"/>
        </w:numPr>
        <w:rPr>
          <w:rFonts w:cstheme="minorHAnsi"/>
          <w:sz w:val="24"/>
          <w:szCs w:val="24"/>
        </w:rPr>
      </w:pPr>
      <w:r w:rsidRPr="00113AC9">
        <w:rPr>
          <w:rFonts w:cstheme="minorHAnsi"/>
          <w:sz w:val="24"/>
          <w:szCs w:val="24"/>
        </w:rPr>
        <w:t>Physical Restraint and Reasonable Force Policy</w:t>
      </w:r>
    </w:p>
    <w:p w14:paraId="4C07B945" w14:textId="06561A4D" w:rsidR="006B5035" w:rsidRDefault="006B5035" w:rsidP="00144922">
      <w:pPr>
        <w:pStyle w:val="TSB-PolicyBullets"/>
        <w:numPr>
          <w:ilvl w:val="0"/>
          <w:numId w:val="7"/>
        </w:numPr>
        <w:rPr>
          <w:rFonts w:cstheme="minorHAnsi"/>
          <w:sz w:val="24"/>
          <w:szCs w:val="24"/>
        </w:rPr>
      </w:pPr>
      <w:r w:rsidRPr="00113AC9">
        <w:rPr>
          <w:rFonts w:cstheme="minorHAnsi"/>
          <w:sz w:val="24"/>
          <w:szCs w:val="24"/>
        </w:rPr>
        <w:t>Complaints Procedures Policy</w:t>
      </w:r>
    </w:p>
    <w:p w14:paraId="303BB18C" w14:textId="07EA16DA" w:rsidR="00BA7EA8" w:rsidRPr="00113AC9" w:rsidRDefault="00BA7EA8" w:rsidP="00144922">
      <w:pPr>
        <w:pStyle w:val="TSB-PolicyBullets"/>
        <w:numPr>
          <w:ilvl w:val="0"/>
          <w:numId w:val="7"/>
        </w:numPr>
        <w:rPr>
          <w:rFonts w:cstheme="minorHAnsi"/>
          <w:sz w:val="24"/>
          <w:szCs w:val="24"/>
        </w:rPr>
      </w:pPr>
      <w:r>
        <w:rPr>
          <w:rFonts w:cstheme="minorHAnsi"/>
          <w:sz w:val="24"/>
          <w:szCs w:val="24"/>
        </w:rPr>
        <w:t>Child-on-child Abuse Policy</w:t>
      </w:r>
    </w:p>
    <w:p w14:paraId="50C3028E" w14:textId="77777777" w:rsidR="0006514B" w:rsidRPr="00113AC9" w:rsidRDefault="0006514B" w:rsidP="00C60CE0">
      <w:pPr>
        <w:pStyle w:val="Heading2"/>
      </w:pPr>
      <w:bookmarkStart w:id="13" w:name="_Roles_and_responsibilities"/>
      <w:bookmarkStart w:id="14" w:name="Subsection2"/>
      <w:bookmarkEnd w:id="13"/>
    </w:p>
    <w:p w14:paraId="1FFED543" w14:textId="668EA390" w:rsidR="00152CAA" w:rsidRPr="00113AC9" w:rsidRDefault="00842FC8" w:rsidP="00BA7EA8">
      <w:pPr>
        <w:pStyle w:val="Heading2"/>
        <w:rPr>
          <w:rFonts w:asciiTheme="minorHAnsi" w:hAnsiTheme="minorHAnsi" w:cstheme="minorHAnsi"/>
        </w:rPr>
      </w:pPr>
      <w:r w:rsidRPr="00113AC9">
        <w:br w:type="page"/>
      </w:r>
      <w:r w:rsidR="00152CAA" w:rsidRPr="00113AC9">
        <w:rPr>
          <w:rFonts w:asciiTheme="minorHAnsi" w:hAnsiTheme="minorHAnsi" w:cstheme="minorHAnsi"/>
        </w:rPr>
        <w:lastRenderedPageBreak/>
        <w:t xml:space="preserve"> </w:t>
      </w:r>
    </w:p>
    <w:p w14:paraId="698BE213" w14:textId="3CDAB62E" w:rsidR="0096420E" w:rsidRPr="00113AC9" w:rsidRDefault="0096420E" w:rsidP="00113AC9">
      <w:pPr>
        <w:adjustRightInd w:val="0"/>
        <w:ind w:left="0" w:right="1092"/>
        <w:mirrorIndents w:val="0"/>
        <w:jc w:val="both"/>
        <w:rPr>
          <w:rFonts w:asciiTheme="minorHAnsi" w:hAnsiTheme="minorHAnsi" w:cstheme="minorHAnsi"/>
        </w:rPr>
      </w:pPr>
    </w:p>
    <w:p w14:paraId="2CC58365" w14:textId="77777777" w:rsidR="004E59A1" w:rsidRPr="00113AC9" w:rsidRDefault="004E59A1" w:rsidP="00C60CE0">
      <w:pPr>
        <w:pStyle w:val="Heading2"/>
      </w:pPr>
      <w:bookmarkStart w:id="15" w:name="_Toc89073303"/>
      <w:bookmarkStart w:id="16" w:name="_Toc115793090"/>
      <w:r w:rsidRPr="00113AC9">
        <w:t>Aims</w:t>
      </w:r>
      <w:bookmarkEnd w:id="15"/>
      <w:bookmarkEnd w:id="16"/>
    </w:p>
    <w:p w14:paraId="304E88E4" w14:textId="77777777" w:rsidR="004E59A1" w:rsidRPr="00113AC9" w:rsidRDefault="004E59A1" w:rsidP="00113AC9">
      <w:pPr>
        <w:adjustRightInd w:val="0"/>
        <w:ind w:left="0" w:right="1092"/>
        <w:mirrorIndents w:val="0"/>
        <w:jc w:val="both"/>
        <w:rPr>
          <w:rFonts w:asciiTheme="minorHAnsi" w:hAnsiTheme="minorHAnsi" w:cstheme="minorHAnsi"/>
        </w:rPr>
      </w:pPr>
    </w:p>
    <w:p w14:paraId="4FE66C71" w14:textId="77777777" w:rsidR="004E59A1" w:rsidRPr="00113AC9" w:rsidRDefault="004E59A1"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This policy aims to:</w:t>
      </w:r>
    </w:p>
    <w:p w14:paraId="55DB0E2E" w14:textId="77777777" w:rsidR="004E59A1" w:rsidRPr="00113AC9" w:rsidRDefault="004E59A1" w:rsidP="00113AC9">
      <w:pPr>
        <w:adjustRightInd w:val="0"/>
        <w:ind w:left="0" w:right="1092"/>
        <w:mirrorIndents w:val="0"/>
        <w:jc w:val="both"/>
        <w:rPr>
          <w:rFonts w:asciiTheme="minorHAnsi" w:hAnsiTheme="minorHAnsi" w:cstheme="minorHAnsi"/>
        </w:rPr>
      </w:pPr>
    </w:p>
    <w:p w14:paraId="4FBBE077" w14:textId="77777777" w:rsidR="004E59A1" w:rsidRPr="00113AC9" w:rsidRDefault="004E59A1" w:rsidP="00144922">
      <w:pPr>
        <w:numPr>
          <w:ilvl w:val="0"/>
          <w:numId w:val="14"/>
        </w:numPr>
        <w:adjustRightInd w:val="0"/>
        <w:ind w:left="993" w:right="1092" w:hanging="426"/>
        <w:mirrorIndents w:val="0"/>
        <w:jc w:val="both"/>
        <w:rPr>
          <w:rFonts w:asciiTheme="minorHAnsi" w:hAnsiTheme="minorHAnsi" w:cstheme="minorHAnsi"/>
        </w:rPr>
      </w:pPr>
      <w:r w:rsidRPr="00113AC9">
        <w:rPr>
          <w:rFonts w:asciiTheme="minorHAnsi" w:hAnsiTheme="minorHAnsi" w:cstheme="minorHAnsi"/>
        </w:rPr>
        <w:t>Provide a consistent approach to behaviour management</w:t>
      </w:r>
    </w:p>
    <w:p w14:paraId="759F0254" w14:textId="2922FAB5" w:rsidR="004E59A1" w:rsidRPr="00113AC9" w:rsidRDefault="004E59A1" w:rsidP="00144922">
      <w:pPr>
        <w:numPr>
          <w:ilvl w:val="0"/>
          <w:numId w:val="14"/>
        </w:numPr>
        <w:adjustRightInd w:val="0"/>
        <w:ind w:left="993" w:right="1092" w:hanging="426"/>
        <w:mirrorIndents w:val="0"/>
        <w:jc w:val="both"/>
        <w:rPr>
          <w:rFonts w:asciiTheme="minorHAnsi" w:hAnsiTheme="minorHAnsi" w:cstheme="minorHAnsi"/>
        </w:rPr>
      </w:pPr>
      <w:r w:rsidRPr="00113AC9">
        <w:rPr>
          <w:rFonts w:asciiTheme="minorHAnsi" w:hAnsiTheme="minorHAnsi" w:cstheme="minorHAnsi"/>
        </w:rPr>
        <w:t>Define what we consider to be unacceptable behaviour, including bullying</w:t>
      </w:r>
    </w:p>
    <w:p w14:paraId="70294D32" w14:textId="77777777" w:rsidR="004E59A1" w:rsidRPr="00113AC9" w:rsidRDefault="004E59A1" w:rsidP="00144922">
      <w:pPr>
        <w:numPr>
          <w:ilvl w:val="0"/>
          <w:numId w:val="14"/>
        </w:numPr>
        <w:adjustRightInd w:val="0"/>
        <w:ind w:left="993" w:right="1092" w:hanging="426"/>
        <w:mirrorIndents w:val="0"/>
        <w:jc w:val="both"/>
        <w:rPr>
          <w:rFonts w:asciiTheme="minorHAnsi" w:hAnsiTheme="minorHAnsi" w:cstheme="minorHAnsi"/>
        </w:rPr>
      </w:pPr>
      <w:r w:rsidRPr="00113AC9">
        <w:rPr>
          <w:rFonts w:asciiTheme="minorHAnsi" w:hAnsiTheme="minorHAnsi" w:cstheme="minorHAnsi"/>
        </w:rPr>
        <w:t>Summarise the roles and responsibilities of different people in the school community with regards to behaviour management</w:t>
      </w:r>
    </w:p>
    <w:p w14:paraId="7B835A97" w14:textId="089328EC" w:rsidR="004E59A1" w:rsidRPr="00113AC9" w:rsidRDefault="004E59A1" w:rsidP="00144922">
      <w:pPr>
        <w:numPr>
          <w:ilvl w:val="0"/>
          <w:numId w:val="14"/>
        </w:numPr>
        <w:adjustRightInd w:val="0"/>
        <w:ind w:left="993" w:right="1092" w:hanging="426"/>
        <w:mirrorIndents w:val="0"/>
        <w:jc w:val="both"/>
        <w:rPr>
          <w:rFonts w:asciiTheme="minorHAnsi" w:hAnsiTheme="minorHAnsi" w:cstheme="minorHAnsi"/>
        </w:rPr>
      </w:pPr>
      <w:r w:rsidRPr="00113AC9">
        <w:rPr>
          <w:rFonts w:asciiTheme="minorHAnsi" w:hAnsiTheme="minorHAnsi" w:cstheme="minorHAnsi"/>
        </w:rPr>
        <w:t>Outline our system</w:t>
      </w:r>
      <w:r w:rsidR="009F485E">
        <w:rPr>
          <w:rFonts w:asciiTheme="minorHAnsi" w:hAnsiTheme="minorHAnsi" w:cstheme="minorHAnsi"/>
        </w:rPr>
        <w:t>s</w:t>
      </w:r>
      <w:r w:rsidRPr="00113AC9">
        <w:rPr>
          <w:rFonts w:asciiTheme="minorHAnsi" w:hAnsiTheme="minorHAnsi" w:cstheme="minorHAnsi"/>
        </w:rPr>
        <w:t xml:space="preserve"> </w:t>
      </w:r>
      <w:r w:rsidR="009F485E">
        <w:rPr>
          <w:rFonts w:asciiTheme="minorHAnsi" w:hAnsiTheme="minorHAnsi" w:cstheme="minorHAnsi"/>
        </w:rPr>
        <w:t>for</w:t>
      </w:r>
      <w:r w:rsidR="009F485E" w:rsidRPr="00113AC9">
        <w:rPr>
          <w:rFonts w:asciiTheme="minorHAnsi" w:hAnsiTheme="minorHAnsi" w:cstheme="minorHAnsi"/>
        </w:rPr>
        <w:t xml:space="preserve"> </w:t>
      </w:r>
      <w:r w:rsidR="009F485E">
        <w:rPr>
          <w:rFonts w:asciiTheme="minorHAnsi" w:hAnsiTheme="minorHAnsi" w:cstheme="minorHAnsi"/>
        </w:rPr>
        <w:t>recognising expected behaviour and the consequences inappropriate behaviour</w:t>
      </w:r>
    </w:p>
    <w:p w14:paraId="6DC31D0C" w14:textId="30CDC3C8" w:rsidR="00B10C93" w:rsidRPr="00113AC9" w:rsidRDefault="00B10C93" w:rsidP="00113AC9">
      <w:pPr>
        <w:adjustRightInd w:val="0"/>
        <w:ind w:left="0" w:right="1092"/>
        <w:mirrorIndents w:val="0"/>
        <w:jc w:val="both"/>
        <w:rPr>
          <w:rFonts w:asciiTheme="minorHAnsi" w:eastAsiaTheme="majorEastAsia" w:hAnsiTheme="minorHAnsi" w:cstheme="minorHAnsi"/>
          <w:b/>
          <w:bCs/>
        </w:rPr>
      </w:pPr>
    </w:p>
    <w:p w14:paraId="60DC90B1" w14:textId="77777777" w:rsidR="00861D06" w:rsidRPr="00113AC9" w:rsidRDefault="00861D06" w:rsidP="00113AC9">
      <w:pPr>
        <w:adjustRightInd w:val="0"/>
        <w:ind w:left="0" w:right="1092"/>
        <w:mirrorIndents w:val="0"/>
        <w:jc w:val="both"/>
        <w:rPr>
          <w:rFonts w:asciiTheme="minorHAnsi" w:eastAsiaTheme="majorEastAsia" w:hAnsiTheme="minorHAnsi" w:cstheme="minorHAnsi"/>
          <w:b/>
          <w:bCs/>
        </w:rPr>
      </w:pPr>
    </w:p>
    <w:p w14:paraId="4B41B527" w14:textId="77777777" w:rsidR="007B6890" w:rsidRDefault="007B6890" w:rsidP="00BA7EA8">
      <w:pPr>
        <w:adjustRightInd w:val="0"/>
        <w:snapToGrid/>
        <w:ind w:left="0"/>
        <w:mirrorIndents w:val="0"/>
        <w:rPr>
          <w:rFonts w:ascii="Arial" w:eastAsiaTheme="majorEastAsia" w:hAnsi="Arial" w:cs="Arial"/>
          <w:b/>
          <w:bCs/>
          <w:sz w:val="26"/>
          <w:szCs w:val="26"/>
        </w:rPr>
      </w:pPr>
      <w:bookmarkStart w:id="17" w:name="_Toc45535213"/>
      <w:bookmarkStart w:id="18" w:name="_Toc48810403"/>
      <w:bookmarkStart w:id="19" w:name="_Toc48810759"/>
      <w:bookmarkStart w:id="20" w:name="_Toc48811351"/>
      <w:bookmarkStart w:id="21" w:name="_Toc48811454"/>
      <w:bookmarkStart w:id="22" w:name="_Toc48811731"/>
      <w:bookmarkStart w:id="23" w:name="_Toc48812586"/>
      <w:r>
        <w:br w:type="page"/>
      </w:r>
    </w:p>
    <w:p w14:paraId="6445E850" w14:textId="1B0288AA" w:rsidR="002102BF" w:rsidRPr="00002CAE" w:rsidRDefault="006B5035" w:rsidP="00C60CE0">
      <w:pPr>
        <w:pStyle w:val="Heading2"/>
      </w:pPr>
      <w:bookmarkStart w:id="24" w:name="_Toc89073304"/>
      <w:bookmarkStart w:id="25" w:name="_Toc115793091"/>
      <w:r w:rsidRPr="00002CAE">
        <w:lastRenderedPageBreak/>
        <w:t xml:space="preserve">Roles and </w:t>
      </w:r>
      <w:r w:rsidR="00DE3AC1" w:rsidRPr="00002CAE">
        <w:t>R</w:t>
      </w:r>
      <w:r w:rsidRPr="00002CAE">
        <w:t>esponsibilities</w:t>
      </w:r>
      <w:bookmarkEnd w:id="17"/>
      <w:bookmarkEnd w:id="18"/>
      <w:bookmarkEnd w:id="19"/>
      <w:bookmarkEnd w:id="20"/>
      <w:bookmarkEnd w:id="21"/>
      <w:bookmarkEnd w:id="22"/>
      <w:bookmarkEnd w:id="23"/>
      <w:bookmarkEnd w:id="24"/>
      <w:bookmarkEnd w:id="25"/>
    </w:p>
    <w:p w14:paraId="68EE2006" w14:textId="77777777" w:rsidR="002102BF" w:rsidRPr="00113AC9" w:rsidRDefault="002102BF" w:rsidP="00C60CE0">
      <w:pPr>
        <w:pStyle w:val="Heading2"/>
      </w:pPr>
    </w:p>
    <w:p w14:paraId="124F73A7" w14:textId="346E3710" w:rsidR="002102BF" w:rsidRPr="00002CAE" w:rsidRDefault="00385D4D" w:rsidP="00BA7EA8">
      <w:pPr>
        <w:pStyle w:val="Heading3"/>
        <w:adjustRightInd w:val="0"/>
        <w:mirrorIndents w:val="0"/>
      </w:pPr>
      <w:bookmarkStart w:id="26" w:name="_Toc45535214"/>
      <w:bookmarkStart w:id="27" w:name="_Toc48810404"/>
      <w:bookmarkStart w:id="28" w:name="_Toc48810760"/>
      <w:bookmarkStart w:id="29" w:name="_Toc48811352"/>
      <w:bookmarkStart w:id="30" w:name="_Toc48811455"/>
      <w:bookmarkStart w:id="31" w:name="_Toc48811732"/>
      <w:bookmarkStart w:id="32" w:name="_Toc48812587"/>
      <w:bookmarkStart w:id="33" w:name="_Toc89073305"/>
      <w:bookmarkStart w:id="34" w:name="_Toc115793092"/>
      <w:r w:rsidRPr="00002CAE">
        <w:t>Governing Body</w:t>
      </w:r>
      <w:bookmarkEnd w:id="26"/>
      <w:bookmarkEnd w:id="27"/>
      <w:bookmarkEnd w:id="28"/>
      <w:bookmarkEnd w:id="29"/>
      <w:bookmarkEnd w:id="30"/>
      <w:bookmarkEnd w:id="31"/>
      <w:bookmarkEnd w:id="32"/>
      <w:bookmarkEnd w:id="33"/>
      <w:bookmarkEnd w:id="34"/>
    </w:p>
    <w:p w14:paraId="04C01FCE" w14:textId="77777777" w:rsidR="007C72C2" w:rsidRDefault="007C72C2" w:rsidP="00113AC9">
      <w:pPr>
        <w:adjustRightInd w:val="0"/>
        <w:ind w:left="0" w:right="1092"/>
        <w:mirrorIndents w:val="0"/>
        <w:jc w:val="both"/>
        <w:rPr>
          <w:rFonts w:asciiTheme="minorHAnsi" w:hAnsiTheme="minorHAnsi" w:cstheme="minorHAnsi"/>
        </w:rPr>
      </w:pPr>
    </w:p>
    <w:p w14:paraId="0D148F9C" w14:textId="2B2D526E" w:rsidR="00385D4D" w:rsidRPr="00113AC9" w:rsidRDefault="007C72C2" w:rsidP="00113AC9">
      <w:pPr>
        <w:adjustRightInd w:val="0"/>
        <w:ind w:left="0" w:right="1092"/>
        <w:mirrorIndents w:val="0"/>
        <w:jc w:val="both"/>
        <w:rPr>
          <w:rFonts w:asciiTheme="minorHAnsi" w:hAnsiTheme="minorHAnsi" w:cstheme="minorHAnsi"/>
        </w:rPr>
      </w:pPr>
      <w:r>
        <w:rPr>
          <w:rFonts w:asciiTheme="minorHAnsi" w:hAnsiTheme="minorHAnsi" w:cstheme="minorHAnsi"/>
        </w:rPr>
        <w:t xml:space="preserve">Responsible for: </w:t>
      </w:r>
    </w:p>
    <w:p w14:paraId="066F505D" w14:textId="14ED948B" w:rsidR="00BA7EA8" w:rsidRPr="00BA7EA8" w:rsidRDefault="00BA7EA8" w:rsidP="00D40997">
      <w:pPr>
        <w:pStyle w:val="ListParagraph"/>
        <w:widowControl/>
        <w:numPr>
          <w:ilvl w:val="0"/>
          <w:numId w:val="8"/>
        </w:numPr>
        <w:autoSpaceDE/>
        <w:autoSpaceDN/>
        <w:adjustRightInd/>
        <w:snapToGrid/>
        <w:spacing w:before="200" w:line="276" w:lineRule="auto"/>
        <w:ind w:left="993" w:right="1050"/>
        <w:contextualSpacing/>
        <w:mirrorIndents w:val="0"/>
      </w:pPr>
      <w:r>
        <w:t>Making a statement of behaviour principles, and providing guidance for the headteacher on promoting good behaviour where appropriate.</w:t>
      </w:r>
    </w:p>
    <w:p w14:paraId="68D60127" w14:textId="381E88B5" w:rsidR="006B5035" w:rsidRPr="00113AC9" w:rsidRDefault="006B5035" w:rsidP="00144922">
      <w:pPr>
        <w:pStyle w:val="ListParagraph"/>
        <w:numPr>
          <w:ilvl w:val="0"/>
          <w:numId w:val="8"/>
        </w:numPr>
        <w:ind w:left="993" w:right="1092" w:hanging="426"/>
        <w:mirrorIndents w:val="0"/>
        <w:rPr>
          <w:rFonts w:asciiTheme="minorHAnsi" w:hAnsiTheme="minorHAnsi" w:cstheme="minorHAnsi"/>
        </w:rPr>
      </w:pPr>
      <w:r w:rsidRPr="00113AC9">
        <w:rPr>
          <w:rFonts w:asciiTheme="minorHAnsi" w:hAnsiTheme="minorHAnsi" w:cstheme="minorHAnsi"/>
        </w:rPr>
        <w:t>The monitoring and implementation of this Behaviour</w:t>
      </w:r>
      <w:r w:rsidR="00DE3AC1" w:rsidRPr="00113AC9">
        <w:rPr>
          <w:rFonts w:asciiTheme="minorHAnsi" w:hAnsiTheme="minorHAnsi" w:cstheme="minorHAnsi"/>
        </w:rPr>
        <w:t>s</w:t>
      </w:r>
      <w:r w:rsidRPr="00113AC9">
        <w:rPr>
          <w:rFonts w:asciiTheme="minorHAnsi" w:hAnsiTheme="minorHAnsi" w:cstheme="minorHAnsi"/>
        </w:rPr>
        <w:t xml:space="preserve"> Policy and of the behaviour procedures at the school. This includes the policy’s effectiveness in addressing any SEMH-related drivers of </w:t>
      </w:r>
      <w:r w:rsidR="009F485E">
        <w:rPr>
          <w:rFonts w:asciiTheme="minorHAnsi" w:hAnsiTheme="minorHAnsi" w:cstheme="minorHAnsi"/>
        </w:rPr>
        <w:t>inappropriate</w:t>
      </w:r>
      <w:r w:rsidR="009F485E" w:rsidRPr="00113AC9">
        <w:rPr>
          <w:rFonts w:asciiTheme="minorHAnsi" w:hAnsiTheme="minorHAnsi" w:cstheme="minorHAnsi"/>
        </w:rPr>
        <w:t xml:space="preserve"> </w:t>
      </w:r>
      <w:r w:rsidRPr="00113AC9">
        <w:rPr>
          <w:rFonts w:asciiTheme="minorHAnsi" w:hAnsiTheme="minorHAnsi" w:cstheme="minorHAnsi"/>
        </w:rPr>
        <w:t>behaviour.</w:t>
      </w:r>
    </w:p>
    <w:p w14:paraId="74F718D2" w14:textId="77777777" w:rsidR="006B5035" w:rsidRPr="00113AC9" w:rsidRDefault="006B5035" w:rsidP="00144922">
      <w:pPr>
        <w:pStyle w:val="ListParagraph"/>
        <w:numPr>
          <w:ilvl w:val="0"/>
          <w:numId w:val="8"/>
        </w:numPr>
        <w:ind w:left="993" w:right="1092" w:hanging="426"/>
        <w:mirrorIndents w:val="0"/>
        <w:rPr>
          <w:rFonts w:asciiTheme="minorHAnsi" w:hAnsiTheme="minorHAnsi" w:cstheme="minorHAnsi"/>
        </w:rPr>
      </w:pPr>
      <w:r w:rsidRPr="00113AC9">
        <w:rPr>
          <w:rFonts w:asciiTheme="minorHAnsi" w:hAnsiTheme="minorHAnsi" w:cstheme="minorHAnsi"/>
        </w:rPr>
        <w:t>Ensuring that this policy, as written, does not discriminate on any grounds, including, but not limited to, age, disability, gender reassignment, marriage and civil partnership, race, religion or belief, sex and sexual orientation.</w:t>
      </w:r>
    </w:p>
    <w:p w14:paraId="46802075" w14:textId="77777777" w:rsidR="006B5035" w:rsidRPr="00113AC9" w:rsidRDefault="006B5035" w:rsidP="00144922">
      <w:pPr>
        <w:pStyle w:val="ListParagraph"/>
        <w:numPr>
          <w:ilvl w:val="0"/>
          <w:numId w:val="8"/>
        </w:numPr>
        <w:ind w:left="993" w:right="1092" w:hanging="426"/>
        <w:mirrorIndents w:val="0"/>
        <w:rPr>
          <w:rFonts w:asciiTheme="minorHAnsi" w:hAnsiTheme="minorHAnsi" w:cstheme="minorHAnsi"/>
        </w:rPr>
      </w:pPr>
      <w:r w:rsidRPr="00113AC9">
        <w:rPr>
          <w:rFonts w:asciiTheme="minorHAnsi" w:hAnsiTheme="minorHAnsi" w:cstheme="minorHAnsi"/>
        </w:rPr>
        <w:t>Promoting a whole-school culture where calm, dignity and structure encompass</w:t>
      </w:r>
      <w:r w:rsidR="00714720" w:rsidRPr="00113AC9">
        <w:rPr>
          <w:rFonts w:asciiTheme="minorHAnsi" w:hAnsiTheme="minorHAnsi" w:cstheme="minorHAnsi"/>
        </w:rPr>
        <w:t xml:space="preserve"> </w:t>
      </w:r>
      <w:r w:rsidRPr="00113AC9">
        <w:rPr>
          <w:rFonts w:asciiTheme="minorHAnsi" w:hAnsiTheme="minorHAnsi" w:cstheme="minorHAnsi"/>
        </w:rPr>
        <w:t xml:space="preserve">every space and activity. </w:t>
      </w:r>
    </w:p>
    <w:p w14:paraId="3C69FF32" w14:textId="7238E286" w:rsidR="006B5035" w:rsidRDefault="006B5035" w:rsidP="00144922">
      <w:pPr>
        <w:pStyle w:val="ListParagraph"/>
        <w:numPr>
          <w:ilvl w:val="0"/>
          <w:numId w:val="8"/>
        </w:numPr>
        <w:ind w:left="993" w:right="1092" w:hanging="426"/>
        <w:mirrorIndents w:val="0"/>
        <w:rPr>
          <w:rFonts w:asciiTheme="minorHAnsi" w:hAnsiTheme="minorHAnsi" w:cstheme="minorHAnsi"/>
        </w:rPr>
      </w:pPr>
      <w:r w:rsidRPr="00113AC9">
        <w:rPr>
          <w:rFonts w:asciiTheme="minorHAnsi" w:hAnsiTheme="minorHAnsi" w:cstheme="minorHAnsi"/>
        </w:rPr>
        <w:t>Handling complaints regarding this policy, as outlined in the school’s Complaints Procedures Policy.</w:t>
      </w:r>
    </w:p>
    <w:p w14:paraId="0B57102A" w14:textId="60495B16" w:rsidR="00BA7EA8" w:rsidRPr="00113AC9" w:rsidRDefault="00BA7EA8" w:rsidP="00144922">
      <w:pPr>
        <w:pStyle w:val="ListParagraph"/>
        <w:numPr>
          <w:ilvl w:val="0"/>
          <w:numId w:val="8"/>
        </w:numPr>
        <w:ind w:left="993" w:right="1092" w:hanging="426"/>
        <w:mirrorIndents w:val="0"/>
        <w:rPr>
          <w:rFonts w:asciiTheme="minorHAnsi" w:hAnsiTheme="minorHAnsi" w:cstheme="minorHAnsi"/>
        </w:rPr>
      </w:pPr>
      <w:r>
        <w:t>Ensuring this policy is published on the school website.</w:t>
      </w:r>
    </w:p>
    <w:p w14:paraId="7A7A715C" w14:textId="77777777" w:rsidR="00FE470E" w:rsidRPr="00113AC9" w:rsidRDefault="00FE470E" w:rsidP="00BA7EA8">
      <w:pPr>
        <w:pStyle w:val="Heading3"/>
        <w:adjustRightInd w:val="0"/>
        <w:mirrorIndents w:val="0"/>
      </w:pPr>
      <w:bookmarkStart w:id="35" w:name="_Toc45535215"/>
      <w:bookmarkStart w:id="36" w:name="_Toc48810405"/>
      <w:bookmarkStart w:id="37" w:name="_Toc48810761"/>
      <w:bookmarkStart w:id="38" w:name="_Toc48812588"/>
    </w:p>
    <w:p w14:paraId="68E5FC8F" w14:textId="4C79DF5B" w:rsidR="006B5035" w:rsidRPr="00002CAE" w:rsidRDefault="00385D4D" w:rsidP="00BA7EA8">
      <w:pPr>
        <w:pStyle w:val="Heading3"/>
        <w:adjustRightInd w:val="0"/>
        <w:mirrorIndents w:val="0"/>
      </w:pPr>
      <w:bookmarkStart w:id="39" w:name="_Toc89073306"/>
      <w:bookmarkStart w:id="40" w:name="_Toc115793093"/>
      <w:r w:rsidRPr="00002CAE">
        <w:t>Headteacher</w:t>
      </w:r>
      <w:bookmarkEnd w:id="35"/>
      <w:bookmarkEnd w:id="36"/>
      <w:bookmarkEnd w:id="37"/>
      <w:bookmarkEnd w:id="38"/>
      <w:bookmarkEnd w:id="39"/>
      <w:bookmarkEnd w:id="40"/>
    </w:p>
    <w:p w14:paraId="5A16DECD" w14:textId="5B144AA4" w:rsidR="00714720" w:rsidRDefault="00714720" w:rsidP="00113AC9">
      <w:pPr>
        <w:adjustRightInd w:val="0"/>
        <w:ind w:left="0" w:right="1092"/>
        <w:mirrorIndents w:val="0"/>
        <w:jc w:val="both"/>
        <w:rPr>
          <w:rFonts w:asciiTheme="minorHAnsi" w:hAnsiTheme="minorHAnsi" w:cstheme="minorHAnsi"/>
        </w:rPr>
      </w:pPr>
    </w:p>
    <w:p w14:paraId="3A8038B2" w14:textId="77777777" w:rsidR="007C72C2" w:rsidRPr="00113AC9" w:rsidRDefault="007C72C2" w:rsidP="007C72C2">
      <w:pPr>
        <w:adjustRightInd w:val="0"/>
        <w:ind w:left="0" w:right="1092"/>
        <w:mirrorIndents w:val="0"/>
        <w:jc w:val="both"/>
        <w:rPr>
          <w:rFonts w:asciiTheme="minorHAnsi" w:hAnsiTheme="minorHAnsi" w:cstheme="minorHAnsi"/>
        </w:rPr>
      </w:pPr>
      <w:r>
        <w:rPr>
          <w:rFonts w:asciiTheme="minorHAnsi" w:hAnsiTheme="minorHAnsi" w:cstheme="minorHAnsi"/>
        </w:rPr>
        <w:t xml:space="preserve">Responsible for: </w:t>
      </w:r>
    </w:p>
    <w:p w14:paraId="336CD1C8" w14:textId="77777777" w:rsidR="00BA7EA8" w:rsidRDefault="00BA74A3" w:rsidP="00BA7EA8">
      <w:pPr>
        <w:pStyle w:val="ListParagraph"/>
        <w:numPr>
          <w:ilvl w:val="0"/>
          <w:numId w:val="18"/>
        </w:numPr>
        <w:ind w:left="993" w:right="1092" w:hanging="426"/>
        <w:mirrorIndents w:val="0"/>
        <w:rPr>
          <w:rFonts w:asciiTheme="minorHAnsi" w:hAnsiTheme="minorHAnsi" w:cstheme="minorHAnsi"/>
        </w:rPr>
      </w:pPr>
      <w:r w:rsidRPr="00BA7EA8">
        <w:rPr>
          <w:rFonts w:asciiTheme="minorHAnsi" w:hAnsiTheme="minorHAnsi" w:cstheme="minorHAnsi"/>
        </w:rPr>
        <w:t xml:space="preserve">The monitoring and implementation of this policy and of the behaviour procedures at the school. This includes the policy’s effectiveness in addressing any SEMH-related drivers of </w:t>
      </w:r>
      <w:r w:rsidR="009F485E" w:rsidRPr="00BA7EA8">
        <w:rPr>
          <w:rFonts w:asciiTheme="minorHAnsi" w:hAnsiTheme="minorHAnsi" w:cstheme="minorHAnsi"/>
        </w:rPr>
        <w:t xml:space="preserve">inappropriate </w:t>
      </w:r>
      <w:r w:rsidRPr="00BA7EA8">
        <w:rPr>
          <w:rFonts w:asciiTheme="minorHAnsi" w:hAnsiTheme="minorHAnsi" w:cstheme="minorHAnsi"/>
        </w:rPr>
        <w:t>behaviour.</w:t>
      </w:r>
    </w:p>
    <w:p w14:paraId="631C74DD" w14:textId="1D51483E" w:rsidR="00BA7EA8" w:rsidRPr="00D40997" w:rsidRDefault="00BA7EA8" w:rsidP="00D40997">
      <w:pPr>
        <w:pStyle w:val="ListParagraph"/>
        <w:numPr>
          <w:ilvl w:val="0"/>
          <w:numId w:val="18"/>
        </w:numPr>
        <w:ind w:left="993" w:right="1092" w:hanging="426"/>
        <w:mirrorIndents w:val="0"/>
        <w:rPr>
          <w:rFonts w:asciiTheme="minorHAnsi" w:hAnsiTheme="minorHAnsi" w:cstheme="minorHAnsi"/>
        </w:rPr>
      </w:pPr>
      <w:r w:rsidRPr="00D40997">
        <w:rPr>
          <w:rFonts w:asciiTheme="minorHAnsi" w:hAnsiTheme="minorHAnsi" w:cstheme="minorHAnsi"/>
        </w:rPr>
        <w:t>Acting in accordance with the statement of behaviour principles made by the governing board, and having any regard to guidance provided by the governing bo</w:t>
      </w:r>
      <w:r w:rsidRPr="00BA7EA8">
        <w:rPr>
          <w:rFonts w:asciiTheme="minorHAnsi" w:hAnsiTheme="minorHAnsi" w:cstheme="minorHAnsi"/>
        </w:rPr>
        <w:t>ard on promoting good behaviour.</w:t>
      </w:r>
      <w:r w:rsidRPr="00D40997">
        <w:rPr>
          <w:rFonts w:asciiTheme="minorHAnsi" w:hAnsiTheme="minorHAnsi" w:cstheme="minorHAnsi"/>
        </w:rPr>
        <w:t>Establishing high expectations of pupils’ conduct and behaviour, and implementing measures to achieve this.</w:t>
      </w:r>
    </w:p>
    <w:p w14:paraId="3A6E4B0B" w14:textId="524D2B8B" w:rsidR="006B5035" w:rsidRPr="00113AC9" w:rsidRDefault="006B5035" w:rsidP="00144922">
      <w:pPr>
        <w:pStyle w:val="ListParagraph"/>
        <w:numPr>
          <w:ilvl w:val="0"/>
          <w:numId w:val="18"/>
        </w:numPr>
        <w:ind w:left="993" w:right="1092" w:hanging="426"/>
        <w:mirrorIndents w:val="0"/>
        <w:rPr>
          <w:rFonts w:asciiTheme="minorHAnsi" w:hAnsiTheme="minorHAnsi" w:cstheme="minorHAnsi"/>
        </w:rPr>
      </w:pPr>
      <w:r w:rsidRPr="00113AC9">
        <w:rPr>
          <w:rFonts w:asciiTheme="minorHAnsi" w:hAnsiTheme="minorHAnsi" w:cstheme="minorHAnsi"/>
        </w:rPr>
        <w:t>.</w:t>
      </w:r>
    </w:p>
    <w:p w14:paraId="7A72CFCF" w14:textId="3251FDB9" w:rsidR="00FD6827" w:rsidRPr="00113AC9" w:rsidRDefault="00FD6827" w:rsidP="00144922">
      <w:pPr>
        <w:pStyle w:val="ListParagraph"/>
        <w:numPr>
          <w:ilvl w:val="0"/>
          <w:numId w:val="18"/>
        </w:numPr>
        <w:ind w:left="993" w:right="1092" w:hanging="426"/>
        <w:mirrorIndents w:val="0"/>
        <w:rPr>
          <w:rFonts w:asciiTheme="minorHAnsi" w:hAnsiTheme="minorHAnsi" w:cstheme="minorHAnsi"/>
        </w:rPr>
      </w:pPr>
      <w:r w:rsidRPr="00113AC9">
        <w:rPr>
          <w:rFonts w:asciiTheme="minorHAnsi" w:hAnsiTheme="minorHAnsi" w:cstheme="minorHAnsi"/>
        </w:rPr>
        <w:t xml:space="preserve">Reporting to the </w:t>
      </w:r>
      <w:r w:rsidR="0096420E" w:rsidRPr="00113AC9">
        <w:rPr>
          <w:rFonts w:asciiTheme="minorHAnsi" w:hAnsiTheme="minorHAnsi" w:cstheme="minorHAnsi"/>
        </w:rPr>
        <w:t>governing body</w:t>
      </w:r>
      <w:r w:rsidRPr="00113AC9">
        <w:rPr>
          <w:rFonts w:asciiTheme="minorHAnsi" w:hAnsiTheme="minorHAnsi" w:cstheme="minorHAnsi"/>
        </w:rPr>
        <w:t xml:space="preserve"> on the implementation of this Behaviour</w:t>
      </w:r>
      <w:r w:rsidR="0096420E" w:rsidRPr="00113AC9">
        <w:rPr>
          <w:rFonts w:asciiTheme="minorHAnsi" w:hAnsiTheme="minorHAnsi" w:cstheme="minorHAnsi"/>
        </w:rPr>
        <w:t>s</w:t>
      </w:r>
      <w:r w:rsidRPr="00113AC9">
        <w:rPr>
          <w:rFonts w:asciiTheme="minorHAnsi" w:hAnsiTheme="minorHAnsi" w:cstheme="minorHAnsi"/>
        </w:rPr>
        <w:t xml:space="preserve"> Policy, including its effectiveness in addressing any SEMH-related issues that could be driving disruptive behaviour.</w:t>
      </w:r>
    </w:p>
    <w:p w14:paraId="611E1765" w14:textId="27A4A88D" w:rsidR="00FD6827" w:rsidRPr="00113AC9" w:rsidRDefault="00FD6827" w:rsidP="00144922">
      <w:pPr>
        <w:pStyle w:val="ListParagraph"/>
        <w:numPr>
          <w:ilvl w:val="0"/>
          <w:numId w:val="18"/>
        </w:numPr>
        <w:ind w:left="993" w:right="1092" w:hanging="426"/>
        <w:mirrorIndents w:val="0"/>
        <w:rPr>
          <w:rFonts w:asciiTheme="minorHAnsi" w:hAnsiTheme="minorHAnsi" w:cstheme="minorHAnsi"/>
        </w:rPr>
      </w:pPr>
      <w:r w:rsidRPr="00113AC9">
        <w:rPr>
          <w:rFonts w:asciiTheme="minorHAnsi" w:hAnsiTheme="minorHAnsi" w:cstheme="minorHAnsi"/>
        </w:rPr>
        <w:t>Publishing this policy and making it available to staff, parents and pupils at least once a year.</w:t>
      </w:r>
    </w:p>
    <w:p w14:paraId="1F20F59F" w14:textId="68E2FE6C" w:rsidR="00BA7EA8" w:rsidRDefault="006B5035" w:rsidP="00D40997">
      <w:pPr>
        <w:pStyle w:val="ListParagraph"/>
        <w:numPr>
          <w:ilvl w:val="0"/>
          <w:numId w:val="18"/>
        </w:numPr>
        <w:ind w:left="993" w:right="1092" w:hanging="426"/>
        <w:mirrorIndents w:val="0"/>
        <w:rPr>
          <w:rFonts w:asciiTheme="minorHAnsi" w:hAnsiTheme="minorHAnsi" w:cstheme="minorHAnsi"/>
        </w:rPr>
      </w:pPr>
      <w:r w:rsidRPr="00113AC9">
        <w:rPr>
          <w:rFonts w:asciiTheme="minorHAnsi" w:hAnsiTheme="minorHAnsi" w:cstheme="minorHAnsi"/>
        </w:rPr>
        <w:t>Determining the school</w:t>
      </w:r>
      <w:r w:rsidR="009F485E">
        <w:rPr>
          <w:rFonts w:asciiTheme="minorHAnsi" w:hAnsiTheme="minorHAnsi" w:cstheme="minorHAnsi"/>
        </w:rPr>
        <w:t xml:space="preserve">’s expectations for behaviour, </w:t>
      </w:r>
      <w:r w:rsidRPr="00113AC9">
        <w:rPr>
          <w:rFonts w:asciiTheme="minorHAnsi" w:hAnsiTheme="minorHAnsi" w:cstheme="minorHAnsi"/>
        </w:rPr>
        <w:t xml:space="preserve">and </w:t>
      </w:r>
      <w:r w:rsidR="009F485E">
        <w:rPr>
          <w:rFonts w:asciiTheme="minorHAnsi" w:hAnsiTheme="minorHAnsi" w:cstheme="minorHAnsi"/>
        </w:rPr>
        <w:t>consequences for inappropriate</w:t>
      </w:r>
      <w:r w:rsidR="00BA7EA8">
        <w:rPr>
          <w:rFonts w:asciiTheme="minorHAnsi" w:hAnsiTheme="minorHAnsi" w:cstheme="minorHAnsi"/>
        </w:rPr>
        <w:t xml:space="preserve"> behaviour. </w:t>
      </w:r>
    </w:p>
    <w:p w14:paraId="1B2BF187" w14:textId="3FF46DB1" w:rsidR="00BA7EA8" w:rsidRPr="00D40997" w:rsidRDefault="00BA7EA8" w:rsidP="00D40997">
      <w:pPr>
        <w:pStyle w:val="ListParagraph"/>
        <w:numPr>
          <w:ilvl w:val="0"/>
          <w:numId w:val="18"/>
        </w:numPr>
        <w:ind w:left="993" w:right="1092" w:hanging="426"/>
        <w:mirrorIndents w:val="0"/>
        <w:rPr>
          <w:rFonts w:asciiTheme="minorHAnsi" w:hAnsiTheme="minorHAnsi" w:cstheme="minorHAnsi"/>
        </w:rPr>
      </w:pPr>
      <w:r w:rsidRPr="00D40997">
        <w:rPr>
          <w:rFonts w:asciiTheme="minorHAnsi" w:hAnsiTheme="minorHAnsi" w:cstheme="minorHAnsi"/>
        </w:rPr>
        <w:t>The day-to-day implementation of this policy.</w:t>
      </w:r>
    </w:p>
    <w:p w14:paraId="5E254813" w14:textId="77777777" w:rsidR="00BA7EA8" w:rsidRPr="00113AC9" w:rsidRDefault="00BA7EA8" w:rsidP="00144922">
      <w:pPr>
        <w:pStyle w:val="ListParagraph"/>
        <w:numPr>
          <w:ilvl w:val="0"/>
          <w:numId w:val="18"/>
        </w:numPr>
        <w:ind w:left="993" w:right="1092" w:hanging="426"/>
        <w:mirrorIndents w:val="0"/>
        <w:rPr>
          <w:rFonts w:asciiTheme="minorHAnsi" w:hAnsiTheme="minorHAnsi" w:cstheme="minorHAnsi"/>
        </w:rPr>
      </w:pPr>
    </w:p>
    <w:p w14:paraId="63D8003C" w14:textId="77777777" w:rsidR="00127E57" w:rsidRPr="00113AC9" w:rsidRDefault="00127E57" w:rsidP="00113AC9">
      <w:pPr>
        <w:pStyle w:val="ListParagraph"/>
        <w:numPr>
          <w:ilvl w:val="0"/>
          <w:numId w:val="0"/>
        </w:numPr>
        <w:ind w:right="1092"/>
        <w:mirrorIndents w:val="0"/>
        <w:rPr>
          <w:rFonts w:asciiTheme="minorHAnsi" w:hAnsiTheme="minorHAnsi" w:cstheme="minorHAnsi"/>
        </w:rPr>
      </w:pPr>
    </w:p>
    <w:p w14:paraId="30FE2DC1" w14:textId="77777777" w:rsidR="007722F7" w:rsidRPr="00113AC9" w:rsidRDefault="007722F7" w:rsidP="00113AC9">
      <w:pPr>
        <w:adjustRightInd w:val="0"/>
        <w:ind w:left="0" w:right="1092"/>
        <w:mirrorIndents w:val="0"/>
        <w:jc w:val="both"/>
        <w:rPr>
          <w:rFonts w:asciiTheme="minorHAnsi" w:hAnsiTheme="minorHAnsi" w:cstheme="minorHAnsi"/>
        </w:rPr>
      </w:pPr>
    </w:p>
    <w:p w14:paraId="222E0E8C" w14:textId="6A1C73BB" w:rsidR="006B5035" w:rsidRPr="00002CAE" w:rsidRDefault="00385D4D" w:rsidP="00BA7EA8">
      <w:pPr>
        <w:pStyle w:val="Heading3"/>
        <w:adjustRightInd w:val="0"/>
        <w:mirrorIndents w:val="0"/>
      </w:pPr>
      <w:bookmarkStart w:id="41" w:name="_Toc45535216"/>
      <w:bookmarkStart w:id="42" w:name="_Toc48810406"/>
      <w:bookmarkStart w:id="43" w:name="_Toc48810762"/>
      <w:bookmarkStart w:id="44" w:name="_Toc48811456"/>
      <w:bookmarkStart w:id="45" w:name="_Toc48811733"/>
      <w:bookmarkStart w:id="46" w:name="_Toc48812589"/>
      <w:bookmarkStart w:id="47" w:name="_Toc89073307"/>
      <w:bookmarkStart w:id="48" w:name="_Toc115793094"/>
      <w:r w:rsidRPr="00002CAE">
        <w:lastRenderedPageBreak/>
        <w:t>M</w:t>
      </w:r>
      <w:r w:rsidR="006B5035" w:rsidRPr="00002CAE">
        <w:t>ental health lead</w:t>
      </w:r>
      <w:bookmarkEnd w:id="41"/>
      <w:bookmarkEnd w:id="42"/>
      <w:bookmarkEnd w:id="43"/>
      <w:bookmarkEnd w:id="44"/>
      <w:bookmarkEnd w:id="45"/>
      <w:bookmarkEnd w:id="46"/>
      <w:bookmarkEnd w:id="47"/>
      <w:bookmarkEnd w:id="48"/>
    </w:p>
    <w:p w14:paraId="230B4694" w14:textId="77777777" w:rsidR="007C72C2" w:rsidRDefault="007C72C2" w:rsidP="007C72C2">
      <w:pPr>
        <w:adjustRightInd w:val="0"/>
        <w:ind w:left="0" w:right="1092"/>
        <w:mirrorIndents w:val="0"/>
        <w:jc w:val="both"/>
        <w:rPr>
          <w:rFonts w:asciiTheme="minorHAnsi" w:hAnsiTheme="minorHAnsi" w:cstheme="minorHAnsi"/>
        </w:rPr>
      </w:pPr>
    </w:p>
    <w:p w14:paraId="16A79F66" w14:textId="00965A1A" w:rsidR="007C72C2" w:rsidRPr="00113AC9" w:rsidRDefault="007C72C2" w:rsidP="007C72C2">
      <w:pPr>
        <w:adjustRightInd w:val="0"/>
        <w:ind w:left="0" w:right="1092"/>
        <w:mirrorIndents w:val="0"/>
        <w:jc w:val="both"/>
        <w:rPr>
          <w:rFonts w:asciiTheme="minorHAnsi" w:hAnsiTheme="minorHAnsi" w:cstheme="minorHAnsi"/>
        </w:rPr>
      </w:pPr>
      <w:r>
        <w:rPr>
          <w:rFonts w:asciiTheme="minorHAnsi" w:hAnsiTheme="minorHAnsi" w:cstheme="minorHAnsi"/>
        </w:rPr>
        <w:t xml:space="preserve">Responsible for: </w:t>
      </w:r>
    </w:p>
    <w:p w14:paraId="3EB46866" w14:textId="4559FA19" w:rsidR="006B5035" w:rsidRPr="00113AC9" w:rsidRDefault="006B5035" w:rsidP="00144922">
      <w:pPr>
        <w:pStyle w:val="ListParagraph"/>
        <w:numPr>
          <w:ilvl w:val="0"/>
          <w:numId w:val="9"/>
        </w:numPr>
        <w:ind w:left="993" w:right="1092" w:hanging="426"/>
        <w:mirrorIndents w:val="0"/>
        <w:rPr>
          <w:rFonts w:asciiTheme="minorHAnsi" w:hAnsiTheme="minorHAnsi" w:cstheme="minorHAnsi"/>
        </w:rPr>
      </w:pPr>
      <w:r w:rsidRPr="00113AC9">
        <w:rPr>
          <w:rFonts w:asciiTheme="minorHAnsi" w:hAnsiTheme="minorHAnsi" w:cstheme="minorHAnsi"/>
        </w:rPr>
        <w:t>Overseeing the whole-school approach to mental health, including how this is reflected in the school’s Behavioural Policy, how staff are supported with managing pupils with SEMH-related behavioural difficulties, and how the school engages pupils and parents with regards to the behaviour of pupils with SEMH difficulties.</w:t>
      </w:r>
    </w:p>
    <w:p w14:paraId="2A15D9F6" w14:textId="38207EEC" w:rsidR="006B5035" w:rsidRPr="00113AC9" w:rsidRDefault="006B5035" w:rsidP="00144922">
      <w:pPr>
        <w:pStyle w:val="ListParagraph"/>
        <w:numPr>
          <w:ilvl w:val="0"/>
          <w:numId w:val="9"/>
        </w:numPr>
        <w:ind w:left="993" w:right="1092" w:hanging="426"/>
        <w:mirrorIndents w:val="0"/>
        <w:rPr>
          <w:rFonts w:asciiTheme="minorHAnsi" w:hAnsiTheme="minorHAnsi" w:cstheme="minorHAnsi"/>
        </w:rPr>
      </w:pPr>
      <w:r w:rsidRPr="00113AC9">
        <w:rPr>
          <w:rFonts w:asciiTheme="minorHAnsi" w:hAnsiTheme="minorHAnsi" w:cstheme="minorHAnsi"/>
        </w:rPr>
        <w:t>Collaborating with the SENCO, headteacher and governing bo</w:t>
      </w:r>
      <w:r w:rsidR="0096420E" w:rsidRPr="00113AC9">
        <w:rPr>
          <w:rFonts w:asciiTheme="minorHAnsi" w:hAnsiTheme="minorHAnsi" w:cstheme="minorHAnsi"/>
        </w:rPr>
        <w:t>dy</w:t>
      </w:r>
      <w:r w:rsidRPr="00113AC9">
        <w:rPr>
          <w:rFonts w:asciiTheme="minorHAnsi" w:hAnsiTheme="minorHAnsi" w:cstheme="minorHAnsi"/>
        </w:rPr>
        <w:t xml:space="preserve">, as part of the </w:t>
      </w:r>
      <w:r w:rsidR="009F485E">
        <w:rPr>
          <w:rFonts w:asciiTheme="minorHAnsi" w:hAnsiTheme="minorHAnsi" w:cstheme="minorHAnsi"/>
        </w:rPr>
        <w:t>Leadership Team</w:t>
      </w:r>
      <w:r w:rsidRPr="00113AC9">
        <w:rPr>
          <w:rFonts w:asciiTheme="minorHAnsi" w:hAnsiTheme="minorHAnsi" w:cstheme="minorHAnsi"/>
        </w:rPr>
        <w:t>, to outline and strategically develop behavioural and SEMH policies and provisions for the school.</w:t>
      </w:r>
    </w:p>
    <w:p w14:paraId="23578218" w14:textId="77777777" w:rsidR="006B5035" w:rsidRPr="00113AC9" w:rsidRDefault="006B5035" w:rsidP="00144922">
      <w:pPr>
        <w:pStyle w:val="ListParagraph"/>
        <w:numPr>
          <w:ilvl w:val="0"/>
          <w:numId w:val="9"/>
        </w:numPr>
        <w:ind w:left="993" w:right="1092" w:hanging="426"/>
        <w:mirrorIndents w:val="0"/>
        <w:rPr>
          <w:rFonts w:asciiTheme="minorHAnsi" w:hAnsiTheme="minorHAnsi" w:cstheme="minorHAnsi"/>
        </w:rPr>
      </w:pPr>
      <w:r w:rsidRPr="00113AC9">
        <w:rPr>
          <w:rFonts w:asciiTheme="minorHAnsi" w:hAnsiTheme="minorHAnsi" w:cstheme="minorHAnsi"/>
        </w:rPr>
        <w:t>Coordinating with the SENCO and mental health support teams to provide a high standard of care to pupils who have SEMH-related difficulties that affect their behaviour.</w:t>
      </w:r>
    </w:p>
    <w:p w14:paraId="6F269062" w14:textId="77777777" w:rsidR="006B5035" w:rsidRPr="00113AC9" w:rsidRDefault="006B5035" w:rsidP="00144922">
      <w:pPr>
        <w:pStyle w:val="ListParagraph"/>
        <w:numPr>
          <w:ilvl w:val="0"/>
          <w:numId w:val="9"/>
        </w:numPr>
        <w:ind w:left="993" w:right="1092" w:hanging="426"/>
        <w:mirrorIndents w:val="0"/>
        <w:rPr>
          <w:rFonts w:asciiTheme="minorHAnsi" w:hAnsiTheme="minorHAnsi" w:cstheme="minorHAnsi"/>
        </w:rPr>
      </w:pPr>
      <w:r w:rsidRPr="00113AC9">
        <w:rPr>
          <w:rFonts w:asciiTheme="minorHAnsi" w:hAnsiTheme="minorHAnsi" w:cstheme="minorHAnsi"/>
        </w:rPr>
        <w:t>Advising on the deployment of the school’s budget and other resources, such as SEND resources and the pupil premium, to effectively meet the needs of pupils with SEMH-related behavioural difficulties.</w:t>
      </w:r>
    </w:p>
    <w:p w14:paraId="357DEC40" w14:textId="77777777" w:rsidR="006B5035" w:rsidRPr="00113AC9" w:rsidRDefault="006B5035" w:rsidP="00144922">
      <w:pPr>
        <w:pStyle w:val="ListParagraph"/>
        <w:numPr>
          <w:ilvl w:val="0"/>
          <w:numId w:val="9"/>
        </w:numPr>
        <w:ind w:left="993" w:right="1092" w:hanging="426"/>
        <w:mirrorIndents w:val="0"/>
        <w:rPr>
          <w:rFonts w:asciiTheme="minorHAnsi" w:hAnsiTheme="minorHAnsi" w:cstheme="minorHAnsi"/>
        </w:rPr>
      </w:pPr>
      <w:r w:rsidRPr="00113AC9">
        <w:rPr>
          <w:rFonts w:asciiTheme="minorHAnsi" w:hAnsiTheme="minorHAnsi" w:cstheme="minorHAnsi"/>
        </w:rPr>
        <w:t>Providing professional guidance to colleagues about SEMH difficulties and the links with behaviour, and working closely with staff, parents and other agencies, including SEMH charities.</w:t>
      </w:r>
    </w:p>
    <w:p w14:paraId="3ADD156A" w14:textId="77777777" w:rsidR="006B5035" w:rsidRPr="00113AC9" w:rsidRDefault="006B5035" w:rsidP="00144922">
      <w:pPr>
        <w:pStyle w:val="ListParagraph"/>
        <w:numPr>
          <w:ilvl w:val="0"/>
          <w:numId w:val="9"/>
        </w:numPr>
        <w:ind w:left="993" w:right="1092" w:hanging="426"/>
        <w:mirrorIndents w:val="0"/>
        <w:rPr>
          <w:rFonts w:asciiTheme="minorHAnsi" w:hAnsiTheme="minorHAnsi" w:cstheme="minorHAnsi"/>
        </w:rPr>
      </w:pPr>
      <w:r w:rsidRPr="00113AC9">
        <w:rPr>
          <w:rFonts w:asciiTheme="minorHAnsi" w:hAnsiTheme="minorHAnsi" w:cstheme="minorHAnsi"/>
        </w:rPr>
        <w:t>Referring pupils with SEMH-related behavioural difficulties to external services, e.g. specialist children and young people’s mental health services (CYPMHS), to receive additional support where required.</w:t>
      </w:r>
    </w:p>
    <w:p w14:paraId="4E8B45E5" w14:textId="77777777" w:rsidR="006B5035" w:rsidRPr="00113AC9" w:rsidRDefault="006B5035" w:rsidP="00144922">
      <w:pPr>
        <w:pStyle w:val="ListParagraph"/>
        <w:numPr>
          <w:ilvl w:val="0"/>
          <w:numId w:val="9"/>
        </w:numPr>
        <w:ind w:left="993" w:right="1092" w:hanging="426"/>
        <w:mirrorIndents w:val="0"/>
        <w:rPr>
          <w:rFonts w:asciiTheme="minorHAnsi" w:hAnsiTheme="minorHAnsi" w:cstheme="minorHAnsi"/>
        </w:rPr>
      </w:pPr>
      <w:r w:rsidRPr="00113AC9">
        <w:rPr>
          <w:rFonts w:asciiTheme="minorHAnsi" w:hAnsiTheme="minorHAnsi" w:cstheme="minorHAnsi"/>
        </w:rPr>
        <w:t>Overseeing the outcomes of interventions on pupils’ behaviour, education and overall wellbeing.</w:t>
      </w:r>
    </w:p>
    <w:p w14:paraId="5005397B" w14:textId="77777777" w:rsidR="006B5035" w:rsidRPr="00113AC9" w:rsidRDefault="006B5035" w:rsidP="00144922">
      <w:pPr>
        <w:pStyle w:val="ListParagraph"/>
        <w:numPr>
          <w:ilvl w:val="0"/>
          <w:numId w:val="9"/>
        </w:numPr>
        <w:ind w:left="993" w:right="1092" w:hanging="426"/>
        <w:mirrorIndents w:val="0"/>
        <w:rPr>
          <w:rFonts w:asciiTheme="minorHAnsi" w:hAnsiTheme="minorHAnsi" w:cstheme="minorHAnsi"/>
        </w:rPr>
      </w:pPr>
      <w:r w:rsidRPr="00113AC9">
        <w:rPr>
          <w:rFonts w:asciiTheme="minorHAnsi" w:hAnsiTheme="minorHAnsi" w:cstheme="minorHAnsi"/>
        </w:rPr>
        <w:t>Liaising with parents of pupils with SEMH-related behavioural difficulties, where appropriate.</w:t>
      </w:r>
    </w:p>
    <w:p w14:paraId="737B14F9" w14:textId="77777777" w:rsidR="006B5035" w:rsidRPr="00113AC9" w:rsidRDefault="006B5035" w:rsidP="00144922">
      <w:pPr>
        <w:pStyle w:val="ListParagraph"/>
        <w:numPr>
          <w:ilvl w:val="0"/>
          <w:numId w:val="9"/>
        </w:numPr>
        <w:ind w:left="993" w:right="1092" w:hanging="426"/>
        <w:mirrorIndents w:val="0"/>
        <w:rPr>
          <w:rFonts w:asciiTheme="minorHAnsi" w:hAnsiTheme="minorHAnsi" w:cstheme="minorHAnsi"/>
        </w:rPr>
      </w:pPr>
      <w:r w:rsidRPr="00113AC9">
        <w:rPr>
          <w:rFonts w:asciiTheme="minorHAnsi" w:hAnsiTheme="minorHAnsi" w:cstheme="minorHAnsi"/>
        </w:rPr>
        <w:t>Liaising with other schools, educational psychologists, health and social care professionals, and independent or voluntary bodies.</w:t>
      </w:r>
    </w:p>
    <w:p w14:paraId="53E086DF" w14:textId="77777777" w:rsidR="006B5035" w:rsidRPr="00113AC9" w:rsidRDefault="006B5035" w:rsidP="00144922">
      <w:pPr>
        <w:pStyle w:val="ListParagraph"/>
        <w:numPr>
          <w:ilvl w:val="0"/>
          <w:numId w:val="9"/>
        </w:numPr>
        <w:ind w:left="993" w:right="1092" w:hanging="426"/>
        <w:mirrorIndents w:val="0"/>
        <w:rPr>
          <w:rFonts w:asciiTheme="minorHAnsi" w:hAnsiTheme="minorHAnsi" w:cstheme="minorHAnsi"/>
        </w:rPr>
      </w:pPr>
      <w:r w:rsidRPr="00113AC9">
        <w:rPr>
          <w:rFonts w:asciiTheme="minorHAnsi" w:hAnsiTheme="minorHAnsi" w:cstheme="minorHAnsi"/>
        </w:rPr>
        <w:t>Liaising with potential future providers of education, such as secondary school teachers, to ensure that pupils and their parents are informed about options and a smooth transition is planned.</w:t>
      </w:r>
    </w:p>
    <w:p w14:paraId="67A300EF" w14:textId="783916C9" w:rsidR="006B5035" w:rsidRPr="00113AC9" w:rsidRDefault="006B5035" w:rsidP="00144922">
      <w:pPr>
        <w:pStyle w:val="ListParagraph"/>
        <w:numPr>
          <w:ilvl w:val="0"/>
          <w:numId w:val="9"/>
        </w:numPr>
        <w:ind w:left="993" w:right="1092" w:hanging="426"/>
        <w:mirrorIndents w:val="0"/>
        <w:rPr>
          <w:rFonts w:asciiTheme="minorHAnsi" w:hAnsiTheme="minorHAnsi" w:cstheme="minorHAnsi"/>
        </w:rPr>
      </w:pPr>
      <w:r w:rsidRPr="00113AC9">
        <w:rPr>
          <w:rFonts w:asciiTheme="minorHAnsi" w:hAnsiTheme="minorHAnsi" w:cstheme="minorHAnsi"/>
        </w:rPr>
        <w:t xml:space="preserve">Leading CPD on mental health and behaviour. </w:t>
      </w:r>
    </w:p>
    <w:p w14:paraId="6F7607E1" w14:textId="77777777" w:rsidR="00D56309" w:rsidRPr="00113AC9" w:rsidRDefault="00D56309" w:rsidP="00113AC9">
      <w:pPr>
        <w:adjustRightInd w:val="0"/>
        <w:ind w:left="0" w:right="1092"/>
        <w:mirrorIndents w:val="0"/>
        <w:jc w:val="both"/>
        <w:rPr>
          <w:rFonts w:asciiTheme="minorHAnsi" w:hAnsiTheme="minorHAnsi" w:cstheme="minorHAnsi"/>
        </w:rPr>
      </w:pPr>
    </w:p>
    <w:p w14:paraId="706BEF7B" w14:textId="3770E7E7" w:rsidR="006B5035" w:rsidRPr="00002CAE" w:rsidRDefault="006B5035" w:rsidP="00BA7EA8">
      <w:pPr>
        <w:pStyle w:val="Heading3"/>
        <w:adjustRightInd w:val="0"/>
        <w:mirrorIndents w:val="0"/>
      </w:pPr>
      <w:bookmarkStart w:id="49" w:name="_Toc45535217"/>
      <w:bookmarkStart w:id="50" w:name="_Toc48810407"/>
      <w:bookmarkStart w:id="51" w:name="_Toc48810763"/>
      <w:bookmarkStart w:id="52" w:name="_Toc48811457"/>
      <w:bookmarkStart w:id="53" w:name="_Toc48811734"/>
      <w:bookmarkStart w:id="54" w:name="_Toc48812590"/>
      <w:bookmarkStart w:id="55" w:name="_Toc89073308"/>
      <w:bookmarkStart w:id="56" w:name="_Toc115793095"/>
      <w:r w:rsidRPr="00002CAE">
        <w:t>SENCO</w:t>
      </w:r>
      <w:bookmarkEnd w:id="49"/>
      <w:bookmarkEnd w:id="50"/>
      <w:bookmarkEnd w:id="51"/>
      <w:bookmarkEnd w:id="52"/>
      <w:bookmarkEnd w:id="53"/>
      <w:bookmarkEnd w:id="54"/>
      <w:bookmarkEnd w:id="55"/>
      <w:bookmarkEnd w:id="56"/>
    </w:p>
    <w:p w14:paraId="77CF300D" w14:textId="36319F43" w:rsidR="00D56309" w:rsidRDefault="00D56309" w:rsidP="00113AC9">
      <w:pPr>
        <w:adjustRightInd w:val="0"/>
        <w:ind w:left="0" w:right="1092"/>
        <w:mirrorIndents w:val="0"/>
        <w:jc w:val="both"/>
        <w:rPr>
          <w:rFonts w:asciiTheme="minorHAnsi" w:hAnsiTheme="minorHAnsi" w:cstheme="minorHAnsi"/>
        </w:rPr>
      </w:pPr>
    </w:p>
    <w:p w14:paraId="6E918965" w14:textId="77777777" w:rsidR="007C72C2" w:rsidRPr="00113AC9" w:rsidRDefault="007C72C2" w:rsidP="007C72C2">
      <w:pPr>
        <w:adjustRightInd w:val="0"/>
        <w:ind w:left="0" w:right="1092"/>
        <w:mirrorIndents w:val="0"/>
        <w:jc w:val="both"/>
        <w:rPr>
          <w:rFonts w:asciiTheme="minorHAnsi" w:hAnsiTheme="minorHAnsi" w:cstheme="minorHAnsi"/>
        </w:rPr>
      </w:pPr>
      <w:r>
        <w:rPr>
          <w:rFonts w:asciiTheme="minorHAnsi" w:hAnsiTheme="minorHAnsi" w:cstheme="minorHAnsi"/>
        </w:rPr>
        <w:t xml:space="preserve">Responsible for: </w:t>
      </w:r>
    </w:p>
    <w:p w14:paraId="627351FD" w14:textId="35E6703A" w:rsidR="006B5035" w:rsidRPr="00113AC9" w:rsidRDefault="006B5035" w:rsidP="00144922">
      <w:pPr>
        <w:pStyle w:val="ListParagraph"/>
        <w:numPr>
          <w:ilvl w:val="0"/>
          <w:numId w:val="10"/>
        </w:numPr>
        <w:ind w:left="993" w:right="1092" w:hanging="426"/>
        <w:mirrorIndents w:val="0"/>
        <w:rPr>
          <w:rFonts w:asciiTheme="minorHAnsi" w:hAnsiTheme="minorHAnsi" w:cstheme="minorHAnsi"/>
        </w:rPr>
      </w:pPr>
      <w:r w:rsidRPr="00113AC9">
        <w:rPr>
          <w:rFonts w:asciiTheme="minorHAnsi" w:hAnsiTheme="minorHAnsi" w:cstheme="minorHAnsi"/>
        </w:rPr>
        <w:t xml:space="preserve">Collaborating with the governing </w:t>
      </w:r>
      <w:r w:rsidR="00385D4D" w:rsidRPr="00113AC9">
        <w:rPr>
          <w:rFonts w:asciiTheme="minorHAnsi" w:hAnsiTheme="minorHAnsi" w:cstheme="minorHAnsi"/>
        </w:rPr>
        <w:t>body</w:t>
      </w:r>
      <w:r w:rsidRPr="00113AC9">
        <w:rPr>
          <w:rFonts w:asciiTheme="minorHAnsi" w:hAnsiTheme="minorHAnsi" w:cstheme="minorHAnsi"/>
        </w:rPr>
        <w:t xml:space="preserve">, headteacher and the mental health lead, as part of the </w:t>
      </w:r>
      <w:r w:rsidR="009F485E">
        <w:rPr>
          <w:rFonts w:asciiTheme="minorHAnsi" w:hAnsiTheme="minorHAnsi" w:cstheme="minorHAnsi"/>
        </w:rPr>
        <w:t>Leadership Team</w:t>
      </w:r>
      <w:r w:rsidRPr="00113AC9">
        <w:rPr>
          <w:rFonts w:asciiTheme="minorHAnsi" w:hAnsiTheme="minorHAnsi" w:cstheme="minorHAnsi"/>
        </w:rPr>
        <w:t xml:space="preserve">, to determine the strategic development of behavioural and SEMH policies and provisions in the school. </w:t>
      </w:r>
    </w:p>
    <w:p w14:paraId="7D1D4D12" w14:textId="77777777" w:rsidR="006B5035" w:rsidRPr="00113AC9" w:rsidRDefault="006B5035" w:rsidP="00144922">
      <w:pPr>
        <w:pStyle w:val="ListParagraph"/>
        <w:numPr>
          <w:ilvl w:val="0"/>
          <w:numId w:val="10"/>
        </w:numPr>
        <w:ind w:left="993" w:right="1092" w:hanging="426"/>
        <w:mirrorIndents w:val="0"/>
        <w:rPr>
          <w:rFonts w:asciiTheme="minorHAnsi" w:hAnsiTheme="minorHAnsi" w:cstheme="minorHAnsi"/>
        </w:rPr>
      </w:pPr>
      <w:r w:rsidRPr="00113AC9">
        <w:rPr>
          <w:rFonts w:asciiTheme="minorHAnsi" w:hAnsiTheme="minorHAnsi" w:cstheme="minorHAnsi"/>
        </w:rPr>
        <w:t>Undertaking day-to-day responsibilities for the successful operation of the behavioural and SEMH policies to support pupils with SEND.</w:t>
      </w:r>
    </w:p>
    <w:p w14:paraId="68229689" w14:textId="4AB5226E" w:rsidR="006B5035" w:rsidRPr="00113AC9" w:rsidRDefault="006B5035" w:rsidP="00144922">
      <w:pPr>
        <w:pStyle w:val="ListParagraph"/>
        <w:numPr>
          <w:ilvl w:val="0"/>
          <w:numId w:val="10"/>
        </w:numPr>
        <w:ind w:left="993" w:right="1092" w:hanging="426"/>
        <w:mirrorIndents w:val="0"/>
        <w:rPr>
          <w:rFonts w:asciiTheme="minorHAnsi" w:hAnsiTheme="minorHAnsi" w:cstheme="minorHAnsi"/>
        </w:rPr>
      </w:pPr>
      <w:r w:rsidRPr="00113AC9">
        <w:rPr>
          <w:rFonts w:asciiTheme="minorHAnsi" w:hAnsiTheme="minorHAnsi" w:cstheme="minorHAnsi"/>
        </w:rPr>
        <w:t>Supporting subject teachers in the further assessment of a pupil’s strengths an</w:t>
      </w:r>
      <w:r w:rsidR="00D467F4" w:rsidRPr="00113AC9">
        <w:rPr>
          <w:rFonts w:asciiTheme="minorHAnsi" w:hAnsiTheme="minorHAnsi" w:cstheme="minorHAnsi"/>
        </w:rPr>
        <w:t>d</w:t>
      </w:r>
      <w:r w:rsidRPr="00113AC9">
        <w:rPr>
          <w:rFonts w:asciiTheme="minorHAnsi" w:hAnsiTheme="minorHAnsi" w:cstheme="minorHAnsi"/>
        </w:rPr>
        <w:t xml:space="preserve"> areas for improvement and advising on the effective implementation of support.</w:t>
      </w:r>
    </w:p>
    <w:p w14:paraId="11F5EE4C" w14:textId="77777777" w:rsidR="00E178F9" w:rsidRPr="00113AC9" w:rsidRDefault="00E178F9" w:rsidP="00113AC9">
      <w:pPr>
        <w:adjustRightInd w:val="0"/>
        <w:ind w:left="0" w:right="1092"/>
        <w:mirrorIndents w:val="0"/>
        <w:jc w:val="both"/>
        <w:rPr>
          <w:rFonts w:asciiTheme="minorHAnsi" w:hAnsiTheme="minorHAnsi" w:cstheme="minorHAnsi"/>
        </w:rPr>
      </w:pPr>
    </w:p>
    <w:p w14:paraId="22C39BFF" w14:textId="479444D1" w:rsidR="006B5035" w:rsidRPr="00002CAE" w:rsidRDefault="006B5035" w:rsidP="00BA7EA8">
      <w:pPr>
        <w:pStyle w:val="Heading3"/>
        <w:adjustRightInd w:val="0"/>
        <w:mirrorIndents w:val="0"/>
      </w:pPr>
      <w:bookmarkStart w:id="57" w:name="_Toc45535218"/>
      <w:bookmarkStart w:id="58" w:name="_Toc48810408"/>
      <w:bookmarkStart w:id="59" w:name="_Toc48810764"/>
      <w:bookmarkStart w:id="60" w:name="_Toc48811458"/>
      <w:bookmarkStart w:id="61" w:name="_Toc48811735"/>
      <w:bookmarkStart w:id="62" w:name="_Toc48812591"/>
      <w:bookmarkStart w:id="63" w:name="_Toc89073309"/>
      <w:bookmarkStart w:id="64" w:name="_Toc115793096"/>
      <w:r w:rsidRPr="00002CAE">
        <w:t>Teaching staff</w:t>
      </w:r>
      <w:bookmarkEnd w:id="57"/>
      <w:bookmarkEnd w:id="58"/>
      <w:bookmarkEnd w:id="59"/>
      <w:bookmarkEnd w:id="60"/>
      <w:bookmarkEnd w:id="61"/>
      <w:bookmarkEnd w:id="62"/>
      <w:bookmarkEnd w:id="63"/>
      <w:bookmarkEnd w:id="64"/>
    </w:p>
    <w:p w14:paraId="2E271C41" w14:textId="77777777" w:rsidR="007C72C2" w:rsidRDefault="007C72C2" w:rsidP="007C72C2">
      <w:pPr>
        <w:adjustRightInd w:val="0"/>
        <w:ind w:left="0" w:right="1092"/>
        <w:mirrorIndents w:val="0"/>
        <w:jc w:val="both"/>
        <w:rPr>
          <w:rFonts w:asciiTheme="minorHAnsi" w:hAnsiTheme="minorHAnsi" w:cstheme="minorHAnsi"/>
        </w:rPr>
      </w:pPr>
    </w:p>
    <w:p w14:paraId="2857FEA6" w14:textId="336E6BB7" w:rsidR="007C72C2" w:rsidRPr="00113AC9" w:rsidRDefault="007C72C2" w:rsidP="007C72C2">
      <w:pPr>
        <w:adjustRightInd w:val="0"/>
        <w:ind w:left="0" w:right="1092"/>
        <w:mirrorIndents w:val="0"/>
        <w:jc w:val="both"/>
        <w:rPr>
          <w:rFonts w:asciiTheme="minorHAnsi" w:hAnsiTheme="minorHAnsi" w:cstheme="minorHAnsi"/>
        </w:rPr>
      </w:pPr>
      <w:r>
        <w:rPr>
          <w:rFonts w:asciiTheme="minorHAnsi" w:hAnsiTheme="minorHAnsi" w:cstheme="minorHAnsi"/>
        </w:rPr>
        <w:t xml:space="preserve">Responsible for: </w:t>
      </w:r>
    </w:p>
    <w:p w14:paraId="6AADE163" w14:textId="45BD312B" w:rsidR="006B5035" w:rsidRPr="00113AC9" w:rsidRDefault="006B5035" w:rsidP="00144922">
      <w:pPr>
        <w:pStyle w:val="ListParagraph"/>
        <w:numPr>
          <w:ilvl w:val="0"/>
          <w:numId w:val="11"/>
        </w:numPr>
        <w:ind w:left="993" w:right="1092" w:hanging="426"/>
        <w:mirrorIndents w:val="0"/>
        <w:rPr>
          <w:rFonts w:asciiTheme="minorHAnsi" w:hAnsiTheme="minorHAnsi" w:cstheme="minorHAnsi"/>
        </w:rPr>
      </w:pPr>
      <w:r w:rsidRPr="00113AC9">
        <w:rPr>
          <w:rFonts w:asciiTheme="minorHAnsi" w:hAnsiTheme="minorHAnsi" w:cstheme="minorHAnsi"/>
        </w:rPr>
        <w:t xml:space="preserve">Being aware of the signs of SEMH-related behavioural difficulties. </w:t>
      </w:r>
    </w:p>
    <w:p w14:paraId="2BAC8562" w14:textId="77777777" w:rsidR="006B5035" w:rsidRPr="00113AC9" w:rsidRDefault="006B5035" w:rsidP="00144922">
      <w:pPr>
        <w:pStyle w:val="ListParagraph"/>
        <w:numPr>
          <w:ilvl w:val="0"/>
          <w:numId w:val="11"/>
        </w:numPr>
        <w:ind w:left="993" w:right="1092" w:hanging="426"/>
        <w:mirrorIndents w:val="0"/>
        <w:rPr>
          <w:rFonts w:asciiTheme="minorHAnsi" w:hAnsiTheme="minorHAnsi" w:cstheme="minorHAnsi"/>
        </w:rPr>
      </w:pPr>
      <w:r w:rsidRPr="00113AC9">
        <w:rPr>
          <w:rFonts w:asciiTheme="minorHAnsi" w:hAnsiTheme="minorHAnsi" w:cstheme="minorHAnsi"/>
        </w:rPr>
        <w:t>Planning and reviewing support for their pupils with SEMH-related behavioural difficulties in collaboration with parents, the SENCO and, where appropriate, the pupils themselves.</w:t>
      </w:r>
    </w:p>
    <w:p w14:paraId="086731DF" w14:textId="7D6E28AD" w:rsidR="003E0FC5" w:rsidRDefault="006B5035" w:rsidP="003E0FC5">
      <w:pPr>
        <w:pStyle w:val="ListParagraph"/>
        <w:numPr>
          <w:ilvl w:val="0"/>
          <w:numId w:val="11"/>
        </w:numPr>
        <w:ind w:left="993" w:right="1092" w:hanging="426"/>
        <w:mirrorIndents w:val="0"/>
        <w:rPr>
          <w:rFonts w:asciiTheme="minorHAnsi" w:hAnsiTheme="minorHAnsi" w:cstheme="minorHAnsi"/>
        </w:rPr>
      </w:pPr>
      <w:r w:rsidRPr="00113AC9">
        <w:rPr>
          <w:rFonts w:asciiTheme="minorHAnsi" w:hAnsiTheme="minorHAnsi" w:cstheme="minorHAnsi"/>
        </w:rPr>
        <w:t>Setting high expectations for every pupil and aiming to teach them the full curriculum, whatever the prior attainment</w:t>
      </w:r>
      <w:r w:rsidRPr="00D40997">
        <w:rPr>
          <w:rFonts w:asciiTheme="minorHAnsi" w:hAnsiTheme="minorHAnsi" w:cstheme="minorHAnsi"/>
        </w:rPr>
        <w:t>Planning lessons to address potential areas of difficulty to ensure that there are no barriers to every pupil achieving their full potential, and that every pupil with SEMH-related behavioural difficulties will be able to study the full national curriculum.</w:t>
      </w:r>
      <w:r w:rsidR="003E0FC5" w:rsidRPr="003E0FC5">
        <w:rPr>
          <w:rFonts w:asciiTheme="minorHAnsi" w:hAnsiTheme="minorHAnsi" w:cstheme="minorHAnsi"/>
        </w:rPr>
        <w:t>Teaching and modelling expected behaviour and positive relationships, demonstrating good habits.</w:t>
      </w:r>
    </w:p>
    <w:p w14:paraId="751D0E21" w14:textId="673F748D" w:rsidR="006B5035" w:rsidRPr="003E0FC5" w:rsidRDefault="006B5035" w:rsidP="003E0FC5">
      <w:pPr>
        <w:pStyle w:val="ListParagraph"/>
        <w:numPr>
          <w:ilvl w:val="0"/>
          <w:numId w:val="11"/>
        </w:numPr>
        <w:ind w:left="993" w:right="1092" w:hanging="426"/>
        <w:mirrorIndents w:val="0"/>
        <w:rPr>
          <w:rFonts w:asciiTheme="minorHAnsi" w:hAnsiTheme="minorHAnsi" w:cstheme="minorHAnsi"/>
        </w:rPr>
      </w:pPr>
      <w:r w:rsidRPr="003E0FC5">
        <w:rPr>
          <w:rFonts w:asciiTheme="minorHAnsi" w:hAnsiTheme="minorHAnsi" w:cstheme="minorHAnsi"/>
        </w:rPr>
        <w:t>Being responsible and accountable for the progress and development of the pupils in their class.</w:t>
      </w:r>
    </w:p>
    <w:p w14:paraId="76B3F5E8" w14:textId="77777777" w:rsidR="006B5035" w:rsidRPr="00113AC9" w:rsidRDefault="006B5035" w:rsidP="00144922">
      <w:pPr>
        <w:pStyle w:val="ListParagraph"/>
        <w:numPr>
          <w:ilvl w:val="0"/>
          <w:numId w:val="11"/>
        </w:numPr>
        <w:ind w:left="993" w:right="1092" w:hanging="426"/>
        <w:mirrorIndents w:val="0"/>
        <w:rPr>
          <w:rFonts w:asciiTheme="minorHAnsi" w:hAnsiTheme="minorHAnsi" w:cstheme="minorHAnsi"/>
        </w:rPr>
      </w:pPr>
      <w:r w:rsidRPr="00113AC9">
        <w:rPr>
          <w:rFonts w:asciiTheme="minorHAnsi" w:hAnsiTheme="minorHAnsi" w:cstheme="minorHAnsi"/>
        </w:rPr>
        <w:t>Being aware of the needs, outcomes sought, and support provided to any pupils with SEMH-related behavioural difficulties.</w:t>
      </w:r>
    </w:p>
    <w:p w14:paraId="70EDB11A" w14:textId="270F2C8B" w:rsidR="006B5035" w:rsidRDefault="006B5035" w:rsidP="00144922">
      <w:pPr>
        <w:pStyle w:val="ListParagraph"/>
        <w:numPr>
          <w:ilvl w:val="0"/>
          <w:numId w:val="11"/>
        </w:numPr>
        <w:ind w:left="993" w:right="1092" w:hanging="426"/>
        <w:mirrorIndents w:val="0"/>
        <w:rPr>
          <w:rFonts w:asciiTheme="minorHAnsi" w:hAnsiTheme="minorHAnsi" w:cstheme="minorHAnsi"/>
        </w:rPr>
      </w:pPr>
      <w:r w:rsidRPr="00113AC9">
        <w:rPr>
          <w:rFonts w:asciiTheme="minorHAnsi" w:hAnsiTheme="minorHAnsi" w:cstheme="minorHAnsi"/>
        </w:rPr>
        <w:t>Keeping the relevant figures of authority up-to-date with any changes in behaviour. The relevant figures of authority include:</w:t>
      </w:r>
      <w:r w:rsidR="009F485E">
        <w:rPr>
          <w:rFonts w:asciiTheme="minorHAnsi" w:hAnsiTheme="minorHAnsi" w:cstheme="minorHAnsi"/>
        </w:rPr>
        <w:t xml:space="preserve"> Headteacher,</w:t>
      </w:r>
      <w:r w:rsidRPr="00113AC9">
        <w:rPr>
          <w:rFonts w:asciiTheme="minorHAnsi" w:hAnsiTheme="minorHAnsi" w:cstheme="minorHAnsi"/>
        </w:rPr>
        <w:t xml:space="preserve"> SENCO</w:t>
      </w:r>
      <w:r w:rsidR="009F485E">
        <w:rPr>
          <w:rFonts w:asciiTheme="minorHAnsi" w:hAnsiTheme="minorHAnsi" w:cstheme="minorHAnsi"/>
        </w:rPr>
        <w:t>, DSL, and Leadership Team</w:t>
      </w:r>
    </w:p>
    <w:p w14:paraId="0C2C865F" w14:textId="1B6E78FA" w:rsidR="003E0FC5" w:rsidRPr="00113AC9" w:rsidRDefault="003E0FC5" w:rsidP="00144922">
      <w:pPr>
        <w:pStyle w:val="ListParagraph"/>
        <w:numPr>
          <w:ilvl w:val="0"/>
          <w:numId w:val="11"/>
        </w:numPr>
        <w:ind w:left="993" w:right="1092" w:hanging="426"/>
        <w:mirrorIndents w:val="0"/>
        <w:rPr>
          <w:rFonts w:asciiTheme="minorHAnsi" w:hAnsiTheme="minorHAnsi" w:cstheme="minorHAnsi"/>
        </w:rPr>
      </w:pPr>
      <w:r w:rsidRPr="003E0FC5">
        <w:rPr>
          <w:rFonts w:asciiTheme="minorHAnsi" w:hAnsiTheme="minorHAnsi" w:cstheme="minorHAnsi"/>
        </w:rPr>
        <w:t>Not tolerating disruption and taking proportionate action to restore acceptable standards of behaviour.</w:t>
      </w:r>
    </w:p>
    <w:p w14:paraId="69B01AF8" w14:textId="77777777" w:rsidR="001C5DEE" w:rsidRPr="00113AC9" w:rsidRDefault="001C5DEE" w:rsidP="00113AC9">
      <w:pPr>
        <w:adjustRightInd w:val="0"/>
        <w:ind w:left="0" w:right="1092"/>
        <w:mirrorIndents w:val="0"/>
        <w:jc w:val="both"/>
        <w:rPr>
          <w:rFonts w:asciiTheme="minorHAnsi" w:hAnsiTheme="minorHAnsi" w:cstheme="minorHAnsi"/>
        </w:rPr>
      </w:pPr>
    </w:p>
    <w:p w14:paraId="240784EC" w14:textId="280E4374" w:rsidR="006B5035" w:rsidRPr="00002CAE" w:rsidRDefault="00350387" w:rsidP="00BA7EA8">
      <w:pPr>
        <w:pStyle w:val="Heading3"/>
        <w:adjustRightInd w:val="0"/>
        <w:mirrorIndents w:val="0"/>
      </w:pPr>
      <w:bookmarkStart w:id="65" w:name="_Toc45535219"/>
      <w:bookmarkStart w:id="66" w:name="_Toc48810409"/>
      <w:bookmarkStart w:id="67" w:name="_Toc48810765"/>
      <w:bookmarkStart w:id="68" w:name="_Toc48811459"/>
      <w:bookmarkStart w:id="69" w:name="_Toc48811736"/>
      <w:bookmarkStart w:id="70" w:name="_Toc48812592"/>
      <w:bookmarkStart w:id="71" w:name="_Toc89073310"/>
      <w:bookmarkStart w:id="72" w:name="_Toc115793097"/>
      <w:r>
        <w:t>Other m</w:t>
      </w:r>
      <w:r w:rsidR="006B5035" w:rsidRPr="00002CAE">
        <w:t>embers of staff, volunteers and support staff</w:t>
      </w:r>
      <w:bookmarkEnd w:id="65"/>
      <w:bookmarkEnd w:id="66"/>
      <w:bookmarkEnd w:id="67"/>
      <w:bookmarkEnd w:id="68"/>
      <w:bookmarkEnd w:id="69"/>
      <w:bookmarkEnd w:id="70"/>
      <w:bookmarkEnd w:id="71"/>
      <w:bookmarkEnd w:id="72"/>
    </w:p>
    <w:p w14:paraId="4F8309A1" w14:textId="2C90B1CC" w:rsidR="001C5DEE" w:rsidRDefault="001C5DEE" w:rsidP="00113AC9">
      <w:pPr>
        <w:adjustRightInd w:val="0"/>
        <w:ind w:left="0" w:right="1092"/>
        <w:mirrorIndents w:val="0"/>
        <w:jc w:val="both"/>
        <w:rPr>
          <w:rFonts w:asciiTheme="minorHAnsi" w:hAnsiTheme="minorHAnsi" w:cstheme="minorHAnsi"/>
        </w:rPr>
      </w:pPr>
    </w:p>
    <w:p w14:paraId="4E109318" w14:textId="77777777" w:rsidR="003E0FC5" w:rsidRPr="003E0FC5" w:rsidRDefault="003E0FC5" w:rsidP="003E0FC5">
      <w:pPr>
        <w:pStyle w:val="ListParagraph"/>
        <w:numPr>
          <w:ilvl w:val="0"/>
          <w:numId w:val="12"/>
        </w:numPr>
        <w:ind w:left="993" w:right="1092" w:hanging="426"/>
        <w:mirrorIndents w:val="0"/>
        <w:rPr>
          <w:rFonts w:asciiTheme="minorHAnsi" w:hAnsiTheme="minorHAnsi" w:cstheme="minorHAnsi"/>
        </w:rPr>
      </w:pPr>
      <w:r w:rsidRPr="003E0FC5">
        <w:rPr>
          <w:rFonts w:asciiTheme="minorHAnsi" w:hAnsiTheme="minorHAnsi" w:cstheme="minorHAnsi"/>
        </w:rPr>
        <w:t>Adhering to this policy and applying it consistently and fairly.</w:t>
      </w:r>
    </w:p>
    <w:p w14:paraId="6CE7D8BB" w14:textId="77777777" w:rsidR="003E0FC5" w:rsidRPr="003E0FC5" w:rsidRDefault="003E0FC5" w:rsidP="003E0FC5">
      <w:pPr>
        <w:pStyle w:val="ListParagraph"/>
        <w:numPr>
          <w:ilvl w:val="0"/>
          <w:numId w:val="12"/>
        </w:numPr>
        <w:ind w:left="993" w:right="1092" w:hanging="426"/>
        <w:mirrorIndents w:val="0"/>
        <w:rPr>
          <w:rFonts w:asciiTheme="minorHAnsi" w:hAnsiTheme="minorHAnsi" w:cstheme="minorHAnsi"/>
        </w:rPr>
      </w:pPr>
      <w:r w:rsidRPr="003E0FC5">
        <w:rPr>
          <w:rFonts w:asciiTheme="minorHAnsi" w:hAnsiTheme="minorHAnsi" w:cstheme="minorHAnsi"/>
        </w:rPr>
        <w:t>Supporting pupils in adhering to this policy.</w:t>
      </w:r>
    </w:p>
    <w:p w14:paraId="1572760C" w14:textId="77777777" w:rsidR="003E0FC5" w:rsidRPr="003E0FC5" w:rsidRDefault="003E0FC5" w:rsidP="003E0FC5">
      <w:pPr>
        <w:pStyle w:val="ListParagraph"/>
        <w:numPr>
          <w:ilvl w:val="0"/>
          <w:numId w:val="12"/>
        </w:numPr>
        <w:ind w:left="993" w:right="1092" w:hanging="426"/>
        <w:mirrorIndents w:val="0"/>
        <w:rPr>
          <w:rFonts w:asciiTheme="minorHAnsi" w:hAnsiTheme="minorHAnsi" w:cstheme="minorHAnsi"/>
        </w:rPr>
      </w:pPr>
      <w:r w:rsidRPr="003E0FC5">
        <w:rPr>
          <w:rFonts w:asciiTheme="minorHAnsi" w:hAnsiTheme="minorHAnsi" w:cstheme="minorHAnsi"/>
        </w:rPr>
        <w:t xml:space="preserve">Promoting a supportive and high-quality learning environment. </w:t>
      </w:r>
    </w:p>
    <w:p w14:paraId="6327646D" w14:textId="77777777" w:rsidR="003E0FC5" w:rsidRPr="003E0FC5" w:rsidRDefault="003E0FC5" w:rsidP="003E0FC5">
      <w:pPr>
        <w:pStyle w:val="ListParagraph"/>
        <w:numPr>
          <w:ilvl w:val="0"/>
          <w:numId w:val="12"/>
        </w:numPr>
        <w:ind w:left="993" w:right="1092" w:hanging="426"/>
        <w:mirrorIndents w:val="0"/>
        <w:rPr>
          <w:rFonts w:asciiTheme="minorHAnsi" w:hAnsiTheme="minorHAnsi" w:cstheme="minorHAnsi"/>
        </w:rPr>
      </w:pPr>
      <w:r w:rsidRPr="003E0FC5">
        <w:rPr>
          <w:rFonts w:asciiTheme="minorHAnsi" w:hAnsiTheme="minorHAnsi" w:cstheme="minorHAnsi"/>
        </w:rPr>
        <w:t>Modelling high levels of behaviour.</w:t>
      </w:r>
    </w:p>
    <w:p w14:paraId="7944A108" w14:textId="77777777" w:rsidR="003E0FC5" w:rsidRPr="003E0FC5" w:rsidRDefault="003E0FC5" w:rsidP="003E0FC5">
      <w:pPr>
        <w:pStyle w:val="ListParagraph"/>
        <w:numPr>
          <w:ilvl w:val="0"/>
          <w:numId w:val="12"/>
        </w:numPr>
        <w:ind w:left="993" w:right="1092" w:hanging="426"/>
        <w:mirrorIndents w:val="0"/>
        <w:rPr>
          <w:rFonts w:asciiTheme="minorHAnsi" w:hAnsiTheme="minorHAnsi" w:cstheme="minorHAnsi"/>
        </w:rPr>
      </w:pPr>
      <w:r w:rsidRPr="003E0FC5">
        <w:rPr>
          <w:rFonts w:asciiTheme="minorHAnsi" w:hAnsiTheme="minorHAnsi" w:cstheme="minorHAnsi"/>
        </w:rPr>
        <w:t xml:space="preserve">Being aware of the signs of behavioural difficulties. </w:t>
      </w:r>
    </w:p>
    <w:p w14:paraId="58E29E46" w14:textId="77777777" w:rsidR="003E0FC5" w:rsidRPr="003E0FC5" w:rsidRDefault="003E0FC5" w:rsidP="003E0FC5">
      <w:pPr>
        <w:pStyle w:val="ListParagraph"/>
        <w:numPr>
          <w:ilvl w:val="0"/>
          <w:numId w:val="12"/>
        </w:numPr>
        <w:ind w:left="993" w:right="1092" w:hanging="426"/>
        <w:mirrorIndents w:val="0"/>
        <w:rPr>
          <w:rFonts w:asciiTheme="minorHAnsi" w:hAnsiTheme="minorHAnsi" w:cstheme="minorHAnsi"/>
        </w:rPr>
      </w:pPr>
      <w:r w:rsidRPr="003E0FC5">
        <w:rPr>
          <w:rFonts w:asciiTheme="minorHAnsi" w:hAnsiTheme="minorHAnsi" w:cstheme="minorHAnsi"/>
        </w:rPr>
        <w:t>Setting high expectations for every pupil.</w:t>
      </w:r>
    </w:p>
    <w:p w14:paraId="08DED2B4" w14:textId="77777777" w:rsidR="003E0FC5" w:rsidRPr="003E0FC5" w:rsidRDefault="003E0FC5" w:rsidP="003E0FC5">
      <w:pPr>
        <w:pStyle w:val="ListParagraph"/>
        <w:numPr>
          <w:ilvl w:val="0"/>
          <w:numId w:val="12"/>
        </w:numPr>
        <w:ind w:left="993" w:right="1092" w:hanging="426"/>
        <w:mirrorIndents w:val="0"/>
        <w:rPr>
          <w:rFonts w:asciiTheme="minorHAnsi" w:hAnsiTheme="minorHAnsi" w:cstheme="minorHAnsi"/>
        </w:rPr>
      </w:pPr>
      <w:r w:rsidRPr="003E0FC5">
        <w:rPr>
          <w:rFonts w:asciiTheme="minorHAnsi" w:hAnsiTheme="minorHAnsi" w:cstheme="minorHAnsi"/>
        </w:rPr>
        <w:t>Being aware of the needs, outcomes sought, and support provided to any pupils with specific behavioural needs.</w:t>
      </w:r>
    </w:p>
    <w:p w14:paraId="6745ECC0" w14:textId="77777777" w:rsidR="003E0FC5" w:rsidRPr="003E0FC5" w:rsidRDefault="003E0FC5" w:rsidP="003E0FC5">
      <w:pPr>
        <w:pStyle w:val="ListParagraph"/>
        <w:numPr>
          <w:ilvl w:val="0"/>
          <w:numId w:val="12"/>
        </w:numPr>
        <w:ind w:left="993" w:right="1092" w:hanging="426"/>
        <w:mirrorIndents w:val="0"/>
        <w:rPr>
          <w:rFonts w:asciiTheme="minorHAnsi" w:hAnsiTheme="minorHAnsi" w:cstheme="minorHAnsi"/>
        </w:rPr>
      </w:pPr>
      <w:r w:rsidRPr="003E0FC5">
        <w:rPr>
          <w:rFonts w:asciiTheme="minorHAnsi" w:hAnsiTheme="minorHAnsi" w:cstheme="minorHAnsi"/>
        </w:rPr>
        <w:t xml:space="preserve">Keeping the relevant figures of authority up-to-date with any changes in behaviour. The relevant figures of authority include: </w:t>
      </w:r>
    </w:p>
    <w:p w14:paraId="009865C9" w14:textId="77777777" w:rsidR="003E0FC5" w:rsidRPr="003E0FC5" w:rsidRDefault="003E0FC5" w:rsidP="003E0FC5">
      <w:pPr>
        <w:pStyle w:val="ListParagraph"/>
        <w:numPr>
          <w:ilvl w:val="0"/>
          <w:numId w:val="12"/>
        </w:numPr>
        <w:ind w:left="993" w:right="1092" w:hanging="426"/>
        <w:mirrorIndents w:val="0"/>
        <w:rPr>
          <w:rFonts w:asciiTheme="minorHAnsi" w:hAnsiTheme="minorHAnsi" w:cstheme="minorHAnsi"/>
        </w:rPr>
      </w:pPr>
      <w:r w:rsidRPr="003E0FC5">
        <w:rPr>
          <w:rFonts w:asciiTheme="minorHAnsi" w:hAnsiTheme="minorHAnsi" w:cstheme="minorHAnsi"/>
        </w:rPr>
        <w:t>SENCO.</w:t>
      </w:r>
    </w:p>
    <w:p w14:paraId="71856FF0" w14:textId="77777777" w:rsidR="003E0FC5" w:rsidRPr="003E0FC5" w:rsidRDefault="003E0FC5" w:rsidP="003E0FC5">
      <w:pPr>
        <w:pStyle w:val="ListParagraph"/>
        <w:numPr>
          <w:ilvl w:val="0"/>
          <w:numId w:val="12"/>
        </w:numPr>
        <w:ind w:left="993" w:right="1092" w:hanging="426"/>
        <w:mirrorIndents w:val="0"/>
        <w:rPr>
          <w:rFonts w:asciiTheme="minorHAnsi" w:hAnsiTheme="minorHAnsi" w:cstheme="minorHAnsi"/>
        </w:rPr>
      </w:pPr>
      <w:r w:rsidRPr="003E0FC5">
        <w:rPr>
          <w:rFonts w:asciiTheme="minorHAnsi" w:hAnsiTheme="minorHAnsi" w:cstheme="minorHAnsi"/>
        </w:rPr>
        <w:t>Headteacher.</w:t>
      </w:r>
    </w:p>
    <w:p w14:paraId="27243291" w14:textId="77777777" w:rsidR="003E0FC5" w:rsidRPr="003E0FC5" w:rsidRDefault="003E0FC5" w:rsidP="003E0FC5">
      <w:pPr>
        <w:pStyle w:val="ListParagraph"/>
        <w:numPr>
          <w:ilvl w:val="0"/>
          <w:numId w:val="12"/>
        </w:numPr>
        <w:ind w:left="993" w:right="1092" w:hanging="426"/>
        <w:mirrorIndents w:val="0"/>
        <w:rPr>
          <w:rFonts w:asciiTheme="minorHAnsi" w:hAnsiTheme="minorHAnsi" w:cstheme="minorHAnsi"/>
        </w:rPr>
      </w:pPr>
      <w:r w:rsidRPr="003E0FC5">
        <w:rPr>
          <w:rFonts w:asciiTheme="minorHAnsi" w:hAnsiTheme="minorHAnsi" w:cstheme="minorHAnsi"/>
        </w:rPr>
        <w:t>Subject leader.</w:t>
      </w:r>
    </w:p>
    <w:p w14:paraId="32B4A4BE" w14:textId="77777777" w:rsidR="003E0FC5" w:rsidRPr="003E0FC5" w:rsidRDefault="003E0FC5" w:rsidP="003E0FC5">
      <w:pPr>
        <w:pStyle w:val="ListParagraph"/>
        <w:numPr>
          <w:ilvl w:val="0"/>
          <w:numId w:val="12"/>
        </w:numPr>
        <w:ind w:left="993" w:right="1092" w:hanging="426"/>
        <w:mirrorIndents w:val="0"/>
        <w:rPr>
          <w:rFonts w:asciiTheme="minorHAnsi" w:hAnsiTheme="minorHAnsi" w:cstheme="minorHAnsi"/>
        </w:rPr>
      </w:pPr>
      <w:r w:rsidRPr="003E0FC5">
        <w:rPr>
          <w:rFonts w:asciiTheme="minorHAnsi" w:hAnsiTheme="minorHAnsi" w:cstheme="minorHAnsi"/>
        </w:rPr>
        <w:t xml:space="preserve">As authorised by the headteacher, sanctioning pupils who display poor levels of behaviour. </w:t>
      </w:r>
    </w:p>
    <w:p w14:paraId="1A35EC8F" w14:textId="77777777" w:rsidR="001C5DEE" w:rsidRPr="00113AC9" w:rsidRDefault="001C5DEE" w:rsidP="00113AC9">
      <w:pPr>
        <w:adjustRightInd w:val="0"/>
        <w:ind w:left="0" w:right="1092"/>
        <w:mirrorIndents w:val="0"/>
        <w:jc w:val="both"/>
        <w:rPr>
          <w:rFonts w:asciiTheme="minorHAnsi" w:hAnsiTheme="minorHAnsi" w:cstheme="minorHAnsi"/>
        </w:rPr>
      </w:pPr>
    </w:p>
    <w:p w14:paraId="21C0DB7B" w14:textId="361C8AA0" w:rsidR="006B5035" w:rsidRPr="00113AC9" w:rsidRDefault="006B5035" w:rsidP="00BA7EA8">
      <w:pPr>
        <w:pStyle w:val="Heading3"/>
        <w:adjustRightInd w:val="0"/>
        <w:mirrorIndents w:val="0"/>
      </w:pPr>
      <w:bookmarkStart w:id="73" w:name="_Toc45535220"/>
      <w:bookmarkStart w:id="74" w:name="_Toc48810410"/>
      <w:bookmarkStart w:id="75" w:name="_Toc48810766"/>
      <w:bookmarkStart w:id="76" w:name="_Toc48811460"/>
      <w:bookmarkStart w:id="77" w:name="_Toc48811737"/>
      <w:bookmarkStart w:id="78" w:name="_Toc48812593"/>
      <w:bookmarkStart w:id="79" w:name="_Toc89073311"/>
      <w:bookmarkStart w:id="80" w:name="_Toc115793098"/>
      <w:r w:rsidRPr="00113AC9">
        <w:t>Pupils</w:t>
      </w:r>
      <w:bookmarkEnd w:id="73"/>
      <w:bookmarkEnd w:id="74"/>
      <w:bookmarkEnd w:id="75"/>
      <w:bookmarkEnd w:id="76"/>
      <w:bookmarkEnd w:id="77"/>
      <w:bookmarkEnd w:id="78"/>
      <w:bookmarkEnd w:id="79"/>
      <w:bookmarkEnd w:id="80"/>
    </w:p>
    <w:p w14:paraId="7EB0B3A1" w14:textId="7ACD71BD" w:rsidR="001C5DEE" w:rsidRDefault="001C5DEE" w:rsidP="00113AC9">
      <w:pPr>
        <w:adjustRightInd w:val="0"/>
        <w:ind w:left="0" w:right="1092"/>
        <w:mirrorIndents w:val="0"/>
        <w:jc w:val="both"/>
        <w:rPr>
          <w:rFonts w:asciiTheme="minorHAnsi" w:hAnsiTheme="minorHAnsi" w:cstheme="minorHAnsi"/>
        </w:rPr>
      </w:pPr>
    </w:p>
    <w:p w14:paraId="3691682E" w14:textId="5B26B1F4" w:rsidR="007C72C2" w:rsidRPr="00113AC9" w:rsidRDefault="007C72C2" w:rsidP="00113AC9">
      <w:pPr>
        <w:adjustRightInd w:val="0"/>
        <w:ind w:left="0" w:right="1092"/>
        <w:mirrorIndents w:val="0"/>
        <w:jc w:val="both"/>
        <w:rPr>
          <w:rFonts w:asciiTheme="minorHAnsi" w:hAnsiTheme="minorHAnsi" w:cstheme="minorHAnsi"/>
        </w:rPr>
      </w:pPr>
      <w:r>
        <w:rPr>
          <w:rFonts w:asciiTheme="minorHAnsi" w:hAnsiTheme="minorHAnsi" w:cstheme="minorHAnsi"/>
        </w:rPr>
        <w:lastRenderedPageBreak/>
        <w:t>Responsible for:</w:t>
      </w:r>
    </w:p>
    <w:p w14:paraId="5BE81F4C" w14:textId="74D9A3C1" w:rsidR="006B5035" w:rsidRDefault="007C72C2" w:rsidP="00144922">
      <w:pPr>
        <w:pStyle w:val="ListParagraph"/>
        <w:numPr>
          <w:ilvl w:val="0"/>
          <w:numId w:val="13"/>
        </w:numPr>
        <w:ind w:left="993" w:right="1092" w:hanging="426"/>
        <w:mirrorIndents w:val="0"/>
        <w:rPr>
          <w:rFonts w:asciiTheme="minorHAnsi" w:hAnsiTheme="minorHAnsi" w:cstheme="minorHAnsi"/>
        </w:rPr>
      </w:pPr>
      <w:r>
        <w:rPr>
          <w:rFonts w:asciiTheme="minorHAnsi" w:hAnsiTheme="minorHAnsi" w:cstheme="minorHAnsi"/>
        </w:rPr>
        <w:t>T</w:t>
      </w:r>
      <w:r w:rsidR="006B5035" w:rsidRPr="00113AC9">
        <w:rPr>
          <w:rFonts w:asciiTheme="minorHAnsi" w:hAnsiTheme="minorHAnsi" w:cstheme="minorHAnsi"/>
        </w:rPr>
        <w:t>heir own behaviour both inside school and out in the wider community.</w:t>
      </w:r>
    </w:p>
    <w:p w14:paraId="776010EE" w14:textId="0B14E898" w:rsidR="00350387" w:rsidRPr="00113AC9" w:rsidRDefault="00350387" w:rsidP="00144922">
      <w:pPr>
        <w:pStyle w:val="ListParagraph"/>
        <w:numPr>
          <w:ilvl w:val="0"/>
          <w:numId w:val="13"/>
        </w:numPr>
        <w:ind w:left="993" w:right="1092" w:hanging="426"/>
        <w:mirrorIndents w:val="0"/>
        <w:rPr>
          <w:rFonts w:asciiTheme="minorHAnsi" w:hAnsiTheme="minorHAnsi" w:cstheme="minorHAnsi"/>
        </w:rPr>
      </w:pPr>
      <w:r>
        <w:rPr>
          <w:rFonts w:asciiTheme="minorHAnsi" w:hAnsiTheme="minorHAnsi" w:cstheme="minorHAnsi"/>
        </w:rPr>
        <w:t>Following expectations for behaviour at all times.</w:t>
      </w:r>
    </w:p>
    <w:p w14:paraId="73059187" w14:textId="77777777" w:rsidR="006B5035" w:rsidRPr="00113AC9" w:rsidRDefault="006B5035" w:rsidP="00144922">
      <w:pPr>
        <w:pStyle w:val="ListParagraph"/>
        <w:numPr>
          <w:ilvl w:val="0"/>
          <w:numId w:val="13"/>
        </w:numPr>
        <w:ind w:left="993" w:right="1092" w:hanging="426"/>
        <w:mirrorIndents w:val="0"/>
        <w:rPr>
          <w:rFonts w:asciiTheme="minorHAnsi" w:hAnsiTheme="minorHAnsi" w:cstheme="minorHAnsi"/>
        </w:rPr>
      </w:pPr>
      <w:r w:rsidRPr="00113AC9">
        <w:rPr>
          <w:rFonts w:asciiTheme="minorHAnsi" w:hAnsiTheme="minorHAnsi" w:cstheme="minorHAnsi"/>
        </w:rPr>
        <w:t>Reporting any unacceptable behaviour to a member of staff.</w:t>
      </w:r>
    </w:p>
    <w:p w14:paraId="37ACEFF7" w14:textId="77777777" w:rsidR="001C5DEE" w:rsidRPr="00113AC9" w:rsidRDefault="001C5DEE" w:rsidP="00113AC9">
      <w:pPr>
        <w:adjustRightInd w:val="0"/>
        <w:ind w:left="0" w:right="1092"/>
        <w:mirrorIndents w:val="0"/>
        <w:jc w:val="both"/>
        <w:rPr>
          <w:rFonts w:asciiTheme="minorHAnsi" w:hAnsiTheme="minorHAnsi" w:cstheme="minorHAnsi"/>
        </w:rPr>
      </w:pPr>
    </w:p>
    <w:p w14:paraId="47D1E003" w14:textId="22CA1555" w:rsidR="00BA74A3" w:rsidRDefault="006B5035" w:rsidP="00BA7EA8">
      <w:pPr>
        <w:pStyle w:val="Heading3"/>
        <w:adjustRightInd w:val="0"/>
        <w:mirrorIndents w:val="0"/>
      </w:pPr>
      <w:bookmarkStart w:id="81" w:name="_Toc45535221"/>
      <w:bookmarkStart w:id="82" w:name="_Toc48810411"/>
      <w:bookmarkStart w:id="83" w:name="_Toc48810767"/>
      <w:bookmarkStart w:id="84" w:name="_Toc48811353"/>
      <w:bookmarkStart w:id="85" w:name="_Toc48811461"/>
      <w:bookmarkStart w:id="86" w:name="_Toc48811738"/>
      <w:bookmarkStart w:id="87" w:name="_Toc48812594"/>
      <w:bookmarkStart w:id="88" w:name="_Toc89073312"/>
      <w:bookmarkStart w:id="89" w:name="_Toc115793099"/>
      <w:r w:rsidRPr="00002CAE">
        <w:t>Parents</w:t>
      </w:r>
      <w:bookmarkEnd w:id="81"/>
      <w:bookmarkEnd w:id="82"/>
      <w:bookmarkEnd w:id="83"/>
      <w:bookmarkEnd w:id="84"/>
      <w:bookmarkEnd w:id="85"/>
      <w:bookmarkEnd w:id="86"/>
      <w:bookmarkEnd w:id="87"/>
      <w:bookmarkEnd w:id="88"/>
      <w:bookmarkEnd w:id="89"/>
      <w:r w:rsidRPr="00113AC9">
        <w:t xml:space="preserve"> </w:t>
      </w:r>
    </w:p>
    <w:p w14:paraId="3DA135C5" w14:textId="77777777" w:rsidR="007C72C2" w:rsidRPr="007C72C2" w:rsidRDefault="007C72C2" w:rsidP="00BA7EA8"/>
    <w:p w14:paraId="599EFEA9" w14:textId="589BC0CA" w:rsidR="00D75ED3" w:rsidRPr="00113AC9" w:rsidRDefault="007C72C2" w:rsidP="00113AC9">
      <w:pPr>
        <w:adjustRightInd w:val="0"/>
        <w:ind w:left="0" w:right="1092"/>
        <w:mirrorIndents w:val="0"/>
        <w:jc w:val="both"/>
        <w:rPr>
          <w:rFonts w:asciiTheme="minorHAnsi" w:hAnsiTheme="minorHAnsi" w:cstheme="minorHAnsi"/>
        </w:rPr>
      </w:pPr>
      <w:r>
        <w:rPr>
          <w:rFonts w:asciiTheme="minorHAnsi" w:hAnsiTheme="minorHAnsi" w:cstheme="minorHAnsi"/>
        </w:rPr>
        <w:t>Responsible for:</w:t>
      </w:r>
    </w:p>
    <w:bookmarkEnd w:id="14"/>
    <w:p w14:paraId="346BD172" w14:textId="1D52467E" w:rsidR="00BA74A3" w:rsidRPr="00BA7EA8" w:rsidRDefault="00BA74A3" w:rsidP="00144922">
      <w:pPr>
        <w:pStyle w:val="ListParagraph"/>
        <w:numPr>
          <w:ilvl w:val="0"/>
          <w:numId w:val="46"/>
        </w:numPr>
        <w:ind w:left="993" w:right="1092" w:hanging="426"/>
        <w:mirrorIndents w:val="0"/>
        <w:rPr>
          <w:rFonts w:asciiTheme="minorHAnsi" w:hAnsiTheme="minorHAnsi" w:cstheme="minorHAnsi"/>
        </w:rPr>
      </w:pPr>
      <w:r w:rsidRPr="00BA7EA8">
        <w:rPr>
          <w:rFonts w:asciiTheme="minorHAnsi" w:hAnsiTheme="minorHAnsi" w:cstheme="minorHAnsi"/>
        </w:rPr>
        <w:t>Supporting their child in adhering to the school</w:t>
      </w:r>
      <w:r w:rsidR="00350387" w:rsidRPr="00BA7EA8">
        <w:rPr>
          <w:rFonts w:asciiTheme="minorHAnsi" w:hAnsiTheme="minorHAnsi" w:cstheme="minorHAnsi"/>
        </w:rPr>
        <w:t>’s expectations for behaviour.</w:t>
      </w:r>
      <w:r w:rsidRPr="00BA7EA8">
        <w:rPr>
          <w:rFonts w:asciiTheme="minorHAnsi" w:hAnsiTheme="minorHAnsi" w:cstheme="minorHAnsi"/>
        </w:rPr>
        <w:t>.</w:t>
      </w:r>
    </w:p>
    <w:p w14:paraId="274EDC08" w14:textId="25148C47" w:rsidR="00BA74A3" w:rsidRPr="00BA7EA8" w:rsidRDefault="00BA74A3" w:rsidP="00144922">
      <w:pPr>
        <w:pStyle w:val="ListParagraph"/>
        <w:numPr>
          <w:ilvl w:val="0"/>
          <w:numId w:val="46"/>
        </w:numPr>
        <w:ind w:left="993" w:right="1092" w:hanging="426"/>
        <w:mirrorIndents w:val="0"/>
        <w:rPr>
          <w:rFonts w:asciiTheme="minorHAnsi" w:hAnsiTheme="minorHAnsi" w:cstheme="minorHAnsi"/>
        </w:rPr>
      </w:pPr>
      <w:r w:rsidRPr="00BA7EA8">
        <w:rPr>
          <w:rFonts w:asciiTheme="minorHAnsi" w:hAnsiTheme="minorHAnsi" w:cstheme="minorHAnsi"/>
        </w:rPr>
        <w:t>Informing the school of any changes in circumstances which may affect their child’s behaviour.</w:t>
      </w:r>
    </w:p>
    <w:p w14:paraId="1468C3D2" w14:textId="7274415A" w:rsidR="00B75D9D" w:rsidRPr="00113AC9" w:rsidRDefault="00B75D9D" w:rsidP="00113AC9">
      <w:pPr>
        <w:adjustRightInd w:val="0"/>
        <w:ind w:left="0" w:right="1092"/>
        <w:mirrorIndents w:val="0"/>
        <w:jc w:val="both"/>
        <w:rPr>
          <w:rFonts w:asciiTheme="minorHAnsi" w:hAnsiTheme="minorHAnsi" w:cstheme="minorHAnsi"/>
        </w:rPr>
      </w:pPr>
    </w:p>
    <w:p w14:paraId="70FC0AAF" w14:textId="1032D87C" w:rsidR="00E6775F" w:rsidRPr="00113AC9" w:rsidRDefault="00E6775F" w:rsidP="00113AC9">
      <w:pPr>
        <w:adjustRightInd w:val="0"/>
        <w:ind w:left="0" w:right="1092"/>
        <w:mirrorIndents w:val="0"/>
        <w:jc w:val="both"/>
        <w:rPr>
          <w:rFonts w:asciiTheme="minorHAnsi" w:hAnsiTheme="minorHAnsi" w:cstheme="minorHAnsi"/>
        </w:rPr>
      </w:pPr>
    </w:p>
    <w:p w14:paraId="5C703A67" w14:textId="77777777" w:rsidR="007B6890" w:rsidRDefault="007B6890" w:rsidP="00BA7EA8">
      <w:pPr>
        <w:adjustRightInd w:val="0"/>
        <w:snapToGrid/>
        <w:ind w:left="0"/>
        <w:mirrorIndents w:val="0"/>
        <w:rPr>
          <w:rFonts w:ascii="Arial" w:eastAsiaTheme="majorEastAsia" w:hAnsi="Arial" w:cs="Arial"/>
          <w:b/>
          <w:bCs/>
          <w:sz w:val="26"/>
          <w:szCs w:val="26"/>
        </w:rPr>
      </w:pPr>
      <w:r>
        <w:br w:type="page"/>
      </w:r>
    </w:p>
    <w:p w14:paraId="794E6DB0" w14:textId="32CF7961" w:rsidR="00BA74A3" w:rsidRPr="00002CAE" w:rsidRDefault="00BA74A3" w:rsidP="00C60CE0">
      <w:pPr>
        <w:pStyle w:val="Heading2"/>
      </w:pPr>
      <w:bookmarkStart w:id="90" w:name="_Toc89073313"/>
      <w:bookmarkStart w:id="91" w:name="_Toc115793100"/>
      <w:r w:rsidRPr="00002CAE">
        <w:lastRenderedPageBreak/>
        <w:t>Definitions</w:t>
      </w:r>
      <w:bookmarkEnd w:id="90"/>
      <w:bookmarkEnd w:id="91"/>
    </w:p>
    <w:p w14:paraId="77FD09CC" w14:textId="77777777" w:rsidR="00AF0594" w:rsidRPr="00113AC9" w:rsidRDefault="00AF0594" w:rsidP="00113AC9">
      <w:pPr>
        <w:adjustRightInd w:val="0"/>
        <w:ind w:left="0" w:right="1092"/>
        <w:mirrorIndents w:val="0"/>
        <w:jc w:val="both"/>
        <w:rPr>
          <w:rFonts w:asciiTheme="minorHAnsi" w:hAnsiTheme="minorHAnsi" w:cstheme="minorHAnsi"/>
          <w:b/>
          <w:bCs/>
          <w:color w:val="00B050"/>
        </w:rPr>
      </w:pPr>
    </w:p>
    <w:p w14:paraId="564D3BF0" w14:textId="77777777" w:rsidR="00AF0594" w:rsidRPr="00113AC9" w:rsidRDefault="00AF0594" w:rsidP="00113AC9">
      <w:pPr>
        <w:adjustRightInd w:val="0"/>
        <w:ind w:left="0" w:right="1092"/>
        <w:mirrorIndents w:val="0"/>
        <w:jc w:val="both"/>
        <w:rPr>
          <w:rFonts w:asciiTheme="minorHAnsi" w:hAnsiTheme="minorHAnsi" w:cstheme="minorHAnsi"/>
          <w:color w:val="00B050"/>
        </w:rPr>
      </w:pPr>
    </w:p>
    <w:p w14:paraId="588BC290" w14:textId="47CBF9EE" w:rsidR="00BA74A3" w:rsidRPr="00113AC9" w:rsidRDefault="00BA74A3" w:rsidP="007B6890">
      <w:pPr>
        <w:adjustRightInd w:val="0"/>
        <w:ind w:left="0" w:right="58"/>
        <w:mirrorIndents w:val="0"/>
        <w:jc w:val="both"/>
        <w:rPr>
          <w:rFonts w:asciiTheme="minorHAnsi" w:hAnsiTheme="minorHAnsi" w:cstheme="minorHAnsi"/>
          <w:color w:val="00B050"/>
        </w:rPr>
      </w:pPr>
      <w:r w:rsidRPr="00BA74A3">
        <w:rPr>
          <w:rFonts w:asciiTheme="minorHAnsi" w:hAnsiTheme="minorHAnsi" w:cstheme="minorHAnsi"/>
          <w:color w:val="00B050"/>
        </w:rPr>
        <w:t xml:space="preserve">For the purposes of this policy, the school defines “low-level </w:t>
      </w:r>
      <w:r w:rsidR="00350387">
        <w:rPr>
          <w:rFonts w:asciiTheme="minorHAnsi" w:hAnsiTheme="minorHAnsi" w:cstheme="minorHAnsi"/>
          <w:color w:val="00B050"/>
        </w:rPr>
        <w:t>inappropriate</w:t>
      </w:r>
      <w:r w:rsidR="00350387" w:rsidRPr="00BA74A3">
        <w:rPr>
          <w:rFonts w:asciiTheme="minorHAnsi" w:hAnsiTheme="minorHAnsi" w:cstheme="minorHAnsi"/>
          <w:color w:val="00B050"/>
        </w:rPr>
        <w:t xml:space="preserve"> </w:t>
      </w:r>
      <w:r w:rsidRPr="00BA74A3">
        <w:rPr>
          <w:rFonts w:asciiTheme="minorHAnsi" w:hAnsiTheme="minorHAnsi" w:cstheme="minorHAnsi"/>
          <w:color w:val="00B050"/>
        </w:rPr>
        <w:t>behaviour” as any behaviour which may disrupt the education of the perpetrator and/or other pupils, including, but not limited to, the following:</w:t>
      </w:r>
    </w:p>
    <w:p w14:paraId="08F92796" w14:textId="77777777" w:rsidR="00AF0594" w:rsidRPr="00BA74A3" w:rsidRDefault="00AF0594" w:rsidP="007B6890">
      <w:pPr>
        <w:adjustRightInd w:val="0"/>
        <w:ind w:left="0" w:right="58"/>
        <w:mirrorIndents w:val="0"/>
        <w:jc w:val="both"/>
        <w:rPr>
          <w:rFonts w:asciiTheme="minorHAnsi" w:hAnsiTheme="minorHAnsi" w:cstheme="minorHAnsi"/>
          <w:color w:val="00B050"/>
        </w:rPr>
      </w:pPr>
    </w:p>
    <w:p w14:paraId="04B3E229" w14:textId="77777777" w:rsidR="00BA74A3" w:rsidRPr="00BA74A3" w:rsidRDefault="00BA74A3" w:rsidP="007B6890">
      <w:pPr>
        <w:numPr>
          <w:ilvl w:val="0"/>
          <w:numId w:val="48"/>
        </w:numPr>
        <w:adjustRightInd w:val="0"/>
        <w:ind w:left="993" w:right="58" w:hanging="426"/>
        <w:mirrorIndents w:val="0"/>
        <w:jc w:val="both"/>
        <w:rPr>
          <w:rFonts w:asciiTheme="minorHAnsi" w:hAnsiTheme="minorHAnsi" w:cstheme="minorHAnsi"/>
          <w:color w:val="00B050"/>
        </w:rPr>
      </w:pPr>
      <w:r w:rsidRPr="00BA74A3">
        <w:rPr>
          <w:rFonts w:asciiTheme="minorHAnsi" w:hAnsiTheme="minorHAnsi" w:cstheme="minorHAnsi"/>
          <w:color w:val="00B050"/>
        </w:rPr>
        <w:t>Lateness</w:t>
      </w:r>
    </w:p>
    <w:p w14:paraId="03F7FC31" w14:textId="77777777" w:rsidR="00BA74A3" w:rsidRPr="00BA74A3" w:rsidRDefault="00BA74A3" w:rsidP="007B6890">
      <w:pPr>
        <w:numPr>
          <w:ilvl w:val="0"/>
          <w:numId w:val="48"/>
        </w:numPr>
        <w:adjustRightInd w:val="0"/>
        <w:ind w:left="993" w:right="58" w:hanging="426"/>
        <w:mirrorIndents w:val="0"/>
        <w:jc w:val="both"/>
        <w:rPr>
          <w:rFonts w:asciiTheme="minorHAnsi" w:hAnsiTheme="minorHAnsi" w:cstheme="minorHAnsi"/>
          <w:color w:val="00B050"/>
        </w:rPr>
      </w:pPr>
      <w:r w:rsidRPr="00BA74A3">
        <w:rPr>
          <w:rFonts w:asciiTheme="minorHAnsi" w:hAnsiTheme="minorHAnsi" w:cstheme="minorHAnsi"/>
          <w:color w:val="00B050"/>
        </w:rPr>
        <w:t>Low-level disruption and talking in class</w:t>
      </w:r>
    </w:p>
    <w:p w14:paraId="5B92873E" w14:textId="77777777" w:rsidR="00BA74A3" w:rsidRPr="00BA74A3" w:rsidRDefault="00BA74A3" w:rsidP="007B6890">
      <w:pPr>
        <w:numPr>
          <w:ilvl w:val="0"/>
          <w:numId w:val="48"/>
        </w:numPr>
        <w:adjustRightInd w:val="0"/>
        <w:ind w:left="993" w:right="58" w:hanging="426"/>
        <w:mirrorIndents w:val="0"/>
        <w:jc w:val="both"/>
        <w:rPr>
          <w:rFonts w:asciiTheme="minorHAnsi" w:hAnsiTheme="minorHAnsi" w:cstheme="minorHAnsi"/>
          <w:color w:val="00B050"/>
        </w:rPr>
      </w:pPr>
      <w:r w:rsidRPr="00BA74A3">
        <w:rPr>
          <w:rFonts w:asciiTheme="minorHAnsi" w:hAnsiTheme="minorHAnsi" w:cstheme="minorHAnsi"/>
          <w:color w:val="00B050"/>
        </w:rPr>
        <w:t>Failure to complete classwork</w:t>
      </w:r>
    </w:p>
    <w:p w14:paraId="1F5B2C25" w14:textId="77777777" w:rsidR="00BA74A3" w:rsidRPr="00BA74A3" w:rsidRDefault="00BA74A3" w:rsidP="007B6890">
      <w:pPr>
        <w:numPr>
          <w:ilvl w:val="0"/>
          <w:numId w:val="48"/>
        </w:numPr>
        <w:adjustRightInd w:val="0"/>
        <w:ind w:left="993" w:right="58" w:hanging="426"/>
        <w:mirrorIndents w:val="0"/>
        <w:jc w:val="both"/>
        <w:rPr>
          <w:rFonts w:asciiTheme="minorHAnsi" w:hAnsiTheme="minorHAnsi" w:cstheme="minorHAnsi"/>
          <w:color w:val="00B050"/>
        </w:rPr>
      </w:pPr>
      <w:r w:rsidRPr="00BA74A3">
        <w:rPr>
          <w:rFonts w:asciiTheme="minorHAnsi" w:hAnsiTheme="minorHAnsi" w:cstheme="minorHAnsi"/>
          <w:color w:val="00B050"/>
        </w:rPr>
        <w:t>Rudeness</w:t>
      </w:r>
    </w:p>
    <w:p w14:paraId="1EF037C2" w14:textId="77777777" w:rsidR="00BA74A3" w:rsidRPr="00BA74A3" w:rsidRDefault="00BA74A3" w:rsidP="007B6890">
      <w:pPr>
        <w:numPr>
          <w:ilvl w:val="0"/>
          <w:numId w:val="48"/>
        </w:numPr>
        <w:adjustRightInd w:val="0"/>
        <w:ind w:left="993" w:right="58" w:hanging="426"/>
        <w:mirrorIndents w:val="0"/>
        <w:jc w:val="both"/>
        <w:rPr>
          <w:rFonts w:asciiTheme="minorHAnsi" w:hAnsiTheme="minorHAnsi" w:cstheme="minorHAnsi"/>
          <w:color w:val="00B050"/>
        </w:rPr>
      </w:pPr>
      <w:r w:rsidRPr="00BA74A3">
        <w:rPr>
          <w:rFonts w:asciiTheme="minorHAnsi" w:hAnsiTheme="minorHAnsi" w:cstheme="minorHAnsi"/>
          <w:color w:val="00B050"/>
        </w:rPr>
        <w:t>Use of mobile phones without permission</w:t>
      </w:r>
    </w:p>
    <w:p w14:paraId="0097DD21" w14:textId="5970604F" w:rsidR="00BA74A3" w:rsidRPr="00113AC9" w:rsidRDefault="00BA74A3" w:rsidP="007B6890">
      <w:pPr>
        <w:numPr>
          <w:ilvl w:val="0"/>
          <w:numId w:val="48"/>
        </w:numPr>
        <w:adjustRightInd w:val="0"/>
        <w:ind w:left="993" w:right="58" w:hanging="426"/>
        <w:mirrorIndents w:val="0"/>
        <w:jc w:val="both"/>
        <w:rPr>
          <w:rFonts w:asciiTheme="minorHAnsi" w:hAnsiTheme="minorHAnsi" w:cstheme="minorHAnsi"/>
          <w:color w:val="00B050"/>
        </w:rPr>
      </w:pPr>
      <w:r w:rsidRPr="00BA74A3">
        <w:rPr>
          <w:rFonts w:asciiTheme="minorHAnsi" w:hAnsiTheme="minorHAnsi" w:cstheme="minorHAnsi"/>
          <w:color w:val="00B050"/>
        </w:rPr>
        <w:t>Graffiti</w:t>
      </w:r>
    </w:p>
    <w:p w14:paraId="472BA717" w14:textId="77777777" w:rsidR="00AF0594" w:rsidRPr="00BA74A3" w:rsidRDefault="00AF0594" w:rsidP="007B6890">
      <w:pPr>
        <w:adjustRightInd w:val="0"/>
        <w:ind w:left="0" w:right="58"/>
        <w:mirrorIndents w:val="0"/>
        <w:jc w:val="both"/>
        <w:rPr>
          <w:rFonts w:asciiTheme="minorHAnsi" w:hAnsiTheme="minorHAnsi" w:cstheme="minorHAnsi"/>
          <w:color w:val="00B050"/>
        </w:rPr>
      </w:pPr>
    </w:p>
    <w:p w14:paraId="5D0AF1AF" w14:textId="6F065137" w:rsidR="00BA74A3" w:rsidRPr="00BA74A3" w:rsidRDefault="00BA74A3" w:rsidP="007B6890">
      <w:pPr>
        <w:adjustRightInd w:val="0"/>
        <w:ind w:left="0" w:right="58"/>
        <w:mirrorIndents w:val="0"/>
        <w:jc w:val="both"/>
        <w:rPr>
          <w:rFonts w:asciiTheme="minorHAnsi" w:hAnsiTheme="minorHAnsi" w:cstheme="minorHAnsi"/>
          <w:color w:val="00B050"/>
        </w:rPr>
      </w:pPr>
      <w:r w:rsidRPr="00BA74A3">
        <w:rPr>
          <w:rFonts w:asciiTheme="minorHAnsi" w:hAnsiTheme="minorHAnsi" w:cstheme="minorHAnsi"/>
          <w:color w:val="00B050"/>
        </w:rPr>
        <w:t xml:space="preserve">“Low-level </w:t>
      </w:r>
      <w:r w:rsidR="00350387">
        <w:rPr>
          <w:rFonts w:asciiTheme="minorHAnsi" w:hAnsiTheme="minorHAnsi" w:cstheme="minorHAnsi"/>
          <w:color w:val="00B050"/>
        </w:rPr>
        <w:t>inappropriate</w:t>
      </w:r>
      <w:r w:rsidR="00350387" w:rsidRPr="00BA74A3">
        <w:rPr>
          <w:rFonts w:asciiTheme="minorHAnsi" w:hAnsiTheme="minorHAnsi" w:cstheme="minorHAnsi"/>
          <w:color w:val="00B050"/>
        </w:rPr>
        <w:t xml:space="preserve"> </w:t>
      </w:r>
      <w:r w:rsidRPr="00BA74A3">
        <w:rPr>
          <w:rFonts w:asciiTheme="minorHAnsi" w:hAnsiTheme="minorHAnsi" w:cstheme="minorHAnsi"/>
          <w:color w:val="00B050"/>
        </w:rPr>
        <w:t xml:space="preserve">behaviour” may be escalated to “serious </w:t>
      </w:r>
      <w:r w:rsidR="00350387">
        <w:rPr>
          <w:rFonts w:asciiTheme="minorHAnsi" w:hAnsiTheme="minorHAnsi" w:cstheme="minorHAnsi"/>
          <w:color w:val="00B050"/>
        </w:rPr>
        <w:t>inappropriate</w:t>
      </w:r>
      <w:r w:rsidR="00350387" w:rsidRPr="00BA74A3">
        <w:rPr>
          <w:rFonts w:asciiTheme="minorHAnsi" w:hAnsiTheme="minorHAnsi" w:cstheme="minorHAnsi"/>
          <w:color w:val="00B050"/>
        </w:rPr>
        <w:t xml:space="preserve"> </w:t>
      </w:r>
      <w:r w:rsidRPr="00BA74A3">
        <w:rPr>
          <w:rFonts w:asciiTheme="minorHAnsi" w:hAnsiTheme="minorHAnsi" w:cstheme="minorHAnsi"/>
          <w:color w:val="00B050"/>
        </w:rPr>
        <w:t>behaviour”, depending on the severity of the behaviour.</w:t>
      </w:r>
    </w:p>
    <w:p w14:paraId="672F0A06" w14:textId="77777777" w:rsidR="00350387" w:rsidRPr="00113AC9" w:rsidRDefault="00350387" w:rsidP="00350387">
      <w:pPr>
        <w:adjustRightInd w:val="0"/>
        <w:ind w:left="0" w:right="58"/>
        <w:mirrorIndents w:val="0"/>
        <w:jc w:val="both"/>
        <w:rPr>
          <w:rFonts w:asciiTheme="minorHAnsi" w:hAnsiTheme="minorHAnsi" w:cstheme="minorHAnsi"/>
          <w:color w:val="00B050"/>
        </w:rPr>
      </w:pPr>
      <w:r w:rsidRPr="00BA74A3">
        <w:rPr>
          <w:rFonts w:asciiTheme="minorHAnsi" w:hAnsiTheme="minorHAnsi" w:cstheme="minorHAnsi"/>
          <w:color w:val="00B050"/>
        </w:rPr>
        <w:t>For the purposes of this policy, the school defines “serious unacceptable behaviour” as any behaviour which may cause harm to oneself or others, damage the reputation of the school within the wider community, and/or any illegal behaviour. This includes, but is not limited to, the following:</w:t>
      </w:r>
    </w:p>
    <w:p w14:paraId="12A07DBF" w14:textId="77777777" w:rsidR="00350387" w:rsidRPr="00BA74A3" w:rsidRDefault="00350387" w:rsidP="00350387">
      <w:pPr>
        <w:adjustRightInd w:val="0"/>
        <w:ind w:left="0" w:right="1092"/>
        <w:mirrorIndents w:val="0"/>
        <w:jc w:val="both"/>
        <w:rPr>
          <w:rFonts w:asciiTheme="minorHAnsi" w:hAnsiTheme="minorHAnsi" w:cstheme="minorHAnsi"/>
          <w:color w:val="00B050"/>
        </w:rPr>
      </w:pPr>
    </w:p>
    <w:p w14:paraId="3204BBA4" w14:textId="77777777" w:rsidR="00350387" w:rsidRPr="00BA74A3" w:rsidRDefault="00350387" w:rsidP="00350387">
      <w:pPr>
        <w:numPr>
          <w:ilvl w:val="0"/>
          <w:numId w:val="47"/>
        </w:numPr>
        <w:adjustRightInd w:val="0"/>
        <w:ind w:left="851" w:right="-84" w:hanging="284"/>
        <w:mirrorIndents w:val="0"/>
        <w:jc w:val="both"/>
        <w:rPr>
          <w:rFonts w:asciiTheme="minorHAnsi" w:hAnsiTheme="minorHAnsi" w:cstheme="minorHAnsi"/>
          <w:color w:val="00B050"/>
        </w:rPr>
      </w:pPr>
      <w:r w:rsidRPr="00BA74A3">
        <w:rPr>
          <w:rFonts w:asciiTheme="minorHAnsi" w:hAnsiTheme="minorHAnsi" w:cstheme="minorHAnsi"/>
          <w:b/>
          <w:color w:val="00B050"/>
        </w:rPr>
        <w:t>Discrimination</w:t>
      </w:r>
      <w:r w:rsidRPr="00BA74A3">
        <w:rPr>
          <w:rFonts w:asciiTheme="minorHAnsi" w:hAnsiTheme="minorHAnsi" w:cstheme="minorHAnsi"/>
          <w:color w:val="00B050"/>
        </w:rPr>
        <w:t xml:space="preserve"> – not giving equal respect to an individual on the basis of age, disability, gender identity, marriage and civil partnership, pregnancy and maternity, race, religion or belief, sex, and sexual orientation</w:t>
      </w:r>
    </w:p>
    <w:p w14:paraId="7A9F3F57" w14:textId="77777777" w:rsidR="00350387" w:rsidRPr="00BA74A3" w:rsidRDefault="00350387" w:rsidP="00350387">
      <w:pPr>
        <w:numPr>
          <w:ilvl w:val="0"/>
          <w:numId w:val="47"/>
        </w:numPr>
        <w:adjustRightInd w:val="0"/>
        <w:ind w:left="851" w:right="-84" w:hanging="284"/>
        <w:mirrorIndents w:val="0"/>
        <w:jc w:val="both"/>
        <w:rPr>
          <w:rFonts w:asciiTheme="minorHAnsi" w:hAnsiTheme="minorHAnsi" w:cstheme="minorHAnsi"/>
          <w:color w:val="00B050"/>
        </w:rPr>
      </w:pPr>
      <w:r w:rsidRPr="00BA74A3">
        <w:rPr>
          <w:rFonts w:asciiTheme="minorHAnsi" w:hAnsiTheme="minorHAnsi" w:cstheme="minorHAnsi"/>
          <w:b/>
          <w:color w:val="00B050"/>
        </w:rPr>
        <w:t xml:space="preserve">Harassment </w:t>
      </w:r>
      <w:r w:rsidRPr="00BA74A3">
        <w:rPr>
          <w:rFonts w:asciiTheme="minorHAnsi" w:hAnsiTheme="minorHAnsi" w:cstheme="minorHAnsi"/>
          <w:color w:val="00B050"/>
        </w:rPr>
        <w:t>– behaviour towards others which is unwanted, offensive and affects the dignity of the individual or group of individuals</w:t>
      </w:r>
    </w:p>
    <w:p w14:paraId="4A4DF8B9" w14:textId="77777777" w:rsidR="00350387" w:rsidRPr="00BA74A3" w:rsidRDefault="00350387" w:rsidP="00350387">
      <w:pPr>
        <w:numPr>
          <w:ilvl w:val="0"/>
          <w:numId w:val="47"/>
        </w:numPr>
        <w:adjustRightInd w:val="0"/>
        <w:ind w:left="851" w:right="-84" w:hanging="284"/>
        <w:mirrorIndents w:val="0"/>
        <w:jc w:val="both"/>
        <w:rPr>
          <w:rFonts w:asciiTheme="minorHAnsi" w:hAnsiTheme="minorHAnsi" w:cstheme="minorHAnsi"/>
          <w:color w:val="00B050"/>
        </w:rPr>
      </w:pPr>
      <w:r w:rsidRPr="00BA74A3">
        <w:rPr>
          <w:rFonts w:asciiTheme="minorHAnsi" w:hAnsiTheme="minorHAnsi" w:cstheme="minorHAnsi"/>
          <w:b/>
          <w:color w:val="00B050"/>
        </w:rPr>
        <w:t>Vexatious behaviour</w:t>
      </w:r>
      <w:r w:rsidRPr="00BA74A3">
        <w:rPr>
          <w:rFonts w:asciiTheme="minorHAnsi" w:hAnsiTheme="minorHAnsi" w:cstheme="minorHAnsi"/>
          <w:color w:val="00B050"/>
        </w:rPr>
        <w:t xml:space="preserve"> – deliberately acting in a manner so as to cause annoyance or irritation</w:t>
      </w:r>
    </w:p>
    <w:p w14:paraId="2C4B9E76" w14:textId="77777777" w:rsidR="00350387" w:rsidRPr="00BA74A3" w:rsidRDefault="00350387" w:rsidP="00350387">
      <w:pPr>
        <w:numPr>
          <w:ilvl w:val="0"/>
          <w:numId w:val="47"/>
        </w:numPr>
        <w:adjustRightInd w:val="0"/>
        <w:ind w:left="851" w:right="-84" w:hanging="284"/>
        <w:mirrorIndents w:val="0"/>
        <w:jc w:val="both"/>
        <w:rPr>
          <w:rFonts w:asciiTheme="minorHAnsi" w:hAnsiTheme="minorHAnsi" w:cstheme="minorHAnsi"/>
          <w:color w:val="00B050"/>
        </w:rPr>
      </w:pPr>
      <w:r w:rsidRPr="00BA74A3">
        <w:rPr>
          <w:rFonts w:asciiTheme="minorHAnsi" w:hAnsiTheme="minorHAnsi" w:cstheme="minorHAnsi"/>
          <w:b/>
          <w:color w:val="00B050"/>
        </w:rPr>
        <w:t>Bullying</w:t>
      </w:r>
      <w:r w:rsidRPr="00BA74A3">
        <w:rPr>
          <w:rFonts w:asciiTheme="minorHAnsi" w:hAnsiTheme="minorHAnsi" w:cstheme="minorHAnsi"/>
          <w:color w:val="00B050"/>
        </w:rPr>
        <w:t xml:space="preserve"> – a type of harassment which involves personal abuse or persistent actions which humiliate, intimidate, frighten or demean the individual being bullied</w:t>
      </w:r>
    </w:p>
    <w:p w14:paraId="6C0AD2C1" w14:textId="77777777" w:rsidR="00350387" w:rsidRPr="00BA74A3" w:rsidRDefault="00350387" w:rsidP="00350387">
      <w:pPr>
        <w:numPr>
          <w:ilvl w:val="0"/>
          <w:numId w:val="47"/>
        </w:numPr>
        <w:adjustRightInd w:val="0"/>
        <w:ind w:left="851" w:right="-84" w:hanging="284"/>
        <w:mirrorIndents w:val="0"/>
        <w:jc w:val="both"/>
        <w:rPr>
          <w:rFonts w:asciiTheme="minorHAnsi" w:hAnsiTheme="minorHAnsi" w:cstheme="minorHAnsi"/>
          <w:color w:val="00B050"/>
        </w:rPr>
      </w:pPr>
      <w:r w:rsidRPr="00BA74A3">
        <w:rPr>
          <w:rFonts w:asciiTheme="minorHAnsi" w:hAnsiTheme="minorHAnsi" w:cstheme="minorHAnsi"/>
          <w:b/>
          <w:color w:val="00B050"/>
        </w:rPr>
        <w:t>Cyberbullying</w:t>
      </w:r>
      <w:r w:rsidRPr="00BA74A3">
        <w:rPr>
          <w:rFonts w:asciiTheme="minorHAnsi" w:hAnsiTheme="minorHAnsi" w:cstheme="minorHAnsi"/>
          <w:color w:val="00B050"/>
        </w:rPr>
        <w:t xml:space="preserve"> – the use of electronic communication to bully a person, typically by sending messages of an intimidating or threatening nature</w:t>
      </w:r>
    </w:p>
    <w:p w14:paraId="764437A9" w14:textId="77777777" w:rsidR="00350387" w:rsidRPr="00BA74A3" w:rsidRDefault="00350387" w:rsidP="00350387">
      <w:pPr>
        <w:numPr>
          <w:ilvl w:val="0"/>
          <w:numId w:val="47"/>
        </w:numPr>
        <w:adjustRightInd w:val="0"/>
        <w:ind w:left="851" w:right="-84" w:hanging="284"/>
        <w:mirrorIndents w:val="0"/>
        <w:jc w:val="both"/>
        <w:rPr>
          <w:rFonts w:asciiTheme="minorHAnsi" w:hAnsiTheme="minorHAnsi" w:cstheme="minorHAnsi"/>
          <w:color w:val="00B050"/>
        </w:rPr>
      </w:pPr>
      <w:r w:rsidRPr="00BA74A3">
        <w:rPr>
          <w:rFonts w:asciiTheme="minorHAnsi" w:hAnsiTheme="minorHAnsi" w:cstheme="minorHAnsi"/>
          <w:color w:val="00B050"/>
        </w:rPr>
        <w:t>Possession of legal or illegal drugs, alcohol or tobacco</w:t>
      </w:r>
    </w:p>
    <w:p w14:paraId="321850D9" w14:textId="77777777" w:rsidR="00350387" w:rsidRPr="00BA74A3" w:rsidRDefault="00350387" w:rsidP="00350387">
      <w:pPr>
        <w:numPr>
          <w:ilvl w:val="0"/>
          <w:numId w:val="47"/>
        </w:numPr>
        <w:adjustRightInd w:val="0"/>
        <w:ind w:left="851" w:right="-84" w:hanging="284"/>
        <w:mirrorIndents w:val="0"/>
        <w:jc w:val="both"/>
        <w:rPr>
          <w:rFonts w:asciiTheme="minorHAnsi" w:hAnsiTheme="minorHAnsi" w:cstheme="minorHAnsi"/>
          <w:color w:val="00B050"/>
        </w:rPr>
      </w:pPr>
      <w:r w:rsidRPr="00BA74A3">
        <w:rPr>
          <w:rFonts w:asciiTheme="minorHAnsi" w:hAnsiTheme="minorHAnsi" w:cstheme="minorHAnsi"/>
          <w:color w:val="00B050"/>
        </w:rPr>
        <w:t>Possession of banned items</w:t>
      </w:r>
    </w:p>
    <w:p w14:paraId="69E25172" w14:textId="77777777" w:rsidR="00350387" w:rsidRPr="00BA74A3" w:rsidRDefault="00350387" w:rsidP="00350387">
      <w:pPr>
        <w:numPr>
          <w:ilvl w:val="0"/>
          <w:numId w:val="47"/>
        </w:numPr>
        <w:adjustRightInd w:val="0"/>
        <w:ind w:left="851" w:right="-84" w:hanging="284"/>
        <w:mirrorIndents w:val="0"/>
        <w:jc w:val="both"/>
        <w:rPr>
          <w:rFonts w:asciiTheme="minorHAnsi" w:hAnsiTheme="minorHAnsi" w:cstheme="minorHAnsi"/>
          <w:color w:val="00B050"/>
        </w:rPr>
      </w:pPr>
      <w:r w:rsidRPr="00BA74A3">
        <w:rPr>
          <w:rFonts w:asciiTheme="minorHAnsi" w:hAnsiTheme="minorHAnsi" w:cstheme="minorHAnsi"/>
          <w:color w:val="00B050"/>
        </w:rPr>
        <w:t>Truancy and running away from school</w:t>
      </w:r>
    </w:p>
    <w:p w14:paraId="2A5B8098" w14:textId="77777777" w:rsidR="00350387" w:rsidRPr="00BA74A3" w:rsidRDefault="00350387" w:rsidP="00350387">
      <w:pPr>
        <w:numPr>
          <w:ilvl w:val="0"/>
          <w:numId w:val="47"/>
        </w:numPr>
        <w:adjustRightInd w:val="0"/>
        <w:ind w:left="851" w:right="-84" w:hanging="284"/>
        <w:mirrorIndents w:val="0"/>
        <w:jc w:val="both"/>
        <w:rPr>
          <w:rFonts w:asciiTheme="minorHAnsi" w:hAnsiTheme="minorHAnsi" w:cstheme="minorHAnsi"/>
          <w:color w:val="00B050"/>
        </w:rPr>
      </w:pPr>
      <w:r w:rsidRPr="00BA74A3">
        <w:rPr>
          <w:rFonts w:asciiTheme="minorHAnsi" w:hAnsiTheme="minorHAnsi" w:cstheme="minorHAnsi"/>
          <w:color w:val="00B050"/>
        </w:rPr>
        <w:t>Refusing to comply with disciplinary sanctions</w:t>
      </w:r>
    </w:p>
    <w:p w14:paraId="13611C91" w14:textId="77777777" w:rsidR="00350387" w:rsidRPr="00BA74A3" w:rsidRDefault="00350387" w:rsidP="00350387">
      <w:pPr>
        <w:numPr>
          <w:ilvl w:val="0"/>
          <w:numId w:val="47"/>
        </w:numPr>
        <w:adjustRightInd w:val="0"/>
        <w:ind w:left="851" w:right="-84" w:hanging="284"/>
        <w:mirrorIndents w:val="0"/>
        <w:jc w:val="both"/>
        <w:rPr>
          <w:rFonts w:asciiTheme="minorHAnsi" w:hAnsiTheme="minorHAnsi" w:cstheme="minorHAnsi"/>
          <w:color w:val="00B050"/>
        </w:rPr>
      </w:pPr>
      <w:r w:rsidRPr="00BA74A3">
        <w:rPr>
          <w:rFonts w:asciiTheme="minorHAnsi" w:hAnsiTheme="minorHAnsi" w:cstheme="minorHAnsi"/>
          <w:color w:val="00B050"/>
        </w:rPr>
        <w:t>Theft</w:t>
      </w:r>
    </w:p>
    <w:p w14:paraId="0F9195E2" w14:textId="77777777" w:rsidR="00350387" w:rsidRPr="00BA74A3" w:rsidRDefault="00350387" w:rsidP="00350387">
      <w:pPr>
        <w:numPr>
          <w:ilvl w:val="0"/>
          <w:numId w:val="47"/>
        </w:numPr>
        <w:adjustRightInd w:val="0"/>
        <w:ind w:left="851" w:right="-84" w:hanging="284"/>
        <w:mirrorIndents w:val="0"/>
        <w:jc w:val="both"/>
        <w:rPr>
          <w:rFonts w:asciiTheme="minorHAnsi" w:hAnsiTheme="minorHAnsi" w:cstheme="minorHAnsi"/>
          <w:color w:val="00B050"/>
        </w:rPr>
      </w:pPr>
      <w:r w:rsidRPr="00BA74A3">
        <w:rPr>
          <w:rFonts w:asciiTheme="minorHAnsi" w:hAnsiTheme="minorHAnsi" w:cstheme="minorHAnsi"/>
          <w:color w:val="00B050"/>
        </w:rPr>
        <w:t>Verbal abuse, including swearing, racist remarks and threatening language</w:t>
      </w:r>
    </w:p>
    <w:p w14:paraId="5F2FC336" w14:textId="77777777" w:rsidR="00350387" w:rsidRPr="00BA74A3" w:rsidRDefault="00350387" w:rsidP="00350387">
      <w:pPr>
        <w:numPr>
          <w:ilvl w:val="0"/>
          <w:numId w:val="47"/>
        </w:numPr>
        <w:adjustRightInd w:val="0"/>
        <w:ind w:left="851" w:right="-84" w:hanging="284"/>
        <w:mirrorIndents w:val="0"/>
        <w:jc w:val="both"/>
        <w:rPr>
          <w:rFonts w:asciiTheme="minorHAnsi" w:hAnsiTheme="minorHAnsi" w:cstheme="minorHAnsi"/>
          <w:color w:val="00B050"/>
        </w:rPr>
      </w:pPr>
      <w:r w:rsidRPr="00BA74A3">
        <w:rPr>
          <w:rFonts w:asciiTheme="minorHAnsi" w:hAnsiTheme="minorHAnsi" w:cstheme="minorHAnsi"/>
          <w:color w:val="00B050"/>
        </w:rPr>
        <w:t>Fighting and aggression</w:t>
      </w:r>
    </w:p>
    <w:p w14:paraId="4660CCBA" w14:textId="77777777" w:rsidR="00350387" w:rsidRPr="00BA74A3" w:rsidRDefault="00350387" w:rsidP="00350387">
      <w:pPr>
        <w:numPr>
          <w:ilvl w:val="0"/>
          <w:numId w:val="47"/>
        </w:numPr>
        <w:adjustRightInd w:val="0"/>
        <w:ind w:left="851" w:right="-84" w:hanging="284"/>
        <w:mirrorIndents w:val="0"/>
        <w:jc w:val="both"/>
        <w:rPr>
          <w:rFonts w:asciiTheme="minorHAnsi" w:hAnsiTheme="minorHAnsi" w:cstheme="minorHAnsi"/>
          <w:color w:val="00B050"/>
        </w:rPr>
      </w:pPr>
      <w:r w:rsidRPr="00BA74A3">
        <w:rPr>
          <w:rFonts w:asciiTheme="minorHAnsi" w:hAnsiTheme="minorHAnsi" w:cstheme="minorHAnsi"/>
          <w:color w:val="00B050"/>
        </w:rPr>
        <w:t>Persistent disobedience or destructive behaviour</w:t>
      </w:r>
    </w:p>
    <w:p w14:paraId="0A9ADACF" w14:textId="77777777" w:rsidR="00350387" w:rsidRPr="00BA74A3" w:rsidRDefault="00350387" w:rsidP="00350387">
      <w:pPr>
        <w:numPr>
          <w:ilvl w:val="0"/>
          <w:numId w:val="47"/>
        </w:numPr>
        <w:adjustRightInd w:val="0"/>
        <w:ind w:left="851" w:right="-84" w:hanging="284"/>
        <w:mirrorIndents w:val="0"/>
        <w:jc w:val="both"/>
        <w:rPr>
          <w:rFonts w:asciiTheme="minorHAnsi" w:hAnsiTheme="minorHAnsi" w:cstheme="minorHAnsi"/>
          <w:color w:val="00B050"/>
        </w:rPr>
      </w:pPr>
      <w:r w:rsidRPr="00BA74A3">
        <w:rPr>
          <w:rFonts w:asciiTheme="minorHAnsi" w:hAnsiTheme="minorHAnsi" w:cstheme="minorHAnsi"/>
          <w:color w:val="00B050"/>
        </w:rPr>
        <w:t>Extreme behaviour, such as violence and serious vandalism</w:t>
      </w:r>
    </w:p>
    <w:p w14:paraId="71C8E581" w14:textId="77777777" w:rsidR="00350387" w:rsidRPr="00BA74A3" w:rsidRDefault="00350387" w:rsidP="00350387">
      <w:pPr>
        <w:numPr>
          <w:ilvl w:val="0"/>
          <w:numId w:val="47"/>
        </w:numPr>
        <w:adjustRightInd w:val="0"/>
        <w:ind w:left="851" w:right="-84" w:hanging="284"/>
        <w:mirrorIndents w:val="0"/>
        <w:jc w:val="both"/>
        <w:rPr>
          <w:rFonts w:asciiTheme="minorHAnsi" w:hAnsiTheme="minorHAnsi" w:cstheme="minorHAnsi"/>
          <w:color w:val="00B050"/>
        </w:rPr>
      </w:pPr>
      <w:r w:rsidRPr="00BA74A3">
        <w:rPr>
          <w:rFonts w:asciiTheme="minorHAnsi" w:hAnsiTheme="minorHAnsi" w:cstheme="minorHAnsi"/>
          <w:color w:val="00B050"/>
        </w:rPr>
        <w:t>Any behaviour that threatens safety or presents a serious danger</w:t>
      </w:r>
    </w:p>
    <w:p w14:paraId="43196971" w14:textId="77777777" w:rsidR="00350387" w:rsidRPr="00BA74A3" w:rsidRDefault="00350387" w:rsidP="00350387">
      <w:pPr>
        <w:numPr>
          <w:ilvl w:val="0"/>
          <w:numId w:val="47"/>
        </w:numPr>
        <w:adjustRightInd w:val="0"/>
        <w:ind w:left="851" w:right="-84" w:hanging="284"/>
        <w:mirrorIndents w:val="0"/>
        <w:jc w:val="both"/>
        <w:rPr>
          <w:rFonts w:asciiTheme="minorHAnsi" w:hAnsiTheme="minorHAnsi" w:cstheme="minorHAnsi"/>
          <w:color w:val="00B050"/>
        </w:rPr>
      </w:pPr>
      <w:r w:rsidRPr="00BA74A3">
        <w:rPr>
          <w:rFonts w:asciiTheme="minorHAnsi" w:hAnsiTheme="minorHAnsi" w:cstheme="minorHAnsi"/>
          <w:color w:val="00B050"/>
        </w:rPr>
        <w:t>Any behaviour that seriously inhibits the learning of pupils</w:t>
      </w:r>
    </w:p>
    <w:p w14:paraId="40EEFD53" w14:textId="77777777" w:rsidR="00350387" w:rsidRPr="00BA74A3" w:rsidRDefault="00350387" w:rsidP="00350387">
      <w:pPr>
        <w:numPr>
          <w:ilvl w:val="0"/>
          <w:numId w:val="47"/>
        </w:numPr>
        <w:adjustRightInd w:val="0"/>
        <w:ind w:left="851" w:right="-84" w:hanging="284"/>
        <w:mirrorIndents w:val="0"/>
        <w:jc w:val="both"/>
        <w:rPr>
          <w:rFonts w:asciiTheme="minorHAnsi" w:hAnsiTheme="minorHAnsi" w:cstheme="minorHAnsi"/>
          <w:color w:val="00B050"/>
        </w:rPr>
      </w:pPr>
      <w:r w:rsidRPr="00BA74A3">
        <w:rPr>
          <w:rFonts w:asciiTheme="minorHAnsi" w:hAnsiTheme="minorHAnsi" w:cstheme="minorHAnsi"/>
          <w:color w:val="00B050"/>
        </w:rPr>
        <w:t>Any behaviour that requires the immediate attention of a staff member</w:t>
      </w:r>
    </w:p>
    <w:p w14:paraId="0807768A" w14:textId="77777777" w:rsidR="00E6775F" w:rsidRPr="00113AC9" w:rsidRDefault="00E6775F" w:rsidP="00113AC9">
      <w:pPr>
        <w:adjustRightInd w:val="0"/>
        <w:ind w:left="0" w:right="1092"/>
        <w:mirrorIndents w:val="0"/>
        <w:jc w:val="both"/>
        <w:rPr>
          <w:rFonts w:asciiTheme="minorHAnsi" w:hAnsiTheme="minorHAnsi" w:cstheme="minorHAnsi"/>
          <w:color w:val="00B050"/>
        </w:rPr>
      </w:pPr>
    </w:p>
    <w:p w14:paraId="39A49C4C" w14:textId="77777777" w:rsidR="00C078D0" w:rsidRPr="00113AC9" w:rsidRDefault="00C078D0" w:rsidP="00113AC9">
      <w:pPr>
        <w:adjustRightInd w:val="0"/>
        <w:ind w:left="0" w:right="1092"/>
        <w:mirrorIndents w:val="0"/>
        <w:jc w:val="both"/>
        <w:rPr>
          <w:rFonts w:asciiTheme="minorHAnsi" w:hAnsiTheme="minorHAnsi" w:cstheme="minorHAnsi"/>
        </w:rPr>
      </w:pPr>
    </w:p>
    <w:p w14:paraId="7B0CF2C6" w14:textId="2B89EC49" w:rsidR="005F305A" w:rsidRPr="00002CAE" w:rsidRDefault="005F305A" w:rsidP="00C60CE0">
      <w:pPr>
        <w:pStyle w:val="Heading2"/>
      </w:pPr>
      <w:bookmarkStart w:id="92" w:name="_Toc45535223"/>
      <w:bookmarkStart w:id="93" w:name="_Toc48810413"/>
      <w:bookmarkStart w:id="94" w:name="_Toc48810769"/>
      <w:bookmarkStart w:id="95" w:name="_Toc48811355"/>
      <w:bookmarkStart w:id="96" w:name="_Toc48811463"/>
      <w:bookmarkStart w:id="97" w:name="_Toc48811740"/>
      <w:bookmarkStart w:id="98" w:name="_Toc48812596"/>
      <w:bookmarkStart w:id="99" w:name="_Toc89073314"/>
      <w:bookmarkStart w:id="100" w:name="_Toc115793101"/>
      <w:r w:rsidRPr="00002CAE">
        <w:lastRenderedPageBreak/>
        <w:t xml:space="preserve">Our School </w:t>
      </w:r>
      <w:bookmarkEnd w:id="92"/>
      <w:bookmarkEnd w:id="93"/>
      <w:bookmarkEnd w:id="94"/>
      <w:bookmarkEnd w:id="95"/>
      <w:bookmarkEnd w:id="96"/>
      <w:bookmarkEnd w:id="97"/>
      <w:bookmarkEnd w:id="98"/>
      <w:r w:rsidR="009E4321" w:rsidRPr="00002CAE">
        <w:t>Culture</w:t>
      </w:r>
      <w:bookmarkEnd w:id="99"/>
      <w:bookmarkEnd w:id="100"/>
    </w:p>
    <w:p w14:paraId="3ACA9250" w14:textId="77777777" w:rsidR="00F473DE" w:rsidRPr="00113AC9" w:rsidRDefault="00F473DE" w:rsidP="00113AC9">
      <w:pPr>
        <w:adjustRightInd w:val="0"/>
        <w:ind w:left="0" w:right="1092"/>
        <w:mirrorIndents w:val="0"/>
        <w:jc w:val="both"/>
        <w:rPr>
          <w:rFonts w:asciiTheme="minorHAnsi" w:hAnsiTheme="minorHAnsi" w:cstheme="minorHAnsi"/>
        </w:rPr>
      </w:pPr>
    </w:p>
    <w:p w14:paraId="085BCE9F" w14:textId="77777777" w:rsidR="008D248F" w:rsidRPr="00113AC9" w:rsidRDefault="00BC100B"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 xml:space="preserve">At St Stephen’s, we </w:t>
      </w:r>
      <w:r w:rsidR="00711122" w:rsidRPr="00113AC9">
        <w:rPr>
          <w:rFonts w:asciiTheme="minorHAnsi" w:hAnsiTheme="minorHAnsi" w:cstheme="minorHAnsi"/>
        </w:rPr>
        <w:t>understand that</w:t>
      </w:r>
      <w:r w:rsidRPr="00113AC9">
        <w:rPr>
          <w:rFonts w:asciiTheme="minorHAnsi" w:hAnsiTheme="minorHAnsi" w:cstheme="minorHAnsi"/>
        </w:rPr>
        <w:t xml:space="preserve"> the way students behav</w:t>
      </w:r>
      <w:r w:rsidR="00711122" w:rsidRPr="00113AC9">
        <w:rPr>
          <w:rFonts w:asciiTheme="minorHAnsi" w:hAnsiTheme="minorHAnsi" w:cstheme="minorHAnsi"/>
        </w:rPr>
        <w:t xml:space="preserve">e </w:t>
      </w:r>
      <w:r w:rsidR="00D503D4" w:rsidRPr="00113AC9">
        <w:rPr>
          <w:rFonts w:asciiTheme="minorHAnsi" w:hAnsiTheme="minorHAnsi" w:cstheme="minorHAnsi"/>
        </w:rPr>
        <w:t>in school</w:t>
      </w:r>
      <w:r w:rsidRPr="00113AC9">
        <w:rPr>
          <w:rFonts w:asciiTheme="minorHAnsi" w:hAnsiTheme="minorHAnsi" w:cstheme="minorHAnsi"/>
        </w:rPr>
        <w:t xml:space="preserve"> is strongly correlated with the eventual outcomes. </w:t>
      </w:r>
      <w:r w:rsidR="00FC425A" w:rsidRPr="00113AC9">
        <w:rPr>
          <w:rFonts w:asciiTheme="minorHAnsi" w:hAnsiTheme="minorHAnsi" w:cstheme="minorHAnsi"/>
        </w:rPr>
        <w:t xml:space="preserve">We </w:t>
      </w:r>
      <w:r w:rsidR="0022504F" w:rsidRPr="00113AC9">
        <w:rPr>
          <w:rFonts w:asciiTheme="minorHAnsi" w:hAnsiTheme="minorHAnsi" w:cstheme="minorHAnsi"/>
        </w:rPr>
        <w:t>aim to nu</w:t>
      </w:r>
      <w:r w:rsidR="00F473DE" w:rsidRPr="00113AC9">
        <w:rPr>
          <w:rFonts w:asciiTheme="minorHAnsi" w:hAnsiTheme="minorHAnsi" w:cstheme="minorHAnsi"/>
        </w:rPr>
        <w:t>r</w:t>
      </w:r>
      <w:r w:rsidR="0022504F" w:rsidRPr="00113AC9">
        <w:rPr>
          <w:rFonts w:asciiTheme="minorHAnsi" w:hAnsiTheme="minorHAnsi" w:cstheme="minorHAnsi"/>
        </w:rPr>
        <w:t>ture every child, to ensure that they grow and can flourish as contributing adults to society</w:t>
      </w:r>
      <w:r w:rsidR="008D248F" w:rsidRPr="00113AC9">
        <w:rPr>
          <w:rFonts w:asciiTheme="minorHAnsi" w:hAnsiTheme="minorHAnsi" w:cstheme="minorHAnsi"/>
        </w:rPr>
        <w:t>. We achieve this</w:t>
      </w:r>
      <w:r w:rsidR="00BA0F6D" w:rsidRPr="00113AC9">
        <w:rPr>
          <w:rFonts w:asciiTheme="minorHAnsi" w:hAnsiTheme="minorHAnsi" w:cstheme="minorHAnsi"/>
        </w:rPr>
        <w:t xml:space="preserve"> by</w:t>
      </w:r>
      <w:r w:rsidR="008D248F" w:rsidRPr="00113AC9">
        <w:rPr>
          <w:rFonts w:asciiTheme="minorHAnsi" w:hAnsiTheme="minorHAnsi" w:cstheme="minorHAnsi"/>
        </w:rPr>
        <w:t>:</w:t>
      </w:r>
    </w:p>
    <w:p w14:paraId="45126F25" w14:textId="77777777" w:rsidR="00F473DE" w:rsidRPr="00113AC9" w:rsidRDefault="00F473DE" w:rsidP="00113AC9">
      <w:pPr>
        <w:adjustRightInd w:val="0"/>
        <w:ind w:left="0" w:right="1092"/>
        <w:mirrorIndents w:val="0"/>
        <w:jc w:val="both"/>
        <w:rPr>
          <w:rFonts w:asciiTheme="minorHAnsi" w:hAnsiTheme="minorHAnsi" w:cstheme="minorHAnsi"/>
        </w:rPr>
      </w:pPr>
    </w:p>
    <w:p w14:paraId="6F3EBFEC" w14:textId="77777777" w:rsidR="00491B6C" w:rsidRPr="00113AC9" w:rsidRDefault="00864D36" w:rsidP="00144922">
      <w:pPr>
        <w:pStyle w:val="ListParagraph"/>
        <w:numPr>
          <w:ilvl w:val="0"/>
          <w:numId w:val="15"/>
        </w:numPr>
        <w:ind w:left="993" w:right="1092" w:hanging="426"/>
        <w:mirrorIndents w:val="0"/>
        <w:rPr>
          <w:rFonts w:asciiTheme="minorHAnsi" w:hAnsiTheme="minorHAnsi" w:cstheme="minorHAnsi"/>
        </w:rPr>
      </w:pPr>
      <w:r w:rsidRPr="00113AC9">
        <w:rPr>
          <w:rFonts w:asciiTheme="minorHAnsi" w:hAnsiTheme="minorHAnsi" w:cstheme="minorHAnsi"/>
        </w:rPr>
        <w:t>H</w:t>
      </w:r>
      <w:r w:rsidR="008D248F" w:rsidRPr="00113AC9">
        <w:rPr>
          <w:rFonts w:asciiTheme="minorHAnsi" w:hAnsiTheme="minorHAnsi" w:cstheme="minorHAnsi"/>
        </w:rPr>
        <w:t>elping</w:t>
      </w:r>
      <w:r w:rsidR="00491B6C" w:rsidRPr="00113AC9">
        <w:rPr>
          <w:rFonts w:asciiTheme="minorHAnsi" w:hAnsiTheme="minorHAnsi" w:cstheme="minorHAnsi"/>
        </w:rPr>
        <w:t xml:space="preserve"> each child to feel happy, safe and secure in the</w:t>
      </w:r>
      <w:r w:rsidR="00491B6C" w:rsidRPr="00113AC9">
        <w:rPr>
          <w:rFonts w:asciiTheme="minorHAnsi" w:hAnsiTheme="minorHAnsi" w:cstheme="minorHAnsi"/>
          <w:spacing w:val="-8"/>
        </w:rPr>
        <w:t xml:space="preserve"> </w:t>
      </w:r>
      <w:r w:rsidR="00491B6C" w:rsidRPr="00113AC9">
        <w:rPr>
          <w:rFonts w:asciiTheme="minorHAnsi" w:hAnsiTheme="minorHAnsi" w:cstheme="minorHAnsi"/>
        </w:rPr>
        <w:t>school.</w:t>
      </w:r>
    </w:p>
    <w:p w14:paraId="5555A6A3" w14:textId="77777777" w:rsidR="00491B6C" w:rsidRPr="00113AC9" w:rsidRDefault="00BA0F6D" w:rsidP="00144922">
      <w:pPr>
        <w:pStyle w:val="ListParagraph"/>
        <w:numPr>
          <w:ilvl w:val="0"/>
          <w:numId w:val="15"/>
        </w:numPr>
        <w:ind w:left="993" w:right="1092" w:hanging="426"/>
        <w:mirrorIndents w:val="0"/>
        <w:rPr>
          <w:rFonts w:asciiTheme="minorHAnsi" w:hAnsiTheme="minorHAnsi" w:cstheme="minorHAnsi"/>
        </w:rPr>
      </w:pPr>
      <w:r w:rsidRPr="00113AC9">
        <w:rPr>
          <w:rFonts w:asciiTheme="minorHAnsi" w:hAnsiTheme="minorHAnsi" w:cstheme="minorHAnsi"/>
        </w:rPr>
        <w:t>E</w:t>
      </w:r>
      <w:r w:rsidR="00491B6C" w:rsidRPr="00113AC9">
        <w:rPr>
          <w:rFonts w:asciiTheme="minorHAnsi" w:hAnsiTheme="minorHAnsi" w:cstheme="minorHAnsi"/>
        </w:rPr>
        <w:t>ncourag</w:t>
      </w:r>
      <w:r w:rsidRPr="00113AC9">
        <w:rPr>
          <w:rFonts w:asciiTheme="minorHAnsi" w:hAnsiTheme="minorHAnsi" w:cstheme="minorHAnsi"/>
        </w:rPr>
        <w:t>ing</w:t>
      </w:r>
      <w:r w:rsidR="00491B6C" w:rsidRPr="00113AC9">
        <w:rPr>
          <w:rFonts w:asciiTheme="minorHAnsi" w:hAnsiTheme="minorHAnsi" w:cstheme="minorHAnsi"/>
        </w:rPr>
        <w:t xml:space="preserve"> children/staff, whilst learning and developing in a Christian environment, to celebrate their uniqueness and develop respect for each</w:t>
      </w:r>
      <w:r w:rsidR="00491B6C" w:rsidRPr="00113AC9">
        <w:rPr>
          <w:rFonts w:asciiTheme="minorHAnsi" w:hAnsiTheme="minorHAnsi" w:cstheme="minorHAnsi"/>
          <w:spacing w:val="-26"/>
        </w:rPr>
        <w:t xml:space="preserve"> </w:t>
      </w:r>
      <w:r w:rsidR="00491B6C" w:rsidRPr="00113AC9">
        <w:rPr>
          <w:rFonts w:asciiTheme="minorHAnsi" w:hAnsiTheme="minorHAnsi" w:cstheme="minorHAnsi"/>
        </w:rPr>
        <w:t>other.</w:t>
      </w:r>
    </w:p>
    <w:p w14:paraId="51E69640" w14:textId="77777777" w:rsidR="00491B6C" w:rsidRPr="00113AC9" w:rsidRDefault="00BA0F6D" w:rsidP="00144922">
      <w:pPr>
        <w:pStyle w:val="ListParagraph"/>
        <w:numPr>
          <w:ilvl w:val="0"/>
          <w:numId w:val="15"/>
        </w:numPr>
        <w:ind w:left="993" w:right="1092" w:hanging="426"/>
        <w:mirrorIndents w:val="0"/>
        <w:rPr>
          <w:rFonts w:asciiTheme="minorHAnsi" w:hAnsiTheme="minorHAnsi" w:cstheme="minorHAnsi"/>
        </w:rPr>
      </w:pPr>
      <w:r w:rsidRPr="00113AC9">
        <w:rPr>
          <w:rFonts w:asciiTheme="minorHAnsi" w:hAnsiTheme="minorHAnsi" w:cstheme="minorHAnsi"/>
        </w:rPr>
        <w:t>H</w:t>
      </w:r>
      <w:r w:rsidR="00491B6C" w:rsidRPr="00113AC9">
        <w:rPr>
          <w:rFonts w:asciiTheme="minorHAnsi" w:hAnsiTheme="minorHAnsi" w:cstheme="minorHAnsi"/>
        </w:rPr>
        <w:t>elp</w:t>
      </w:r>
      <w:r w:rsidRPr="00113AC9">
        <w:rPr>
          <w:rFonts w:asciiTheme="minorHAnsi" w:hAnsiTheme="minorHAnsi" w:cstheme="minorHAnsi"/>
        </w:rPr>
        <w:t>ing</w:t>
      </w:r>
      <w:r w:rsidR="00491B6C" w:rsidRPr="00113AC9">
        <w:rPr>
          <w:rFonts w:asciiTheme="minorHAnsi" w:hAnsiTheme="minorHAnsi" w:cstheme="minorHAnsi"/>
        </w:rPr>
        <w:t xml:space="preserve"> children to develop a social responsibility within the community, as they increase their understanding of the world we live in, so that in future, they will be active, responsible</w:t>
      </w:r>
      <w:r w:rsidR="00491B6C" w:rsidRPr="00113AC9">
        <w:rPr>
          <w:rFonts w:asciiTheme="minorHAnsi" w:hAnsiTheme="minorHAnsi" w:cstheme="minorHAnsi"/>
          <w:spacing w:val="-5"/>
        </w:rPr>
        <w:t xml:space="preserve"> </w:t>
      </w:r>
      <w:r w:rsidR="00491B6C" w:rsidRPr="00113AC9">
        <w:rPr>
          <w:rFonts w:asciiTheme="minorHAnsi" w:hAnsiTheme="minorHAnsi" w:cstheme="minorHAnsi"/>
        </w:rPr>
        <w:t>citizens.</w:t>
      </w:r>
    </w:p>
    <w:p w14:paraId="74FC2CC5" w14:textId="77777777" w:rsidR="0067286D" w:rsidRPr="00113AC9" w:rsidRDefault="00BA0F6D" w:rsidP="00144922">
      <w:pPr>
        <w:pStyle w:val="ListParagraph"/>
        <w:numPr>
          <w:ilvl w:val="0"/>
          <w:numId w:val="15"/>
        </w:numPr>
        <w:ind w:left="993" w:right="1092" w:hanging="426"/>
        <w:mirrorIndents w:val="0"/>
        <w:rPr>
          <w:rFonts w:asciiTheme="minorHAnsi" w:hAnsiTheme="minorHAnsi" w:cstheme="minorHAnsi"/>
        </w:rPr>
      </w:pPr>
      <w:r w:rsidRPr="00113AC9">
        <w:rPr>
          <w:rFonts w:asciiTheme="minorHAnsi" w:hAnsiTheme="minorHAnsi" w:cstheme="minorHAnsi"/>
        </w:rPr>
        <w:t>H</w:t>
      </w:r>
      <w:r w:rsidR="00491B6C" w:rsidRPr="00113AC9">
        <w:rPr>
          <w:rFonts w:asciiTheme="minorHAnsi" w:hAnsiTheme="minorHAnsi" w:cstheme="minorHAnsi"/>
        </w:rPr>
        <w:t>elp</w:t>
      </w:r>
      <w:r w:rsidRPr="00113AC9">
        <w:rPr>
          <w:rFonts w:asciiTheme="minorHAnsi" w:hAnsiTheme="minorHAnsi" w:cstheme="minorHAnsi"/>
        </w:rPr>
        <w:t>ing</w:t>
      </w:r>
      <w:r w:rsidR="00491B6C" w:rsidRPr="00113AC9">
        <w:rPr>
          <w:rFonts w:asciiTheme="minorHAnsi" w:hAnsiTheme="minorHAnsi" w:cstheme="minorHAnsi"/>
        </w:rPr>
        <w:t xml:space="preserve"> children recognise their achievements, uniqueness and to have high aspirations for the</w:t>
      </w:r>
      <w:r w:rsidR="00491B6C" w:rsidRPr="00113AC9">
        <w:rPr>
          <w:rFonts w:asciiTheme="minorHAnsi" w:hAnsiTheme="minorHAnsi" w:cstheme="minorHAnsi"/>
          <w:spacing w:val="-6"/>
        </w:rPr>
        <w:t xml:space="preserve"> </w:t>
      </w:r>
      <w:r w:rsidR="00491B6C" w:rsidRPr="00113AC9">
        <w:rPr>
          <w:rFonts w:asciiTheme="minorHAnsi" w:hAnsiTheme="minorHAnsi" w:cstheme="minorHAnsi"/>
        </w:rPr>
        <w:t>future.</w:t>
      </w:r>
    </w:p>
    <w:p w14:paraId="3FC3891E" w14:textId="1A421A6B" w:rsidR="00491B6C" w:rsidRPr="00113AC9" w:rsidRDefault="00BA0F6D" w:rsidP="00144922">
      <w:pPr>
        <w:pStyle w:val="ListParagraph"/>
        <w:numPr>
          <w:ilvl w:val="0"/>
          <w:numId w:val="15"/>
        </w:numPr>
        <w:ind w:left="993" w:right="1092" w:hanging="426"/>
        <w:mirrorIndents w:val="0"/>
        <w:rPr>
          <w:rFonts w:asciiTheme="minorHAnsi" w:hAnsiTheme="minorHAnsi" w:cstheme="minorHAnsi"/>
        </w:rPr>
      </w:pPr>
      <w:r w:rsidRPr="00113AC9">
        <w:rPr>
          <w:rFonts w:asciiTheme="minorHAnsi" w:hAnsiTheme="minorHAnsi" w:cstheme="minorHAnsi"/>
        </w:rPr>
        <w:t>E</w:t>
      </w:r>
      <w:r w:rsidR="00491B6C" w:rsidRPr="00113AC9">
        <w:rPr>
          <w:rFonts w:asciiTheme="minorHAnsi" w:hAnsiTheme="minorHAnsi" w:cstheme="minorHAnsi"/>
        </w:rPr>
        <w:t>nabl</w:t>
      </w:r>
      <w:r w:rsidRPr="00113AC9">
        <w:rPr>
          <w:rFonts w:asciiTheme="minorHAnsi" w:hAnsiTheme="minorHAnsi" w:cstheme="minorHAnsi"/>
        </w:rPr>
        <w:t>ing</w:t>
      </w:r>
      <w:r w:rsidR="00491B6C" w:rsidRPr="00113AC9">
        <w:rPr>
          <w:rFonts w:asciiTheme="minorHAnsi" w:hAnsiTheme="minorHAnsi" w:cstheme="minorHAnsi"/>
        </w:rPr>
        <w:t xml:space="preserve"> each child to develop skills for life so they become increasingly independent personally, socially and in their</w:t>
      </w:r>
      <w:r w:rsidR="00491B6C" w:rsidRPr="00113AC9">
        <w:rPr>
          <w:rFonts w:asciiTheme="minorHAnsi" w:hAnsiTheme="minorHAnsi" w:cstheme="minorHAnsi"/>
          <w:spacing w:val="-6"/>
        </w:rPr>
        <w:t xml:space="preserve"> </w:t>
      </w:r>
      <w:r w:rsidR="00491B6C" w:rsidRPr="00113AC9">
        <w:rPr>
          <w:rFonts w:asciiTheme="minorHAnsi" w:hAnsiTheme="minorHAnsi" w:cstheme="minorHAnsi"/>
        </w:rPr>
        <w:t>learning.</w:t>
      </w:r>
    </w:p>
    <w:p w14:paraId="4B70181E" w14:textId="3A0ECA8B" w:rsidR="00F911D4" w:rsidRDefault="00F911D4" w:rsidP="00113AC9">
      <w:pPr>
        <w:adjustRightInd w:val="0"/>
        <w:ind w:left="0" w:right="1092"/>
        <w:mirrorIndents w:val="0"/>
        <w:jc w:val="both"/>
        <w:rPr>
          <w:rFonts w:asciiTheme="minorHAnsi" w:hAnsiTheme="minorHAnsi" w:cstheme="minorHAnsi"/>
        </w:rPr>
      </w:pPr>
    </w:p>
    <w:p w14:paraId="6681ED30" w14:textId="77777777" w:rsidR="000F3B4E" w:rsidRPr="00113AC9" w:rsidRDefault="000F3B4E" w:rsidP="00BA7EA8">
      <w:pPr>
        <w:pStyle w:val="Heading3"/>
        <w:adjustRightInd w:val="0"/>
        <w:mirrorIndents w:val="0"/>
      </w:pPr>
      <w:bookmarkStart w:id="101" w:name="_Toc89073315"/>
      <w:bookmarkStart w:id="102" w:name="_Toc115793102"/>
      <w:r w:rsidRPr="00113AC9">
        <w:t xml:space="preserve">Learning Goals </w:t>
      </w:r>
      <w:r>
        <w:t>– expectations, not rules</w:t>
      </w:r>
      <w:bookmarkEnd w:id="101"/>
      <w:bookmarkEnd w:id="102"/>
    </w:p>
    <w:p w14:paraId="21752FE5" w14:textId="77777777" w:rsidR="000F3B4E" w:rsidRPr="00113AC9" w:rsidRDefault="000F3B4E" w:rsidP="000F3B4E">
      <w:pPr>
        <w:adjustRightInd w:val="0"/>
        <w:ind w:left="0" w:right="1092"/>
        <w:mirrorIndents w:val="0"/>
        <w:jc w:val="both"/>
        <w:rPr>
          <w:rFonts w:asciiTheme="minorHAnsi" w:hAnsiTheme="minorHAnsi" w:cstheme="minorHAnsi"/>
        </w:rPr>
      </w:pPr>
    </w:p>
    <w:p w14:paraId="3B87F86B" w14:textId="200496EE" w:rsidR="000F3B4E" w:rsidRPr="00113AC9" w:rsidRDefault="000F3B4E" w:rsidP="000F3B4E">
      <w:pPr>
        <w:adjustRightInd w:val="0"/>
        <w:ind w:left="0" w:right="1092"/>
        <w:mirrorIndents w:val="0"/>
        <w:jc w:val="both"/>
        <w:rPr>
          <w:rFonts w:asciiTheme="minorHAnsi" w:hAnsiTheme="minorHAnsi" w:cstheme="minorHAnsi"/>
        </w:rPr>
      </w:pPr>
      <w:r w:rsidRPr="00113AC9">
        <w:rPr>
          <w:rFonts w:asciiTheme="minorHAnsi" w:hAnsiTheme="minorHAnsi" w:cstheme="minorHAnsi"/>
        </w:rPr>
        <w:t>Positive behaviour is linked to good behaviour for learning. By focusing and rewarding</w:t>
      </w:r>
      <w:r w:rsidR="007C72C2">
        <w:rPr>
          <w:rFonts w:asciiTheme="minorHAnsi" w:hAnsiTheme="minorHAnsi" w:cstheme="minorHAnsi"/>
        </w:rPr>
        <w:t xml:space="preserve"> </w:t>
      </w:r>
      <w:r w:rsidRPr="00113AC9">
        <w:rPr>
          <w:rFonts w:asciiTheme="minorHAnsi" w:hAnsiTheme="minorHAnsi" w:cstheme="minorHAnsi"/>
        </w:rPr>
        <w:t xml:space="preserve">these behaviours for learning, behaviour for conduct will follow. This is not the case in </w:t>
      </w:r>
      <w:r w:rsidR="007C72C2">
        <w:rPr>
          <w:rFonts w:asciiTheme="minorHAnsi" w:hAnsiTheme="minorHAnsi" w:cstheme="minorHAnsi"/>
        </w:rPr>
        <w:t xml:space="preserve"> </w:t>
      </w:r>
      <w:r w:rsidRPr="00113AC9">
        <w:rPr>
          <w:rFonts w:asciiTheme="minorHAnsi" w:hAnsiTheme="minorHAnsi" w:cstheme="minorHAnsi"/>
        </w:rPr>
        <w:t xml:space="preserve">reverse. </w:t>
      </w:r>
    </w:p>
    <w:p w14:paraId="6A51E3DB" w14:textId="77777777" w:rsidR="000F3B4E" w:rsidRPr="00113AC9" w:rsidRDefault="000F3B4E" w:rsidP="000F3B4E">
      <w:pPr>
        <w:adjustRightInd w:val="0"/>
        <w:ind w:left="0" w:right="1092"/>
        <w:mirrorIndents w:val="0"/>
        <w:jc w:val="both"/>
        <w:rPr>
          <w:rFonts w:asciiTheme="minorHAnsi" w:hAnsiTheme="minorHAnsi" w:cstheme="minorHAnsi"/>
        </w:rPr>
      </w:pPr>
    </w:p>
    <w:p w14:paraId="629F313B" w14:textId="77777777" w:rsidR="000F3B4E" w:rsidRPr="00113AC9" w:rsidRDefault="000F3B4E" w:rsidP="000F3B4E">
      <w:pPr>
        <w:adjustRightInd w:val="0"/>
        <w:ind w:left="0" w:right="1092"/>
        <w:mirrorIndents w:val="0"/>
        <w:jc w:val="both"/>
        <w:rPr>
          <w:rFonts w:asciiTheme="minorHAnsi" w:hAnsiTheme="minorHAnsi" w:cstheme="minorHAnsi"/>
        </w:rPr>
      </w:pPr>
      <w:r w:rsidRPr="00113AC9">
        <w:rPr>
          <w:rFonts w:asciiTheme="minorHAnsi" w:hAnsiTheme="minorHAnsi" w:cstheme="minorHAnsi"/>
        </w:rPr>
        <w:t xml:space="preserve">We therefore, acknowledge, publicise and celebrate eight </w:t>
      </w:r>
      <w:r>
        <w:rPr>
          <w:rFonts w:asciiTheme="minorHAnsi" w:hAnsiTheme="minorHAnsi" w:cstheme="minorHAnsi"/>
        </w:rPr>
        <w:t>L</w:t>
      </w:r>
      <w:r w:rsidRPr="00113AC9">
        <w:rPr>
          <w:rFonts w:asciiTheme="minorHAnsi" w:hAnsiTheme="minorHAnsi" w:cstheme="minorHAnsi"/>
        </w:rPr>
        <w:t xml:space="preserve">earning </w:t>
      </w:r>
      <w:r>
        <w:rPr>
          <w:rFonts w:asciiTheme="minorHAnsi" w:hAnsiTheme="minorHAnsi" w:cstheme="minorHAnsi"/>
        </w:rPr>
        <w:t>G</w:t>
      </w:r>
      <w:r w:rsidRPr="00113AC9">
        <w:rPr>
          <w:rFonts w:asciiTheme="minorHAnsi" w:hAnsiTheme="minorHAnsi" w:cstheme="minorHAnsi"/>
        </w:rPr>
        <w:t>oals. These are central</w:t>
      </w:r>
      <w:r>
        <w:rPr>
          <w:rFonts w:asciiTheme="minorHAnsi" w:hAnsiTheme="minorHAnsi" w:cstheme="minorHAnsi"/>
        </w:rPr>
        <w:t xml:space="preserve"> </w:t>
      </w:r>
      <w:r w:rsidRPr="00113AC9">
        <w:rPr>
          <w:rFonts w:asciiTheme="minorHAnsi" w:hAnsiTheme="minorHAnsi" w:cstheme="minorHAnsi"/>
        </w:rPr>
        <w:t xml:space="preserve">to our Curriculum </w:t>
      </w:r>
    </w:p>
    <w:p w14:paraId="10309B20" w14:textId="77777777" w:rsidR="000F3B4E" w:rsidRDefault="000F3B4E" w:rsidP="000F3B4E">
      <w:pPr>
        <w:adjustRightInd w:val="0"/>
        <w:ind w:left="0" w:right="1092"/>
        <w:mirrorIndents w:val="0"/>
        <w:jc w:val="both"/>
        <w:rPr>
          <w:rFonts w:asciiTheme="minorHAnsi" w:hAnsiTheme="minorHAnsi" w:cstheme="minorHAnsi"/>
        </w:rPr>
      </w:pPr>
    </w:p>
    <w:p w14:paraId="33BBC350" w14:textId="77777777" w:rsidR="000F3B4E" w:rsidRDefault="000F3B4E" w:rsidP="000F3B4E">
      <w:pPr>
        <w:adjustRightInd w:val="0"/>
        <w:ind w:left="0" w:right="1092"/>
        <w:mirrorIndents w:val="0"/>
        <w:jc w:val="both"/>
        <w:rPr>
          <w:rFonts w:asciiTheme="minorHAnsi" w:hAnsiTheme="minorHAnsi" w:cstheme="minorHAnsi"/>
        </w:rPr>
      </w:pPr>
      <w:r w:rsidRPr="000640AD">
        <w:rPr>
          <w:rFonts w:asciiTheme="minorHAnsi" w:hAnsiTheme="minorHAnsi" w:cstheme="minorHAnsi"/>
        </w:rPr>
        <w:t xml:space="preserve">Rather than using the language of ‘rules’, we use our Learning Goals as a set of </w:t>
      </w:r>
      <w:r>
        <w:rPr>
          <w:rFonts w:asciiTheme="minorHAnsi" w:hAnsiTheme="minorHAnsi" w:cstheme="minorHAnsi"/>
        </w:rPr>
        <w:t>‘E</w:t>
      </w:r>
      <w:r w:rsidRPr="000640AD">
        <w:rPr>
          <w:rFonts w:asciiTheme="minorHAnsi" w:hAnsiTheme="minorHAnsi" w:cstheme="minorHAnsi"/>
        </w:rPr>
        <w:t>xpectations</w:t>
      </w:r>
      <w:r>
        <w:rPr>
          <w:rFonts w:asciiTheme="minorHAnsi" w:hAnsiTheme="minorHAnsi" w:cstheme="minorHAnsi"/>
        </w:rPr>
        <w:t>’</w:t>
      </w:r>
      <w:r w:rsidRPr="000640AD">
        <w:rPr>
          <w:rFonts w:asciiTheme="minorHAnsi" w:hAnsiTheme="minorHAnsi" w:cstheme="minorHAnsi"/>
        </w:rPr>
        <w:t xml:space="preserve"> for everybody’s behaviour, including pupils and staff.</w:t>
      </w:r>
    </w:p>
    <w:p w14:paraId="45409FBD" w14:textId="77777777" w:rsidR="000F3B4E" w:rsidRPr="00113AC9" w:rsidRDefault="000F3B4E" w:rsidP="000F3B4E">
      <w:pPr>
        <w:adjustRightInd w:val="0"/>
        <w:ind w:left="0" w:right="1092"/>
        <w:mirrorIndents w:val="0"/>
        <w:jc w:val="both"/>
        <w:rPr>
          <w:rFonts w:asciiTheme="minorHAnsi" w:hAnsiTheme="minorHAnsi" w:cstheme="minorHAnsi"/>
        </w:rPr>
      </w:pPr>
    </w:p>
    <w:p w14:paraId="5B3D0108" w14:textId="057ACAD7" w:rsidR="000F3B4E" w:rsidRPr="00113AC9" w:rsidRDefault="000F3B4E" w:rsidP="000F3B4E">
      <w:pPr>
        <w:adjustRightInd w:val="0"/>
        <w:ind w:left="0" w:right="1092"/>
        <w:mirrorIndents w:val="0"/>
        <w:jc w:val="both"/>
        <w:rPr>
          <w:rFonts w:asciiTheme="minorHAnsi" w:hAnsiTheme="minorHAnsi" w:cstheme="minorHAnsi"/>
        </w:rPr>
      </w:pPr>
      <w:r>
        <w:rPr>
          <w:rFonts w:asciiTheme="minorHAnsi" w:hAnsiTheme="minorHAnsi" w:cstheme="minorHAnsi"/>
        </w:rPr>
        <w:t>Learning</w:t>
      </w:r>
      <w:r w:rsidRPr="00113AC9">
        <w:rPr>
          <w:rFonts w:asciiTheme="minorHAnsi" w:hAnsiTheme="minorHAnsi" w:cstheme="minorHAnsi"/>
        </w:rPr>
        <w:t xml:space="preserve"> </w:t>
      </w:r>
      <w:r>
        <w:rPr>
          <w:rFonts w:asciiTheme="minorHAnsi" w:hAnsiTheme="minorHAnsi" w:cstheme="minorHAnsi"/>
        </w:rPr>
        <w:t>G</w:t>
      </w:r>
      <w:r w:rsidRPr="00113AC9">
        <w:rPr>
          <w:rFonts w:asciiTheme="minorHAnsi" w:hAnsiTheme="minorHAnsi" w:cstheme="minorHAnsi"/>
        </w:rPr>
        <w:t>oals</w:t>
      </w:r>
      <w:r>
        <w:rPr>
          <w:rFonts w:asciiTheme="minorHAnsi" w:hAnsiTheme="minorHAnsi" w:cstheme="minorHAnsi"/>
        </w:rPr>
        <w:t xml:space="preserve"> </w:t>
      </w:r>
      <w:r w:rsidRPr="00113AC9">
        <w:rPr>
          <w:rFonts w:asciiTheme="minorHAnsi" w:hAnsiTheme="minorHAnsi" w:cstheme="minorHAnsi"/>
        </w:rPr>
        <w:t xml:space="preserve">underpin the individual qualities and dispositions we believe children will find essential in the 21st century. </w:t>
      </w:r>
      <w:r w:rsidR="007C72C2">
        <w:rPr>
          <w:rFonts w:asciiTheme="minorHAnsi" w:hAnsiTheme="minorHAnsi" w:cstheme="minorHAnsi"/>
        </w:rPr>
        <w:t>The</w:t>
      </w:r>
      <w:r w:rsidRPr="00113AC9">
        <w:rPr>
          <w:rFonts w:asciiTheme="minorHAnsi" w:hAnsiTheme="minorHAnsi" w:cstheme="minorHAnsi"/>
        </w:rPr>
        <w:t xml:space="preserve"> </w:t>
      </w:r>
      <w:r>
        <w:rPr>
          <w:rFonts w:asciiTheme="minorHAnsi" w:hAnsiTheme="minorHAnsi" w:cstheme="minorHAnsi"/>
        </w:rPr>
        <w:t>eight</w:t>
      </w:r>
      <w:r w:rsidRPr="00113AC9">
        <w:rPr>
          <w:rFonts w:asciiTheme="minorHAnsi" w:hAnsiTheme="minorHAnsi" w:cstheme="minorHAnsi"/>
        </w:rPr>
        <w:t xml:space="preserve"> Learning Goals</w:t>
      </w:r>
      <w:r w:rsidR="007C72C2">
        <w:rPr>
          <w:rFonts w:asciiTheme="minorHAnsi" w:hAnsiTheme="minorHAnsi" w:cstheme="minorHAnsi"/>
        </w:rPr>
        <w:t xml:space="preserve"> are</w:t>
      </w:r>
      <w:r>
        <w:rPr>
          <w:rFonts w:asciiTheme="minorHAnsi" w:hAnsiTheme="minorHAnsi" w:cstheme="minorHAnsi"/>
        </w:rPr>
        <w:t xml:space="preserve"> being:</w:t>
      </w:r>
      <w:r w:rsidRPr="00113AC9">
        <w:rPr>
          <w:rFonts w:asciiTheme="minorHAnsi" w:hAnsiTheme="minorHAnsi" w:cstheme="minorHAnsi"/>
        </w:rPr>
        <w:t xml:space="preserve"> </w:t>
      </w:r>
      <w:r>
        <w:rPr>
          <w:rFonts w:asciiTheme="minorHAnsi" w:hAnsiTheme="minorHAnsi" w:cstheme="minorHAnsi"/>
        </w:rPr>
        <w:t xml:space="preserve">a </w:t>
      </w:r>
      <w:r w:rsidRPr="00113AC9">
        <w:rPr>
          <w:rFonts w:asciiTheme="minorHAnsi" w:hAnsiTheme="minorHAnsi" w:cstheme="minorHAnsi"/>
        </w:rPr>
        <w:t xml:space="preserve">thinker, resilient, ethical, </w:t>
      </w:r>
      <w:r>
        <w:rPr>
          <w:rFonts w:asciiTheme="minorHAnsi" w:hAnsiTheme="minorHAnsi" w:cstheme="minorHAnsi"/>
        </w:rPr>
        <w:t xml:space="preserve">a </w:t>
      </w:r>
      <w:r w:rsidRPr="00113AC9">
        <w:rPr>
          <w:rFonts w:asciiTheme="minorHAnsi" w:hAnsiTheme="minorHAnsi" w:cstheme="minorHAnsi"/>
        </w:rPr>
        <w:t xml:space="preserve">collaborator, </w:t>
      </w:r>
      <w:r>
        <w:rPr>
          <w:rFonts w:asciiTheme="minorHAnsi" w:hAnsiTheme="minorHAnsi" w:cstheme="minorHAnsi"/>
        </w:rPr>
        <w:t xml:space="preserve">a </w:t>
      </w:r>
      <w:r w:rsidRPr="00113AC9">
        <w:rPr>
          <w:rFonts w:asciiTheme="minorHAnsi" w:hAnsiTheme="minorHAnsi" w:cstheme="minorHAnsi"/>
        </w:rPr>
        <w:t>communicator, empathetic, respectful and adaptab</w:t>
      </w:r>
      <w:r>
        <w:rPr>
          <w:rFonts w:asciiTheme="minorHAnsi" w:hAnsiTheme="minorHAnsi" w:cstheme="minorHAnsi"/>
        </w:rPr>
        <w:t>le</w:t>
      </w:r>
      <w:r w:rsidRPr="00113AC9">
        <w:rPr>
          <w:rFonts w:asciiTheme="minorHAnsi" w:hAnsiTheme="minorHAnsi" w:cstheme="minorHAnsi"/>
        </w:rPr>
        <w:t xml:space="preserve">. </w:t>
      </w:r>
    </w:p>
    <w:p w14:paraId="4E5D74E9" w14:textId="77777777" w:rsidR="000F3B4E" w:rsidRPr="00113AC9" w:rsidRDefault="000F3B4E" w:rsidP="000F3B4E">
      <w:pPr>
        <w:adjustRightInd w:val="0"/>
        <w:ind w:left="0" w:right="1092"/>
        <w:mirrorIndents w:val="0"/>
        <w:jc w:val="both"/>
        <w:rPr>
          <w:rFonts w:asciiTheme="minorHAnsi" w:hAnsiTheme="minorHAnsi" w:cstheme="minorHAnsi"/>
        </w:rPr>
      </w:pPr>
    </w:p>
    <w:tbl>
      <w:tblPr>
        <w:tblStyle w:val="TableGrid"/>
        <w:tblW w:w="0" w:type="auto"/>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Look w:val="04A0" w:firstRow="1" w:lastRow="0" w:firstColumn="1" w:lastColumn="0" w:noHBand="0" w:noVBand="1"/>
      </w:tblPr>
      <w:tblGrid>
        <w:gridCol w:w="4558"/>
        <w:gridCol w:w="4542"/>
      </w:tblGrid>
      <w:tr w:rsidR="000F3B4E" w:rsidRPr="00113AC9" w14:paraId="607532B1" w14:textId="77777777" w:rsidTr="008D0088">
        <w:tc>
          <w:tcPr>
            <w:tcW w:w="4599" w:type="dxa"/>
          </w:tcPr>
          <w:p w14:paraId="725AE2C9" w14:textId="77777777" w:rsidR="000F3B4E" w:rsidRPr="00113AC9" w:rsidRDefault="000F3B4E" w:rsidP="008D0088">
            <w:pPr>
              <w:adjustRightInd w:val="0"/>
              <w:ind w:left="0" w:right="1092"/>
              <w:mirrorIndents w:val="0"/>
              <w:jc w:val="both"/>
              <w:rPr>
                <w:rFonts w:asciiTheme="minorHAnsi" w:hAnsiTheme="minorHAnsi" w:cstheme="minorHAnsi"/>
              </w:rPr>
            </w:pPr>
            <w:r w:rsidRPr="00113AC9">
              <w:rPr>
                <w:rFonts w:asciiTheme="minorHAnsi" w:hAnsiTheme="minorHAnsi" w:cstheme="minorHAnsi"/>
                <w:noProof/>
                <w:lang w:eastAsia="en-GB" w:bidi="ar-SA"/>
              </w:rPr>
              <w:drawing>
                <wp:inline distT="0" distB="0" distL="0" distR="0" wp14:anchorId="28953FB4" wp14:editId="00B9B256">
                  <wp:extent cx="2370455" cy="1693217"/>
                  <wp:effectExtent l="0" t="0" r="4445" b="0"/>
                  <wp:docPr id="22" name="Picture 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80919" cy="1700691"/>
                          </a:xfrm>
                          <a:prstGeom prst="rect">
                            <a:avLst/>
                          </a:prstGeom>
                        </pic:spPr>
                      </pic:pic>
                    </a:graphicData>
                  </a:graphic>
                </wp:inline>
              </w:drawing>
            </w:r>
          </w:p>
        </w:tc>
        <w:tc>
          <w:tcPr>
            <w:tcW w:w="4601" w:type="dxa"/>
          </w:tcPr>
          <w:p w14:paraId="23BB388D" w14:textId="77777777" w:rsidR="000F3B4E" w:rsidRPr="00113AC9" w:rsidRDefault="000F3B4E" w:rsidP="008D0088">
            <w:pPr>
              <w:adjustRightInd w:val="0"/>
              <w:ind w:left="0" w:right="1092"/>
              <w:mirrorIndents w:val="0"/>
              <w:jc w:val="both"/>
              <w:rPr>
                <w:rFonts w:asciiTheme="minorHAnsi" w:hAnsiTheme="minorHAnsi" w:cstheme="minorHAnsi"/>
              </w:rPr>
            </w:pPr>
            <w:r w:rsidRPr="00113AC9">
              <w:rPr>
                <w:rFonts w:asciiTheme="minorHAnsi" w:hAnsiTheme="minorHAnsi" w:cstheme="minorHAnsi"/>
                <w:noProof/>
                <w:lang w:eastAsia="en-GB" w:bidi="ar-SA"/>
              </w:rPr>
              <w:drawing>
                <wp:inline distT="0" distB="0" distL="0" distR="0" wp14:anchorId="6EFB4DD4" wp14:editId="39E5ADE3">
                  <wp:extent cx="2284364" cy="1637414"/>
                  <wp:effectExtent l="0" t="0" r="1905" b="1270"/>
                  <wp:docPr id="23" name="Picture 1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00329" cy="1648858"/>
                          </a:xfrm>
                          <a:prstGeom prst="rect">
                            <a:avLst/>
                          </a:prstGeom>
                        </pic:spPr>
                      </pic:pic>
                    </a:graphicData>
                  </a:graphic>
                </wp:inline>
              </w:drawing>
            </w:r>
          </w:p>
        </w:tc>
      </w:tr>
      <w:tr w:rsidR="000F3B4E" w:rsidRPr="00113AC9" w14:paraId="06C50352" w14:textId="77777777" w:rsidTr="008D0088">
        <w:tc>
          <w:tcPr>
            <w:tcW w:w="4599" w:type="dxa"/>
          </w:tcPr>
          <w:p w14:paraId="0B26965B" w14:textId="77777777" w:rsidR="000F3B4E" w:rsidRPr="00113AC9" w:rsidRDefault="000F3B4E" w:rsidP="008D0088">
            <w:pPr>
              <w:adjustRightInd w:val="0"/>
              <w:ind w:left="0" w:right="1092"/>
              <w:mirrorIndents w:val="0"/>
              <w:jc w:val="both"/>
              <w:rPr>
                <w:rFonts w:asciiTheme="minorHAnsi" w:hAnsiTheme="minorHAnsi" w:cstheme="minorHAnsi"/>
              </w:rPr>
            </w:pPr>
          </w:p>
        </w:tc>
        <w:tc>
          <w:tcPr>
            <w:tcW w:w="4601" w:type="dxa"/>
          </w:tcPr>
          <w:p w14:paraId="6262E3AB" w14:textId="77777777" w:rsidR="000F3B4E" w:rsidRPr="00113AC9" w:rsidRDefault="000F3B4E" w:rsidP="008D0088">
            <w:pPr>
              <w:adjustRightInd w:val="0"/>
              <w:ind w:left="0" w:right="1092"/>
              <w:mirrorIndents w:val="0"/>
              <w:jc w:val="both"/>
              <w:rPr>
                <w:rFonts w:asciiTheme="minorHAnsi" w:hAnsiTheme="minorHAnsi" w:cstheme="minorHAnsi"/>
              </w:rPr>
            </w:pPr>
          </w:p>
        </w:tc>
      </w:tr>
      <w:tr w:rsidR="000F3B4E" w:rsidRPr="00113AC9" w14:paraId="1F10E216" w14:textId="77777777" w:rsidTr="008D0088">
        <w:tc>
          <w:tcPr>
            <w:tcW w:w="4599" w:type="dxa"/>
          </w:tcPr>
          <w:p w14:paraId="4F1D1F5B" w14:textId="77777777" w:rsidR="000F3B4E" w:rsidRPr="00113AC9" w:rsidRDefault="000F3B4E" w:rsidP="008D0088">
            <w:pPr>
              <w:adjustRightInd w:val="0"/>
              <w:ind w:left="0" w:right="1092"/>
              <w:mirrorIndents w:val="0"/>
              <w:jc w:val="both"/>
              <w:rPr>
                <w:rFonts w:asciiTheme="minorHAnsi" w:hAnsiTheme="minorHAnsi" w:cstheme="minorHAnsi"/>
              </w:rPr>
            </w:pPr>
            <w:r w:rsidRPr="00113AC9">
              <w:rPr>
                <w:rFonts w:asciiTheme="minorHAnsi" w:hAnsiTheme="minorHAnsi" w:cstheme="minorHAnsi"/>
                <w:noProof/>
                <w:lang w:eastAsia="en-GB" w:bidi="ar-SA"/>
              </w:rPr>
              <w:lastRenderedPageBreak/>
              <w:drawing>
                <wp:inline distT="0" distB="0" distL="0" distR="0" wp14:anchorId="3B4CA3D3" wp14:editId="06359EA3">
                  <wp:extent cx="2367280" cy="1682231"/>
                  <wp:effectExtent l="0" t="0" r="0" b="0"/>
                  <wp:docPr id="24" name="Picture 1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89490" cy="1698014"/>
                          </a:xfrm>
                          <a:prstGeom prst="rect">
                            <a:avLst/>
                          </a:prstGeom>
                        </pic:spPr>
                      </pic:pic>
                    </a:graphicData>
                  </a:graphic>
                </wp:inline>
              </w:drawing>
            </w:r>
          </w:p>
        </w:tc>
        <w:tc>
          <w:tcPr>
            <w:tcW w:w="4601" w:type="dxa"/>
          </w:tcPr>
          <w:p w14:paraId="2B48B33C" w14:textId="77777777" w:rsidR="000F3B4E" w:rsidRPr="00113AC9" w:rsidRDefault="000F3B4E" w:rsidP="008D0088">
            <w:pPr>
              <w:adjustRightInd w:val="0"/>
              <w:ind w:left="0" w:right="1092"/>
              <w:mirrorIndents w:val="0"/>
              <w:jc w:val="both"/>
              <w:rPr>
                <w:rFonts w:asciiTheme="minorHAnsi" w:hAnsiTheme="minorHAnsi" w:cstheme="minorHAnsi"/>
              </w:rPr>
            </w:pPr>
            <w:r w:rsidRPr="00113AC9">
              <w:rPr>
                <w:rFonts w:asciiTheme="minorHAnsi" w:hAnsiTheme="minorHAnsi" w:cstheme="minorHAnsi"/>
                <w:noProof/>
                <w:lang w:eastAsia="en-GB" w:bidi="ar-SA"/>
              </w:rPr>
              <w:drawing>
                <wp:inline distT="0" distB="0" distL="0" distR="0" wp14:anchorId="5213838B" wp14:editId="51AA4B67">
                  <wp:extent cx="2364105" cy="1680745"/>
                  <wp:effectExtent l="0" t="0" r="0" b="0"/>
                  <wp:docPr id="25" name="Picture 1" descr="A blackboard sign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93029" cy="1701309"/>
                          </a:xfrm>
                          <a:prstGeom prst="rect">
                            <a:avLst/>
                          </a:prstGeom>
                        </pic:spPr>
                      </pic:pic>
                    </a:graphicData>
                  </a:graphic>
                </wp:inline>
              </w:drawing>
            </w:r>
          </w:p>
        </w:tc>
      </w:tr>
      <w:tr w:rsidR="000F3B4E" w:rsidRPr="00113AC9" w14:paraId="5B80561C" w14:textId="77777777" w:rsidTr="008D0088">
        <w:tc>
          <w:tcPr>
            <w:tcW w:w="4599" w:type="dxa"/>
          </w:tcPr>
          <w:p w14:paraId="65BE1EF0" w14:textId="77777777" w:rsidR="000F3B4E" w:rsidRPr="00113AC9" w:rsidRDefault="000F3B4E" w:rsidP="008D0088">
            <w:pPr>
              <w:adjustRightInd w:val="0"/>
              <w:ind w:left="0" w:right="1092"/>
              <w:mirrorIndents w:val="0"/>
              <w:jc w:val="both"/>
              <w:rPr>
                <w:rFonts w:asciiTheme="minorHAnsi" w:hAnsiTheme="minorHAnsi" w:cstheme="minorHAnsi"/>
              </w:rPr>
            </w:pPr>
          </w:p>
        </w:tc>
        <w:tc>
          <w:tcPr>
            <w:tcW w:w="4601" w:type="dxa"/>
          </w:tcPr>
          <w:p w14:paraId="49B5B8D3" w14:textId="77777777" w:rsidR="000F3B4E" w:rsidRPr="00113AC9" w:rsidRDefault="000F3B4E" w:rsidP="008D0088">
            <w:pPr>
              <w:adjustRightInd w:val="0"/>
              <w:ind w:left="0" w:right="1092"/>
              <w:mirrorIndents w:val="0"/>
              <w:jc w:val="both"/>
              <w:rPr>
                <w:rFonts w:asciiTheme="minorHAnsi" w:hAnsiTheme="minorHAnsi" w:cstheme="minorHAnsi"/>
              </w:rPr>
            </w:pPr>
          </w:p>
        </w:tc>
      </w:tr>
      <w:tr w:rsidR="000F3B4E" w:rsidRPr="00113AC9" w14:paraId="15C6BD45" w14:textId="77777777" w:rsidTr="008D0088">
        <w:tc>
          <w:tcPr>
            <w:tcW w:w="4599" w:type="dxa"/>
          </w:tcPr>
          <w:p w14:paraId="657459BE" w14:textId="77777777" w:rsidR="000F3B4E" w:rsidRPr="00113AC9" w:rsidRDefault="000F3B4E" w:rsidP="008D0088">
            <w:pPr>
              <w:adjustRightInd w:val="0"/>
              <w:ind w:left="0" w:right="1092"/>
              <w:mirrorIndents w:val="0"/>
              <w:jc w:val="both"/>
              <w:rPr>
                <w:rFonts w:asciiTheme="minorHAnsi" w:hAnsiTheme="minorHAnsi" w:cstheme="minorHAnsi"/>
              </w:rPr>
            </w:pPr>
            <w:r w:rsidRPr="00113AC9">
              <w:rPr>
                <w:rFonts w:asciiTheme="minorHAnsi" w:hAnsiTheme="minorHAnsi" w:cstheme="minorHAnsi"/>
                <w:noProof/>
                <w:lang w:eastAsia="en-GB" w:bidi="ar-SA"/>
              </w:rPr>
              <w:drawing>
                <wp:inline distT="0" distB="0" distL="0" distR="0" wp14:anchorId="0D1B9B71" wp14:editId="7726FC8A">
                  <wp:extent cx="2367752" cy="1688465"/>
                  <wp:effectExtent l="0" t="0" r="0" b="635"/>
                  <wp:docPr id="26"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90920" cy="1704986"/>
                          </a:xfrm>
                          <a:prstGeom prst="rect">
                            <a:avLst/>
                          </a:prstGeom>
                        </pic:spPr>
                      </pic:pic>
                    </a:graphicData>
                  </a:graphic>
                </wp:inline>
              </w:drawing>
            </w:r>
          </w:p>
        </w:tc>
        <w:tc>
          <w:tcPr>
            <w:tcW w:w="4601" w:type="dxa"/>
          </w:tcPr>
          <w:p w14:paraId="3BA3CB9B" w14:textId="77777777" w:rsidR="000F3B4E" w:rsidRPr="00113AC9" w:rsidRDefault="000F3B4E" w:rsidP="008D0088">
            <w:pPr>
              <w:adjustRightInd w:val="0"/>
              <w:ind w:left="0" w:right="1092"/>
              <w:mirrorIndents w:val="0"/>
              <w:jc w:val="both"/>
              <w:rPr>
                <w:rFonts w:asciiTheme="minorHAnsi" w:hAnsiTheme="minorHAnsi" w:cstheme="minorHAnsi"/>
              </w:rPr>
            </w:pPr>
            <w:r w:rsidRPr="00113AC9">
              <w:rPr>
                <w:rFonts w:asciiTheme="minorHAnsi" w:hAnsiTheme="minorHAnsi" w:cstheme="minorHAnsi"/>
                <w:noProof/>
                <w:lang w:eastAsia="en-GB" w:bidi="ar-SA"/>
              </w:rPr>
              <w:drawing>
                <wp:inline distT="0" distB="0" distL="0" distR="0" wp14:anchorId="2DB326B5" wp14:editId="4CE0A8DF">
                  <wp:extent cx="2364105" cy="1688939"/>
                  <wp:effectExtent l="0" t="0" r="0" b="635"/>
                  <wp:docPr id="27" name="Picture 1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88501" cy="1706368"/>
                          </a:xfrm>
                          <a:prstGeom prst="rect">
                            <a:avLst/>
                          </a:prstGeom>
                        </pic:spPr>
                      </pic:pic>
                    </a:graphicData>
                  </a:graphic>
                </wp:inline>
              </w:drawing>
            </w:r>
          </w:p>
        </w:tc>
      </w:tr>
      <w:tr w:rsidR="000F3B4E" w:rsidRPr="00113AC9" w14:paraId="254B9023" w14:textId="77777777" w:rsidTr="008D0088">
        <w:tc>
          <w:tcPr>
            <w:tcW w:w="4599" w:type="dxa"/>
          </w:tcPr>
          <w:p w14:paraId="0457D03E" w14:textId="77777777" w:rsidR="000F3B4E" w:rsidRPr="00113AC9" w:rsidRDefault="000F3B4E" w:rsidP="008D0088">
            <w:pPr>
              <w:adjustRightInd w:val="0"/>
              <w:ind w:left="0" w:right="1092"/>
              <w:mirrorIndents w:val="0"/>
              <w:jc w:val="both"/>
              <w:rPr>
                <w:rFonts w:asciiTheme="minorHAnsi" w:hAnsiTheme="minorHAnsi" w:cstheme="minorHAnsi"/>
              </w:rPr>
            </w:pPr>
          </w:p>
        </w:tc>
        <w:tc>
          <w:tcPr>
            <w:tcW w:w="4601" w:type="dxa"/>
          </w:tcPr>
          <w:p w14:paraId="37DC9BA3" w14:textId="77777777" w:rsidR="000F3B4E" w:rsidRPr="00113AC9" w:rsidRDefault="000F3B4E" w:rsidP="008D0088">
            <w:pPr>
              <w:adjustRightInd w:val="0"/>
              <w:ind w:left="0" w:right="1092"/>
              <w:mirrorIndents w:val="0"/>
              <w:jc w:val="both"/>
              <w:rPr>
                <w:rFonts w:asciiTheme="minorHAnsi" w:hAnsiTheme="minorHAnsi" w:cstheme="minorHAnsi"/>
              </w:rPr>
            </w:pPr>
          </w:p>
        </w:tc>
      </w:tr>
      <w:tr w:rsidR="000F3B4E" w:rsidRPr="00113AC9" w14:paraId="6EDF59DA" w14:textId="77777777" w:rsidTr="008D0088">
        <w:tc>
          <w:tcPr>
            <w:tcW w:w="4599" w:type="dxa"/>
          </w:tcPr>
          <w:p w14:paraId="5EE552F9" w14:textId="77777777" w:rsidR="000F3B4E" w:rsidRPr="00113AC9" w:rsidRDefault="000F3B4E" w:rsidP="008D0088">
            <w:pPr>
              <w:adjustRightInd w:val="0"/>
              <w:ind w:left="0" w:right="1092"/>
              <w:mirrorIndents w:val="0"/>
              <w:jc w:val="both"/>
              <w:rPr>
                <w:rFonts w:asciiTheme="minorHAnsi" w:hAnsiTheme="minorHAnsi" w:cstheme="minorHAnsi"/>
              </w:rPr>
            </w:pPr>
            <w:r w:rsidRPr="00113AC9">
              <w:rPr>
                <w:rFonts w:asciiTheme="minorHAnsi" w:hAnsiTheme="minorHAnsi" w:cstheme="minorHAnsi"/>
                <w:noProof/>
                <w:lang w:eastAsia="en-GB" w:bidi="ar-SA"/>
              </w:rPr>
              <w:drawing>
                <wp:inline distT="0" distB="0" distL="0" distR="0" wp14:anchorId="61BB58EA" wp14:editId="6B4EE40B">
                  <wp:extent cx="2371060" cy="1684658"/>
                  <wp:effectExtent l="0" t="0" r="4445" b="4445"/>
                  <wp:docPr id="28" name="Picture 2"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88739" cy="1697219"/>
                          </a:xfrm>
                          <a:prstGeom prst="rect">
                            <a:avLst/>
                          </a:prstGeom>
                        </pic:spPr>
                      </pic:pic>
                    </a:graphicData>
                  </a:graphic>
                </wp:inline>
              </w:drawing>
            </w:r>
          </w:p>
        </w:tc>
        <w:tc>
          <w:tcPr>
            <w:tcW w:w="4601" w:type="dxa"/>
          </w:tcPr>
          <w:p w14:paraId="1EAD0682" w14:textId="77777777" w:rsidR="000F3B4E" w:rsidRPr="00113AC9" w:rsidRDefault="000F3B4E" w:rsidP="008D0088">
            <w:pPr>
              <w:adjustRightInd w:val="0"/>
              <w:ind w:left="0" w:right="1092"/>
              <w:mirrorIndents w:val="0"/>
              <w:jc w:val="both"/>
              <w:rPr>
                <w:rFonts w:asciiTheme="minorHAnsi" w:hAnsiTheme="minorHAnsi" w:cstheme="minorHAnsi"/>
              </w:rPr>
            </w:pPr>
            <w:r w:rsidRPr="00113AC9">
              <w:rPr>
                <w:rFonts w:asciiTheme="minorHAnsi" w:hAnsiTheme="minorHAnsi" w:cstheme="minorHAnsi"/>
                <w:noProof/>
                <w:lang w:eastAsia="en-GB" w:bidi="ar-SA"/>
              </w:rPr>
              <w:drawing>
                <wp:inline distT="0" distB="0" distL="0" distR="0" wp14:anchorId="4C8F6E6F" wp14:editId="358C7CA7">
                  <wp:extent cx="2364564" cy="1684655"/>
                  <wp:effectExtent l="0" t="0" r="0" b="4445"/>
                  <wp:docPr id="29" name="Picture 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80823" cy="1696239"/>
                          </a:xfrm>
                          <a:prstGeom prst="rect">
                            <a:avLst/>
                          </a:prstGeom>
                        </pic:spPr>
                      </pic:pic>
                    </a:graphicData>
                  </a:graphic>
                </wp:inline>
              </w:drawing>
            </w:r>
          </w:p>
        </w:tc>
      </w:tr>
      <w:tr w:rsidR="000F3B4E" w:rsidRPr="00113AC9" w14:paraId="5BFEC369" w14:textId="77777777" w:rsidTr="008D0088">
        <w:tc>
          <w:tcPr>
            <w:tcW w:w="4599" w:type="dxa"/>
          </w:tcPr>
          <w:p w14:paraId="0986FBFB" w14:textId="77777777" w:rsidR="000F3B4E" w:rsidRPr="00113AC9" w:rsidRDefault="000F3B4E" w:rsidP="008D0088">
            <w:pPr>
              <w:adjustRightInd w:val="0"/>
              <w:ind w:left="0" w:right="1092"/>
              <w:mirrorIndents w:val="0"/>
              <w:jc w:val="both"/>
              <w:rPr>
                <w:rFonts w:asciiTheme="minorHAnsi" w:hAnsiTheme="minorHAnsi" w:cstheme="minorHAnsi"/>
              </w:rPr>
            </w:pPr>
          </w:p>
        </w:tc>
        <w:tc>
          <w:tcPr>
            <w:tcW w:w="4601" w:type="dxa"/>
          </w:tcPr>
          <w:p w14:paraId="1A7D825C" w14:textId="77777777" w:rsidR="000F3B4E" w:rsidRPr="00113AC9" w:rsidRDefault="000F3B4E" w:rsidP="008D0088">
            <w:pPr>
              <w:adjustRightInd w:val="0"/>
              <w:ind w:left="0" w:right="1092"/>
              <w:mirrorIndents w:val="0"/>
              <w:jc w:val="both"/>
              <w:rPr>
                <w:rFonts w:asciiTheme="minorHAnsi" w:hAnsiTheme="minorHAnsi" w:cstheme="minorHAnsi"/>
              </w:rPr>
            </w:pPr>
          </w:p>
        </w:tc>
      </w:tr>
      <w:tr w:rsidR="000F3B4E" w:rsidRPr="00113AC9" w14:paraId="4F64CFF4" w14:textId="77777777" w:rsidTr="008D0088">
        <w:tc>
          <w:tcPr>
            <w:tcW w:w="4599" w:type="dxa"/>
          </w:tcPr>
          <w:p w14:paraId="579B71A1" w14:textId="77777777" w:rsidR="000F3B4E" w:rsidRPr="00113AC9" w:rsidRDefault="000F3B4E" w:rsidP="008D0088">
            <w:pPr>
              <w:adjustRightInd w:val="0"/>
              <w:ind w:left="0" w:right="1092"/>
              <w:mirrorIndents w:val="0"/>
              <w:jc w:val="both"/>
              <w:rPr>
                <w:rFonts w:asciiTheme="minorHAnsi" w:hAnsiTheme="minorHAnsi" w:cstheme="minorHAnsi"/>
              </w:rPr>
            </w:pPr>
          </w:p>
        </w:tc>
        <w:tc>
          <w:tcPr>
            <w:tcW w:w="4601" w:type="dxa"/>
          </w:tcPr>
          <w:p w14:paraId="01630934" w14:textId="77777777" w:rsidR="000F3B4E" w:rsidRPr="00113AC9" w:rsidRDefault="000F3B4E" w:rsidP="008D0088">
            <w:pPr>
              <w:adjustRightInd w:val="0"/>
              <w:ind w:left="0" w:right="1092"/>
              <w:mirrorIndents w:val="0"/>
              <w:jc w:val="both"/>
              <w:rPr>
                <w:rFonts w:asciiTheme="minorHAnsi" w:hAnsiTheme="minorHAnsi" w:cstheme="minorHAnsi"/>
              </w:rPr>
            </w:pPr>
          </w:p>
        </w:tc>
      </w:tr>
      <w:tr w:rsidR="000F3B4E" w:rsidRPr="00113AC9" w14:paraId="360CEAB7" w14:textId="77777777" w:rsidTr="008D0088">
        <w:tc>
          <w:tcPr>
            <w:tcW w:w="4599" w:type="dxa"/>
          </w:tcPr>
          <w:p w14:paraId="698AA918" w14:textId="77777777" w:rsidR="000F3B4E" w:rsidRPr="00113AC9" w:rsidRDefault="000F3B4E" w:rsidP="008D0088">
            <w:pPr>
              <w:adjustRightInd w:val="0"/>
              <w:ind w:left="0" w:right="1092"/>
              <w:mirrorIndents w:val="0"/>
              <w:jc w:val="both"/>
              <w:rPr>
                <w:rFonts w:asciiTheme="minorHAnsi" w:hAnsiTheme="minorHAnsi" w:cstheme="minorHAnsi"/>
              </w:rPr>
            </w:pPr>
          </w:p>
        </w:tc>
        <w:tc>
          <w:tcPr>
            <w:tcW w:w="4601" w:type="dxa"/>
          </w:tcPr>
          <w:p w14:paraId="0785E0C7" w14:textId="77777777" w:rsidR="000F3B4E" w:rsidRPr="00113AC9" w:rsidRDefault="000F3B4E" w:rsidP="008D0088">
            <w:pPr>
              <w:adjustRightInd w:val="0"/>
              <w:ind w:left="0" w:right="1092"/>
              <w:mirrorIndents w:val="0"/>
              <w:jc w:val="both"/>
              <w:rPr>
                <w:rFonts w:asciiTheme="minorHAnsi" w:hAnsiTheme="minorHAnsi" w:cstheme="minorHAnsi"/>
              </w:rPr>
            </w:pPr>
          </w:p>
        </w:tc>
      </w:tr>
    </w:tbl>
    <w:p w14:paraId="647CFC2D" w14:textId="77777777" w:rsidR="000F3B4E" w:rsidRPr="00113AC9" w:rsidRDefault="000F3B4E" w:rsidP="00113AC9">
      <w:pPr>
        <w:adjustRightInd w:val="0"/>
        <w:ind w:left="0" w:right="1092"/>
        <w:mirrorIndents w:val="0"/>
        <w:jc w:val="both"/>
        <w:rPr>
          <w:rFonts w:asciiTheme="minorHAnsi" w:hAnsiTheme="minorHAnsi" w:cstheme="minorHAnsi"/>
        </w:rPr>
      </w:pPr>
    </w:p>
    <w:p w14:paraId="7D88C3DE" w14:textId="77777777" w:rsidR="00711122" w:rsidRPr="00113AC9" w:rsidRDefault="00711122" w:rsidP="00113AC9">
      <w:pPr>
        <w:pStyle w:val="BodyText"/>
        <w:adjustRightInd w:val="0"/>
        <w:ind w:left="0" w:right="1092"/>
        <w:mirrorIndents w:val="0"/>
        <w:jc w:val="both"/>
        <w:rPr>
          <w:rFonts w:asciiTheme="minorHAnsi" w:hAnsiTheme="minorHAnsi" w:cstheme="minorHAnsi"/>
        </w:rPr>
      </w:pPr>
    </w:p>
    <w:p w14:paraId="02CF2453" w14:textId="4610FED2" w:rsidR="00F473DE" w:rsidRPr="00113AC9" w:rsidRDefault="00F473DE" w:rsidP="00BA7EA8">
      <w:pPr>
        <w:pStyle w:val="Heading3"/>
        <w:adjustRightInd w:val="0"/>
        <w:mirrorIndents w:val="0"/>
      </w:pPr>
      <w:bookmarkStart w:id="103" w:name="_Toc45535225"/>
      <w:bookmarkStart w:id="104" w:name="_Toc48810415"/>
      <w:bookmarkStart w:id="105" w:name="_Toc48810771"/>
      <w:bookmarkStart w:id="106" w:name="_Toc48811357"/>
      <w:bookmarkStart w:id="107" w:name="_Toc48811465"/>
      <w:bookmarkStart w:id="108" w:name="_Toc48811742"/>
      <w:bookmarkStart w:id="109" w:name="_Toc48812598"/>
      <w:bookmarkStart w:id="110" w:name="_Toc89073316"/>
      <w:bookmarkStart w:id="111" w:name="_Toc115793103"/>
      <w:r w:rsidRPr="00113AC9">
        <w:t>Gospel Values</w:t>
      </w:r>
      <w:bookmarkEnd w:id="103"/>
      <w:bookmarkEnd w:id="104"/>
      <w:bookmarkEnd w:id="105"/>
      <w:bookmarkEnd w:id="106"/>
      <w:bookmarkEnd w:id="107"/>
      <w:bookmarkEnd w:id="108"/>
      <w:bookmarkEnd w:id="109"/>
      <w:bookmarkEnd w:id="110"/>
      <w:bookmarkEnd w:id="111"/>
    </w:p>
    <w:p w14:paraId="3F7A98C1" w14:textId="40EA7111" w:rsidR="003954DD" w:rsidRDefault="003954DD" w:rsidP="00113AC9">
      <w:pPr>
        <w:adjustRightInd w:val="0"/>
        <w:ind w:left="0" w:right="1092"/>
        <w:mirrorIndents w:val="0"/>
        <w:jc w:val="both"/>
        <w:rPr>
          <w:rFonts w:asciiTheme="minorHAnsi" w:hAnsiTheme="minorHAnsi" w:cstheme="minorHAnsi"/>
        </w:rPr>
      </w:pPr>
    </w:p>
    <w:p w14:paraId="7D0076D5" w14:textId="37C6FD41" w:rsidR="0080256F" w:rsidRPr="00113AC9" w:rsidRDefault="0080256F" w:rsidP="00113AC9">
      <w:pPr>
        <w:adjustRightInd w:val="0"/>
        <w:ind w:left="0" w:right="1092"/>
        <w:mirrorIndents w:val="0"/>
        <w:jc w:val="both"/>
        <w:rPr>
          <w:rFonts w:asciiTheme="minorHAnsi" w:hAnsiTheme="minorHAnsi" w:cstheme="minorHAnsi"/>
        </w:rPr>
      </w:pPr>
      <w:r>
        <w:rPr>
          <w:rFonts w:asciiTheme="minorHAnsi" w:hAnsiTheme="minorHAnsi" w:cstheme="minorHAnsi"/>
        </w:rPr>
        <w:t xml:space="preserve">Our Gospel Values form the focus of our spiritual development, </w:t>
      </w:r>
      <w:r w:rsidR="00E04C77">
        <w:rPr>
          <w:rFonts w:asciiTheme="minorHAnsi" w:hAnsiTheme="minorHAnsi" w:cstheme="minorHAnsi"/>
        </w:rPr>
        <w:t xml:space="preserve">and are central to our yearly </w:t>
      </w:r>
      <w:r>
        <w:rPr>
          <w:rFonts w:asciiTheme="minorHAnsi" w:hAnsiTheme="minorHAnsi" w:cstheme="minorHAnsi"/>
        </w:rPr>
        <w:t xml:space="preserve">cycle of Collective Worship. </w:t>
      </w:r>
      <w:r w:rsidR="00E04C77">
        <w:rPr>
          <w:rFonts w:asciiTheme="minorHAnsi" w:hAnsiTheme="minorHAnsi" w:cstheme="minorHAnsi"/>
        </w:rPr>
        <w:t xml:space="preserve">Although </w:t>
      </w:r>
      <w:r w:rsidR="00BD24A1">
        <w:rPr>
          <w:rFonts w:asciiTheme="minorHAnsi" w:hAnsiTheme="minorHAnsi" w:cstheme="minorHAnsi"/>
        </w:rPr>
        <w:t>some</w:t>
      </w:r>
      <w:r w:rsidR="00E04C77">
        <w:rPr>
          <w:rFonts w:asciiTheme="minorHAnsi" w:hAnsiTheme="minorHAnsi" w:cstheme="minorHAnsi"/>
        </w:rPr>
        <w:t xml:space="preserve"> overlap with our Learning Goals, they are chosen due to how they relate to, but </w:t>
      </w:r>
      <w:r w:rsidR="00BD24A1">
        <w:rPr>
          <w:rFonts w:asciiTheme="minorHAnsi" w:hAnsiTheme="minorHAnsi" w:cstheme="minorHAnsi"/>
        </w:rPr>
        <w:t xml:space="preserve">are </w:t>
      </w:r>
      <w:r w:rsidR="00E04C77">
        <w:rPr>
          <w:rFonts w:asciiTheme="minorHAnsi" w:hAnsiTheme="minorHAnsi" w:cstheme="minorHAnsi"/>
        </w:rPr>
        <w:t xml:space="preserve">not exclusive to, the Christian faith, and our life as a church school. They are promoted explicitly in at least three of our five weekly acts of Collective Worship. </w:t>
      </w:r>
    </w:p>
    <w:p w14:paraId="3DFFB69C" w14:textId="418ECA4D" w:rsidR="00F473DE" w:rsidRPr="00113AC9" w:rsidRDefault="00F473DE" w:rsidP="00113AC9">
      <w:pPr>
        <w:adjustRightInd w:val="0"/>
        <w:ind w:left="0" w:right="1092"/>
        <w:mirrorIndents w:val="0"/>
        <w:jc w:val="both"/>
        <w:rPr>
          <w:rFonts w:asciiTheme="minorHAnsi" w:hAnsiTheme="minorHAnsi" w:cstheme="minorHAnsi"/>
        </w:rPr>
      </w:pPr>
    </w:p>
    <w:p w14:paraId="160D50B9" w14:textId="77777777" w:rsidR="00F473DE" w:rsidRPr="00113AC9" w:rsidRDefault="00F473DE"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b/>
          <w:bCs/>
        </w:rPr>
        <w:t>Generosity</w:t>
      </w:r>
      <w:r w:rsidRPr="00113AC9">
        <w:rPr>
          <w:rFonts w:asciiTheme="minorHAnsi" w:hAnsiTheme="minorHAnsi" w:cstheme="minorHAnsi"/>
        </w:rPr>
        <w:t xml:space="preserve">: Here at St Stephen’s pupils are encouraged to show generosity through kindness and giving, whether this is through time, support or charity.  </w:t>
      </w:r>
    </w:p>
    <w:p w14:paraId="17DE78B7" w14:textId="77777777" w:rsidR="00F473DE" w:rsidRPr="00113AC9" w:rsidRDefault="00F473DE" w:rsidP="00113AC9">
      <w:pPr>
        <w:adjustRightInd w:val="0"/>
        <w:ind w:left="0" w:right="1092"/>
        <w:mirrorIndents w:val="0"/>
        <w:jc w:val="both"/>
        <w:rPr>
          <w:rFonts w:asciiTheme="minorHAnsi" w:hAnsiTheme="minorHAnsi" w:cstheme="minorHAnsi"/>
        </w:rPr>
      </w:pPr>
    </w:p>
    <w:p w14:paraId="4CC9BE1A" w14:textId="77777777" w:rsidR="00F473DE" w:rsidRPr="00113AC9" w:rsidRDefault="00F473DE"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b/>
          <w:bCs/>
        </w:rPr>
        <w:lastRenderedPageBreak/>
        <w:t>Compassion</w:t>
      </w:r>
      <w:r w:rsidRPr="00113AC9">
        <w:rPr>
          <w:rFonts w:asciiTheme="minorHAnsi" w:hAnsiTheme="minorHAnsi" w:cstheme="minorHAnsi"/>
        </w:rPr>
        <w:t xml:space="preserve">: Here at St Stephen’s pupils are encouraged to show understanding of others less fortunate than themselves and show kindness and empathy.  </w:t>
      </w:r>
    </w:p>
    <w:p w14:paraId="728EB911" w14:textId="77777777" w:rsidR="00F473DE" w:rsidRPr="00113AC9" w:rsidRDefault="00F473DE" w:rsidP="00113AC9">
      <w:pPr>
        <w:adjustRightInd w:val="0"/>
        <w:ind w:left="0" w:right="1092"/>
        <w:mirrorIndents w:val="0"/>
        <w:jc w:val="both"/>
        <w:rPr>
          <w:rFonts w:asciiTheme="minorHAnsi" w:hAnsiTheme="minorHAnsi" w:cstheme="minorHAnsi"/>
        </w:rPr>
      </w:pPr>
    </w:p>
    <w:p w14:paraId="685EC845" w14:textId="77777777" w:rsidR="00F473DE" w:rsidRPr="00113AC9" w:rsidRDefault="00F473DE"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b/>
          <w:bCs/>
        </w:rPr>
        <w:t>Courage</w:t>
      </w:r>
      <w:r w:rsidRPr="00113AC9">
        <w:rPr>
          <w:rFonts w:asciiTheme="minorHAnsi" w:hAnsiTheme="minorHAnsi" w:cstheme="minorHAnsi"/>
        </w:rPr>
        <w:t xml:space="preserve">: Here at St Stephen’s pupils are encouraged to show courage and bravery through trying new experiences and pushing themselves to achieve their potential. </w:t>
      </w:r>
    </w:p>
    <w:p w14:paraId="1735EC17" w14:textId="77777777" w:rsidR="00F473DE" w:rsidRPr="00113AC9" w:rsidRDefault="00F473DE" w:rsidP="00113AC9">
      <w:pPr>
        <w:adjustRightInd w:val="0"/>
        <w:ind w:left="0" w:right="1092"/>
        <w:mirrorIndents w:val="0"/>
        <w:jc w:val="both"/>
        <w:rPr>
          <w:rFonts w:asciiTheme="minorHAnsi" w:hAnsiTheme="minorHAnsi" w:cstheme="minorHAnsi"/>
        </w:rPr>
      </w:pPr>
    </w:p>
    <w:p w14:paraId="0AAEECD9" w14:textId="0ADAA005" w:rsidR="00F473DE" w:rsidRPr="00113AC9" w:rsidRDefault="00F473DE"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b/>
          <w:bCs/>
        </w:rPr>
        <w:t>Forgiveness</w:t>
      </w:r>
      <w:r w:rsidRPr="00113AC9">
        <w:rPr>
          <w:rFonts w:asciiTheme="minorHAnsi" w:hAnsiTheme="minorHAnsi" w:cstheme="minorHAnsi"/>
        </w:rPr>
        <w:t>: Here at St Stephen’s pupils are encouraged to forgive others and reflect on others</w:t>
      </w:r>
      <w:r w:rsidR="002D22BB" w:rsidRPr="00113AC9">
        <w:rPr>
          <w:rFonts w:asciiTheme="minorHAnsi" w:hAnsiTheme="minorHAnsi" w:cstheme="minorHAnsi"/>
        </w:rPr>
        <w:t>’</w:t>
      </w:r>
      <w:r w:rsidRPr="00113AC9">
        <w:rPr>
          <w:rFonts w:asciiTheme="minorHAnsi" w:hAnsiTheme="minorHAnsi" w:cstheme="minorHAnsi"/>
        </w:rPr>
        <w:t xml:space="preserve"> actions with mercy and grace. Forgiveness is one of the many values encouraged through the schools’ behaviour policy.  </w:t>
      </w:r>
    </w:p>
    <w:p w14:paraId="73C10709" w14:textId="77777777" w:rsidR="00F473DE" w:rsidRPr="00113AC9" w:rsidRDefault="00F473DE" w:rsidP="00113AC9">
      <w:pPr>
        <w:adjustRightInd w:val="0"/>
        <w:ind w:left="0" w:right="1092"/>
        <w:mirrorIndents w:val="0"/>
        <w:jc w:val="both"/>
        <w:rPr>
          <w:rFonts w:asciiTheme="minorHAnsi" w:hAnsiTheme="minorHAnsi" w:cstheme="minorHAnsi"/>
        </w:rPr>
      </w:pPr>
    </w:p>
    <w:p w14:paraId="4F37EC0A" w14:textId="77777777" w:rsidR="00F473DE" w:rsidRPr="00113AC9" w:rsidRDefault="00F473DE"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b/>
          <w:bCs/>
        </w:rPr>
        <w:t>Friendship</w:t>
      </w:r>
      <w:r w:rsidRPr="00113AC9">
        <w:rPr>
          <w:rFonts w:asciiTheme="minorHAnsi" w:hAnsiTheme="minorHAnsi" w:cstheme="minorHAnsi"/>
        </w:rPr>
        <w:t xml:space="preserve">: Here at St Stephen’s pupils are encouraged to be the best friend they can be by showing kindness and thoughtfulness of others.  </w:t>
      </w:r>
    </w:p>
    <w:p w14:paraId="2F671A91" w14:textId="77777777" w:rsidR="00CF7F29" w:rsidRPr="00113AC9" w:rsidRDefault="00CF7F29" w:rsidP="00113AC9">
      <w:pPr>
        <w:adjustRightInd w:val="0"/>
        <w:ind w:left="0" w:right="1092"/>
        <w:mirrorIndents w:val="0"/>
        <w:jc w:val="both"/>
        <w:rPr>
          <w:rFonts w:asciiTheme="minorHAnsi" w:hAnsiTheme="minorHAnsi" w:cstheme="minorHAnsi"/>
        </w:rPr>
      </w:pPr>
    </w:p>
    <w:p w14:paraId="21730BD6" w14:textId="77777777" w:rsidR="00F473DE" w:rsidRPr="00113AC9" w:rsidRDefault="00F473DE"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b/>
          <w:bCs/>
        </w:rPr>
        <w:t>Respect</w:t>
      </w:r>
      <w:r w:rsidRPr="00113AC9">
        <w:rPr>
          <w:rFonts w:asciiTheme="minorHAnsi" w:hAnsiTheme="minorHAnsi" w:cstheme="minorHAnsi"/>
        </w:rPr>
        <w:t xml:space="preserve">: Here at St Stephen’s children are encouraged to go on a path of self-discovery. Children learn how to take responsibility for their own learning and personal development, as well as how to treat and respect others. </w:t>
      </w:r>
    </w:p>
    <w:p w14:paraId="5599DE71" w14:textId="77777777" w:rsidR="00CF7F29" w:rsidRPr="00113AC9" w:rsidRDefault="00CF7F29" w:rsidP="00113AC9">
      <w:pPr>
        <w:adjustRightInd w:val="0"/>
        <w:ind w:left="0" w:right="1092"/>
        <w:mirrorIndents w:val="0"/>
        <w:jc w:val="both"/>
        <w:rPr>
          <w:rFonts w:asciiTheme="minorHAnsi" w:hAnsiTheme="minorHAnsi" w:cstheme="minorHAnsi"/>
        </w:rPr>
      </w:pPr>
    </w:p>
    <w:p w14:paraId="0AF77CC1" w14:textId="77777777" w:rsidR="00F473DE" w:rsidRPr="00113AC9" w:rsidRDefault="00F473DE"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b/>
          <w:bCs/>
        </w:rPr>
        <w:t>Thankfulness</w:t>
      </w:r>
      <w:r w:rsidRPr="00113AC9">
        <w:rPr>
          <w:rFonts w:asciiTheme="minorHAnsi" w:hAnsiTheme="minorHAnsi" w:cstheme="minorHAnsi"/>
        </w:rPr>
        <w:t xml:space="preserve">: Here at St Stephen’s pupils are encouraged to self-reflect for what they are thankful for and to write their own prayers of thanks for whole school worship.  </w:t>
      </w:r>
    </w:p>
    <w:p w14:paraId="5379BA93" w14:textId="77777777" w:rsidR="00CF7F29" w:rsidRPr="00113AC9" w:rsidRDefault="00CF7F29" w:rsidP="00113AC9">
      <w:pPr>
        <w:adjustRightInd w:val="0"/>
        <w:ind w:left="0" w:right="1092"/>
        <w:mirrorIndents w:val="0"/>
        <w:jc w:val="both"/>
        <w:rPr>
          <w:rFonts w:asciiTheme="minorHAnsi" w:hAnsiTheme="minorHAnsi" w:cstheme="minorHAnsi"/>
        </w:rPr>
      </w:pPr>
    </w:p>
    <w:p w14:paraId="7FF777A9" w14:textId="77777777" w:rsidR="00F473DE" w:rsidRPr="00113AC9" w:rsidRDefault="00F473DE"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b/>
          <w:bCs/>
        </w:rPr>
        <w:t>Trust</w:t>
      </w:r>
      <w:r w:rsidRPr="00113AC9">
        <w:rPr>
          <w:rFonts w:asciiTheme="minorHAnsi" w:hAnsiTheme="minorHAnsi" w:cstheme="minorHAnsi"/>
        </w:rPr>
        <w:t xml:space="preserve">: Here at St Stephen’s pupils are encouraged to trust one another and have a firm belief in the school and its systems, resulting in pupils who are positive and confident in their learning.  </w:t>
      </w:r>
    </w:p>
    <w:p w14:paraId="53B67B90" w14:textId="77777777" w:rsidR="00CF7F29" w:rsidRPr="00113AC9" w:rsidRDefault="00CF7F29" w:rsidP="00113AC9">
      <w:pPr>
        <w:adjustRightInd w:val="0"/>
        <w:ind w:left="0" w:right="1092"/>
        <w:mirrorIndents w:val="0"/>
        <w:jc w:val="both"/>
        <w:rPr>
          <w:rFonts w:asciiTheme="minorHAnsi" w:hAnsiTheme="minorHAnsi" w:cstheme="minorHAnsi"/>
        </w:rPr>
      </w:pPr>
    </w:p>
    <w:p w14:paraId="1AAF362E" w14:textId="77777777" w:rsidR="00F473DE" w:rsidRPr="00113AC9" w:rsidRDefault="00F473DE"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b/>
          <w:bCs/>
        </w:rPr>
        <w:t>Perseverance</w:t>
      </w:r>
      <w:r w:rsidRPr="00113AC9">
        <w:rPr>
          <w:rFonts w:asciiTheme="minorHAnsi" w:hAnsiTheme="minorHAnsi" w:cstheme="minorHAnsi"/>
        </w:rPr>
        <w:t xml:space="preserve">: Here at St Stephen’s we work together to overcome any obstacles, however challenging, to achieve our goals. We try and try again, building resilience which helps us deal with any disappointments on our journey to success. </w:t>
      </w:r>
    </w:p>
    <w:p w14:paraId="4EBE47A5" w14:textId="77777777" w:rsidR="00CF7F29" w:rsidRPr="00113AC9" w:rsidRDefault="00CF7F29" w:rsidP="00113AC9">
      <w:pPr>
        <w:adjustRightInd w:val="0"/>
        <w:ind w:left="0" w:right="1092"/>
        <w:mirrorIndents w:val="0"/>
        <w:jc w:val="both"/>
        <w:rPr>
          <w:rFonts w:asciiTheme="minorHAnsi" w:hAnsiTheme="minorHAnsi" w:cstheme="minorHAnsi"/>
        </w:rPr>
      </w:pPr>
    </w:p>
    <w:p w14:paraId="74CF62F9" w14:textId="77777777" w:rsidR="00F473DE" w:rsidRPr="00113AC9" w:rsidRDefault="00F473DE"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b/>
          <w:bCs/>
        </w:rPr>
        <w:t>Justice</w:t>
      </w:r>
      <w:r w:rsidRPr="00113AC9">
        <w:rPr>
          <w:rFonts w:asciiTheme="minorHAnsi" w:hAnsiTheme="minorHAnsi" w:cstheme="minorHAnsi"/>
        </w:rPr>
        <w:t xml:space="preserve">: Here at St Stephen’s pupils are encouraged to promote British and Co-operative Values and attitudes of democracy, rule of law, individual liberty, tolerance of others and justice within the school and wider communities.  </w:t>
      </w:r>
    </w:p>
    <w:p w14:paraId="5314E916" w14:textId="77777777" w:rsidR="008A7343" w:rsidRPr="00113AC9" w:rsidRDefault="008A7343" w:rsidP="00113AC9">
      <w:pPr>
        <w:adjustRightInd w:val="0"/>
        <w:ind w:left="0" w:right="1092"/>
        <w:mirrorIndents w:val="0"/>
        <w:jc w:val="both"/>
        <w:rPr>
          <w:rFonts w:asciiTheme="minorHAnsi" w:hAnsiTheme="minorHAnsi" w:cstheme="minorHAnsi"/>
        </w:rPr>
      </w:pPr>
    </w:p>
    <w:p w14:paraId="643EC9EE" w14:textId="77777777" w:rsidR="00F473DE" w:rsidRPr="00113AC9" w:rsidRDefault="00F473DE"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b/>
          <w:bCs/>
        </w:rPr>
        <w:t>Service</w:t>
      </w:r>
      <w:r w:rsidRPr="00113AC9">
        <w:rPr>
          <w:rFonts w:asciiTheme="minorHAnsi" w:hAnsiTheme="minorHAnsi" w:cstheme="minorHAnsi"/>
        </w:rPr>
        <w:t xml:space="preserve">: Here at St Stephen’s pupils are encouraged to understand the idea of service and how they can support the school community, the local community and the international community through charity. </w:t>
      </w:r>
    </w:p>
    <w:p w14:paraId="57D5A09A" w14:textId="77777777" w:rsidR="00CF7F29" w:rsidRPr="00113AC9" w:rsidRDefault="00CF7F29" w:rsidP="00113AC9">
      <w:pPr>
        <w:adjustRightInd w:val="0"/>
        <w:ind w:left="0" w:right="1092"/>
        <w:mirrorIndents w:val="0"/>
        <w:jc w:val="both"/>
        <w:rPr>
          <w:rFonts w:asciiTheme="minorHAnsi" w:hAnsiTheme="minorHAnsi" w:cstheme="minorHAnsi"/>
        </w:rPr>
      </w:pPr>
    </w:p>
    <w:p w14:paraId="397F186D" w14:textId="77777777" w:rsidR="00F473DE" w:rsidRPr="00113AC9" w:rsidRDefault="00F473DE"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b/>
          <w:bCs/>
        </w:rPr>
        <w:t>Truthfulness</w:t>
      </w:r>
      <w:r w:rsidRPr="00113AC9">
        <w:rPr>
          <w:rFonts w:asciiTheme="minorHAnsi" w:hAnsiTheme="minorHAnsi" w:cstheme="minorHAnsi"/>
        </w:rPr>
        <w:t xml:space="preserve">: Here at St Stephen’s pupils are encouraged to pursue truthfulness and promote honesty at all times. </w:t>
      </w:r>
    </w:p>
    <w:p w14:paraId="5BD8D753" w14:textId="77777777" w:rsidR="00F473DE" w:rsidRPr="00113AC9" w:rsidRDefault="00F473DE" w:rsidP="00113AC9">
      <w:pPr>
        <w:pStyle w:val="BodyText"/>
        <w:adjustRightInd w:val="0"/>
        <w:ind w:left="0" w:right="1092"/>
        <w:mirrorIndents w:val="0"/>
        <w:jc w:val="both"/>
        <w:rPr>
          <w:rFonts w:asciiTheme="minorHAnsi" w:hAnsiTheme="minorHAnsi" w:cstheme="minorHAnsi"/>
        </w:rPr>
      </w:pPr>
    </w:p>
    <w:p w14:paraId="28C9812B" w14:textId="1D3446D8" w:rsidR="00B1719B" w:rsidRPr="00002CAE" w:rsidRDefault="00B1719B" w:rsidP="00BA7EA8">
      <w:pPr>
        <w:pStyle w:val="Heading3"/>
        <w:adjustRightInd w:val="0"/>
        <w:mirrorIndents w:val="0"/>
      </w:pPr>
      <w:bookmarkStart w:id="112" w:name="_Toc45535226"/>
      <w:bookmarkStart w:id="113" w:name="_Toc48810416"/>
      <w:bookmarkStart w:id="114" w:name="_Toc48810772"/>
      <w:bookmarkStart w:id="115" w:name="_Toc48811358"/>
      <w:bookmarkStart w:id="116" w:name="_Toc48811466"/>
      <w:bookmarkStart w:id="117" w:name="_Toc48811743"/>
      <w:bookmarkStart w:id="118" w:name="_Toc48812599"/>
      <w:bookmarkStart w:id="119" w:name="_Toc89073317"/>
      <w:bookmarkStart w:id="120" w:name="_Toc115793104"/>
      <w:r w:rsidRPr="00002CAE">
        <w:t>Our Curriculum</w:t>
      </w:r>
      <w:bookmarkEnd w:id="112"/>
      <w:bookmarkEnd w:id="113"/>
      <w:bookmarkEnd w:id="114"/>
      <w:bookmarkEnd w:id="115"/>
      <w:bookmarkEnd w:id="116"/>
      <w:bookmarkEnd w:id="117"/>
      <w:bookmarkEnd w:id="118"/>
      <w:bookmarkEnd w:id="119"/>
      <w:bookmarkEnd w:id="120"/>
    </w:p>
    <w:p w14:paraId="556D0551" w14:textId="77777777" w:rsidR="00390CA9" w:rsidRPr="00113AC9" w:rsidRDefault="00390CA9" w:rsidP="00113AC9">
      <w:pPr>
        <w:adjustRightInd w:val="0"/>
        <w:ind w:left="0" w:right="1092"/>
        <w:mirrorIndents w:val="0"/>
        <w:jc w:val="both"/>
        <w:rPr>
          <w:rFonts w:asciiTheme="minorHAnsi" w:hAnsiTheme="minorHAnsi" w:cstheme="minorHAnsi"/>
        </w:rPr>
      </w:pPr>
    </w:p>
    <w:p w14:paraId="5271E531" w14:textId="67EE773C" w:rsidR="00390CA9" w:rsidRPr="00113AC9" w:rsidRDefault="00390CA9" w:rsidP="00113AC9">
      <w:pPr>
        <w:pStyle w:val="BodyText"/>
        <w:adjustRightInd w:val="0"/>
        <w:ind w:left="0" w:right="1092"/>
        <w:mirrorIndents w:val="0"/>
        <w:jc w:val="both"/>
        <w:rPr>
          <w:rFonts w:asciiTheme="minorHAnsi" w:hAnsiTheme="minorHAnsi" w:cstheme="minorHAnsi"/>
        </w:rPr>
      </w:pPr>
      <w:r w:rsidRPr="00113AC9">
        <w:rPr>
          <w:rFonts w:asciiTheme="minorHAnsi" w:hAnsiTheme="minorHAnsi" w:cstheme="minorHAnsi"/>
        </w:rPr>
        <w:t>Lessons are structured to be interesting and appropriately challenging. Children are made active partners in their learning with some choice over curriculum content and have opportunities to make choices. Children learn in different ways and teachers</w:t>
      </w:r>
      <w:r w:rsidR="009C685D" w:rsidRPr="00113AC9">
        <w:rPr>
          <w:rFonts w:asciiTheme="minorHAnsi" w:hAnsiTheme="minorHAnsi" w:cstheme="minorHAnsi"/>
        </w:rPr>
        <w:t>’</w:t>
      </w:r>
      <w:r w:rsidR="00EF016A" w:rsidRPr="00113AC9">
        <w:rPr>
          <w:rFonts w:asciiTheme="minorHAnsi" w:hAnsiTheme="minorHAnsi" w:cstheme="minorHAnsi"/>
        </w:rPr>
        <w:t xml:space="preserve"> </w:t>
      </w:r>
      <w:r w:rsidRPr="00113AC9">
        <w:rPr>
          <w:rFonts w:asciiTheme="minorHAnsi" w:hAnsiTheme="minorHAnsi" w:cstheme="minorHAnsi"/>
        </w:rPr>
        <w:t>planning address</w:t>
      </w:r>
      <w:r w:rsidR="00290CAF" w:rsidRPr="00113AC9">
        <w:rPr>
          <w:rFonts w:asciiTheme="minorHAnsi" w:hAnsiTheme="minorHAnsi" w:cstheme="minorHAnsi"/>
        </w:rPr>
        <w:t>es</w:t>
      </w:r>
      <w:r w:rsidRPr="00113AC9">
        <w:rPr>
          <w:rFonts w:asciiTheme="minorHAnsi" w:hAnsiTheme="minorHAnsi" w:cstheme="minorHAnsi"/>
        </w:rPr>
        <w:t xml:space="preserve"> children’s different learning styles. All children are made aware of what is expected of them at the beginning of each lesson.</w:t>
      </w:r>
    </w:p>
    <w:p w14:paraId="767270CC" w14:textId="77777777" w:rsidR="00390CA9" w:rsidRPr="00113AC9" w:rsidRDefault="00390CA9" w:rsidP="00113AC9">
      <w:pPr>
        <w:pStyle w:val="BodyText"/>
        <w:adjustRightInd w:val="0"/>
        <w:ind w:left="0" w:right="1092"/>
        <w:mirrorIndents w:val="0"/>
        <w:jc w:val="both"/>
        <w:rPr>
          <w:rFonts w:asciiTheme="minorHAnsi" w:hAnsiTheme="minorHAnsi" w:cstheme="minorHAnsi"/>
        </w:rPr>
      </w:pPr>
    </w:p>
    <w:p w14:paraId="1F5E46CF" w14:textId="77777777" w:rsidR="00FB6F9D" w:rsidRPr="00113AC9" w:rsidRDefault="00390CA9" w:rsidP="00113AC9">
      <w:pPr>
        <w:pStyle w:val="BodyText"/>
        <w:adjustRightInd w:val="0"/>
        <w:ind w:left="0" w:right="1092"/>
        <w:mirrorIndents w:val="0"/>
        <w:jc w:val="both"/>
        <w:rPr>
          <w:rFonts w:asciiTheme="minorHAnsi" w:hAnsiTheme="minorHAnsi" w:cstheme="minorHAnsi"/>
        </w:rPr>
      </w:pPr>
      <w:r w:rsidRPr="00113AC9">
        <w:rPr>
          <w:rFonts w:asciiTheme="minorHAnsi" w:hAnsiTheme="minorHAnsi" w:cstheme="minorHAnsi"/>
        </w:rPr>
        <w:t>Appropriate behaviours are taught and reinforced on a regular basis. Children are taught how to use thinking skills and feelings together to guide their behaviour using taught calming down strategies, problem solving and conflict management techniques.</w:t>
      </w:r>
      <w:r w:rsidR="006E2C7A" w:rsidRPr="00113AC9">
        <w:rPr>
          <w:rFonts w:asciiTheme="minorHAnsi" w:hAnsiTheme="minorHAnsi" w:cstheme="minorHAnsi"/>
        </w:rPr>
        <w:t xml:space="preserve"> </w:t>
      </w:r>
      <w:r w:rsidRPr="00113AC9">
        <w:rPr>
          <w:rFonts w:asciiTheme="minorHAnsi" w:hAnsiTheme="minorHAnsi" w:cstheme="minorHAnsi"/>
        </w:rPr>
        <w:t xml:space="preserve">Appropriate behaviour is quickly noticed and celebrated.  </w:t>
      </w:r>
    </w:p>
    <w:p w14:paraId="7ECF410C" w14:textId="77777777" w:rsidR="00FB6F9D" w:rsidRPr="00113AC9" w:rsidRDefault="00FB6F9D" w:rsidP="00113AC9">
      <w:pPr>
        <w:pStyle w:val="BodyText"/>
        <w:adjustRightInd w:val="0"/>
        <w:ind w:left="0" w:right="1092"/>
        <w:mirrorIndents w:val="0"/>
        <w:jc w:val="both"/>
        <w:rPr>
          <w:rFonts w:asciiTheme="minorHAnsi" w:hAnsiTheme="minorHAnsi" w:cstheme="minorHAnsi"/>
        </w:rPr>
      </w:pPr>
    </w:p>
    <w:p w14:paraId="6FFF5EFF" w14:textId="77777777" w:rsidR="00390CA9" w:rsidRPr="00113AC9" w:rsidRDefault="00390CA9" w:rsidP="00113AC9">
      <w:pPr>
        <w:pStyle w:val="BodyText"/>
        <w:adjustRightInd w:val="0"/>
        <w:ind w:left="0" w:right="1092"/>
        <w:mirrorIndents w:val="0"/>
        <w:jc w:val="both"/>
        <w:rPr>
          <w:rFonts w:asciiTheme="minorHAnsi" w:hAnsiTheme="minorHAnsi" w:cstheme="minorHAnsi"/>
        </w:rPr>
      </w:pPr>
      <w:r w:rsidRPr="00113AC9">
        <w:rPr>
          <w:rFonts w:asciiTheme="minorHAnsi" w:hAnsiTheme="minorHAnsi" w:cstheme="minorHAnsi"/>
        </w:rPr>
        <w:t>Praise is warm, labelled, sounds like it is meant and given with smiles and good eye contact.</w:t>
      </w:r>
    </w:p>
    <w:p w14:paraId="32EC3D5F" w14:textId="77777777" w:rsidR="00A62949" w:rsidRPr="00113AC9" w:rsidRDefault="00A62949" w:rsidP="00113AC9">
      <w:pPr>
        <w:pStyle w:val="BodyText"/>
        <w:adjustRightInd w:val="0"/>
        <w:ind w:left="0" w:right="1092"/>
        <w:mirrorIndents w:val="0"/>
        <w:jc w:val="both"/>
        <w:rPr>
          <w:rFonts w:asciiTheme="minorHAnsi" w:hAnsiTheme="minorHAnsi" w:cstheme="minorHAnsi"/>
        </w:rPr>
      </w:pPr>
    </w:p>
    <w:p w14:paraId="283A3CF3" w14:textId="426123B8" w:rsidR="00BD24A1" w:rsidRDefault="00390CA9" w:rsidP="00E04C77">
      <w:pPr>
        <w:pStyle w:val="BodyText"/>
        <w:adjustRightInd w:val="0"/>
        <w:ind w:left="0" w:right="58"/>
        <w:mirrorIndents w:val="0"/>
        <w:jc w:val="both"/>
        <w:rPr>
          <w:rFonts w:asciiTheme="minorHAnsi" w:hAnsiTheme="minorHAnsi" w:cstheme="minorHAnsi"/>
        </w:rPr>
      </w:pPr>
      <w:r w:rsidRPr="00113AC9">
        <w:rPr>
          <w:rFonts w:asciiTheme="minorHAnsi" w:hAnsiTheme="minorHAnsi" w:cstheme="minorHAnsi"/>
        </w:rPr>
        <w:t xml:space="preserve">Teaching routinely incorporates activities designed to promote children’s social skills and emotional development. The delivery of the </w:t>
      </w:r>
      <w:r w:rsidR="00A62949" w:rsidRPr="00113AC9">
        <w:rPr>
          <w:rFonts w:asciiTheme="minorHAnsi" w:hAnsiTheme="minorHAnsi" w:cstheme="minorHAnsi"/>
        </w:rPr>
        <w:t>P</w:t>
      </w:r>
      <w:r w:rsidR="00B05FA4" w:rsidRPr="00113AC9">
        <w:rPr>
          <w:rFonts w:asciiTheme="minorHAnsi" w:hAnsiTheme="minorHAnsi" w:cstheme="minorHAnsi"/>
        </w:rPr>
        <w:t>SHE</w:t>
      </w:r>
      <w:r w:rsidRPr="00113AC9">
        <w:rPr>
          <w:rFonts w:asciiTheme="minorHAnsi" w:hAnsiTheme="minorHAnsi" w:cstheme="minorHAnsi"/>
        </w:rPr>
        <w:t xml:space="preserve"> curriculum offers a structured, spiral curriculum for developing the social, emotional and behavioural skills of all children</w:t>
      </w:r>
      <w:r w:rsidR="00B05FA4" w:rsidRPr="00113AC9">
        <w:rPr>
          <w:rFonts w:asciiTheme="minorHAnsi" w:hAnsiTheme="minorHAnsi" w:cstheme="minorHAnsi"/>
        </w:rPr>
        <w:t>, supported by</w:t>
      </w:r>
      <w:r w:rsidR="00166339" w:rsidRPr="00113AC9">
        <w:rPr>
          <w:rFonts w:asciiTheme="minorHAnsi" w:hAnsiTheme="minorHAnsi" w:cstheme="minorHAnsi"/>
        </w:rPr>
        <w:t xml:space="preserve"> a SEMH support system called Woodlands. </w:t>
      </w:r>
    </w:p>
    <w:p w14:paraId="20204E18" w14:textId="77777777" w:rsidR="00BD24A1" w:rsidRDefault="00BD24A1">
      <w:pPr>
        <w:snapToGrid/>
        <w:ind w:left="0"/>
        <w:mirrorIndents w:val="0"/>
        <w:rPr>
          <w:rFonts w:asciiTheme="minorHAnsi" w:eastAsia="Century Gothic" w:hAnsiTheme="minorHAnsi" w:cstheme="minorHAnsi"/>
        </w:rPr>
      </w:pPr>
      <w:r>
        <w:rPr>
          <w:rFonts w:asciiTheme="minorHAnsi" w:hAnsiTheme="minorHAnsi" w:cstheme="minorHAnsi"/>
        </w:rPr>
        <w:br w:type="page"/>
      </w:r>
    </w:p>
    <w:p w14:paraId="5F69FC6A" w14:textId="5EE93812" w:rsidR="00166339" w:rsidRPr="00113AC9" w:rsidRDefault="00166339" w:rsidP="00C60CE0">
      <w:pPr>
        <w:pStyle w:val="Heading2"/>
      </w:pPr>
      <w:bookmarkStart w:id="121" w:name="_Toc45535228"/>
      <w:bookmarkStart w:id="122" w:name="_Toc48810418"/>
      <w:bookmarkStart w:id="123" w:name="_Toc48810774"/>
      <w:bookmarkStart w:id="124" w:name="_Toc48811360"/>
      <w:bookmarkStart w:id="125" w:name="_Toc48811468"/>
      <w:bookmarkStart w:id="126" w:name="_Toc48811745"/>
      <w:bookmarkStart w:id="127" w:name="_Toc48812601"/>
      <w:bookmarkStart w:id="128" w:name="_Toc89073318"/>
      <w:bookmarkStart w:id="129" w:name="_Toc115793105"/>
      <w:r w:rsidRPr="00113AC9">
        <w:lastRenderedPageBreak/>
        <w:t>Research based practice</w:t>
      </w:r>
      <w:bookmarkEnd w:id="121"/>
      <w:bookmarkEnd w:id="122"/>
      <w:bookmarkEnd w:id="123"/>
      <w:bookmarkEnd w:id="124"/>
      <w:bookmarkEnd w:id="125"/>
      <w:bookmarkEnd w:id="126"/>
      <w:bookmarkEnd w:id="127"/>
      <w:bookmarkEnd w:id="128"/>
      <w:bookmarkEnd w:id="129"/>
    </w:p>
    <w:p w14:paraId="00055F47" w14:textId="77777777" w:rsidR="00166339" w:rsidRPr="00113AC9" w:rsidRDefault="00166339" w:rsidP="00113AC9">
      <w:pPr>
        <w:adjustRightInd w:val="0"/>
        <w:ind w:left="0" w:right="1092"/>
        <w:mirrorIndents w:val="0"/>
        <w:jc w:val="both"/>
        <w:rPr>
          <w:rFonts w:asciiTheme="minorHAnsi" w:hAnsiTheme="minorHAnsi" w:cstheme="minorHAnsi"/>
        </w:rPr>
      </w:pPr>
    </w:p>
    <w:p w14:paraId="6924E86E" w14:textId="3CC95E82" w:rsidR="00D531DC" w:rsidRPr="00113AC9" w:rsidRDefault="00D531DC" w:rsidP="00BA7EA8">
      <w:pPr>
        <w:pStyle w:val="Heading3"/>
        <w:adjustRightInd w:val="0"/>
        <w:mirrorIndents w:val="0"/>
      </w:pPr>
      <w:bookmarkStart w:id="130" w:name="_Toc45535229"/>
      <w:bookmarkStart w:id="131" w:name="_Toc48810419"/>
      <w:bookmarkStart w:id="132" w:name="_Toc48810775"/>
      <w:bookmarkStart w:id="133" w:name="_Toc48811361"/>
      <w:bookmarkStart w:id="134" w:name="_Toc48811469"/>
      <w:bookmarkStart w:id="135" w:name="_Toc48811746"/>
      <w:bookmarkStart w:id="136" w:name="_Toc48812602"/>
      <w:bookmarkStart w:id="137" w:name="_Toc89073319"/>
      <w:bookmarkStart w:id="138" w:name="_Toc115793106"/>
      <w:r w:rsidRPr="00113AC9">
        <w:t>The Elton Report</w:t>
      </w:r>
      <w:bookmarkEnd w:id="130"/>
      <w:bookmarkEnd w:id="131"/>
      <w:bookmarkEnd w:id="132"/>
      <w:bookmarkEnd w:id="133"/>
      <w:bookmarkEnd w:id="134"/>
      <w:bookmarkEnd w:id="135"/>
      <w:bookmarkEnd w:id="136"/>
      <w:bookmarkEnd w:id="137"/>
      <w:bookmarkEnd w:id="138"/>
    </w:p>
    <w:p w14:paraId="47F5A24C" w14:textId="77777777" w:rsidR="00D531DC" w:rsidRPr="00113AC9" w:rsidRDefault="00D531DC" w:rsidP="00113AC9">
      <w:pPr>
        <w:adjustRightInd w:val="0"/>
        <w:ind w:left="0" w:right="1092"/>
        <w:mirrorIndents w:val="0"/>
        <w:jc w:val="both"/>
        <w:rPr>
          <w:rFonts w:asciiTheme="minorHAnsi" w:hAnsiTheme="minorHAnsi" w:cstheme="minorHAnsi"/>
        </w:rPr>
      </w:pPr>
    </w:p>
    <w:p w14:paraId="3560193F" w14:textId="1DE4D456" w:rsidR="00D531DC" w:rsidRPr="00113AC9" w:rsidRDefault="00AE37C1"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The Elton report</w:t>
      </w:r>
      <w:r w:rsidR="001E3931" w:rsidRPr="00113AC9">
        <w:rPr>
          <w:rFonts w:asciiTheme="minorHAnsi" w:hAnsiTheme="minorHAnsi" w:cstheme="minorHAnsi"/>
        </w:rPr>
        <w:t xml:space="preserve"> (DES 1989) was a major study on behaviour and discipline in schools. </w:t>
      </w:r>
      <w:r w:rsidR="003B41FD" w:rsidRPr="00113AC9">
        <w:rPr>
          <w:rFonts w:asciiTheme="minorHAnsi" w:hAnsiTheme="minorHAnsi" w:cstheme="minorHAnsi"/>
        </w:rPr>
        <w:t>It</w:t>
      </w:r>
      <w:r w:rsidR="000F3B4E">
        <w:rPr>
          <w:rFonts w:asciiTheme="minorHAnsi" w:hAnsiTheme="minorHAnsi" w:cstheme="minorHAnsi"/>
        </w:rPr>
        <w:t xml:space="preserve"> </w:t>
      </w:r>
      <w:r w:rsidR="003B41FD" w:rsidRPr="00113AC9">
        <w:rPr>
          <w:rFonts w:asciiTheme="minorHAnsi" w:hAnsiTheme="minorHAnsi" w:cstheme="minorHAnsi"/>
        </w:rPr>
        <w:t>suggested a major shift with regards to the management of behaviour in schools by</w:t>
      </w:r>
      <w:r w:rsidR="000F3B4E">
        <w:rPr>
          <w:rFonts w:asciiTheme="minorHAnsi" w:hAnsiTheme="minorHAnsi" w:cstheme="minorHAnsi"/>
        </w:rPr>
        <w:t xml:space="preserve"> </w:t>
      </w:r>
      <w:r w:rsidR="003B41FD" w:rsidRPr="00113AC9">
        <w:rPr>
          <w:rFonts w:asciiTheme="minorHAnsi" w:hAnsiTheme="minorHAnsi" w:cstheme="minorHAnsi"/>
        </w:rPr>
        <w:t>encouraging a move towards whole school approaches to behaviour and discipline</w:t>
      </w:r>
      <w:r w:rsidR="004201A0" w:rsidRPr="00113AC9">
        <w:rPr>
          <w:rFonts w:asciiTheme="minorHAnsi" w:hAnsiTheme="minorHAnsi" w:cstheme="minorHAnsi"/>
        </w:rPr>
        <w:t>. The</w:t>
      </w:r>
      <w:r w:rsidR="000F3B4E">
        <w:rPr>
          <w:rFonts w:asciiTheme="minorHAnsi" w:hAnsiTheme="minorHAnsi" w:cstheme="minorHAnsi"/>
        </w:rPr>
        <w:t xml:space="preserve"> </w:t>
      </w:r>
      <w:r w:rsidR="004201A0" w:rsidRPr="00113AC9">
        <w:rPr>
          <w:rFonts w:asciiTheme="minorHAnsi" w:hAnsiTheme="minorHAnsi" w:cstheme="minorHAnsi"/>
        </w:rPr>
        <w:t>underlying premise was that pupils’ behaviour could be influenced by all the major features</w:t>
      </w:r>
      <w:r w:rsidR="000F3B4E">
        <w:rPr>
          <w:rFonts w:asciiTheme="minorHAnsi" w:hAnsiTheme="minorHAnsi" w:cstheme="minorHAnsi"/>
        </w:rPr>
        <w:t xml:space="preserve"> </w:t>
      </w:r>
      <w:r w:rsidR="004201A0" w:rsidRPr="00113AC9">
        <w:rPr>
          <w:rFonts w:asciiTheme="minorHAnsi" w:hAnsiTheme="minorHAnsi" w:cstheme="minorHAnsi"/>
        </w:rPr>
        <w:t xml:space="preserve">and processes of school, </w:t>
      </w:r>
      <w:r w:rsidR="00771DFD" w:rsidRPr="00113AC9">
        <w:rPr>
          <w:rFonts w:asciiTheme="minorHAnsi" w:hAnsiTheme="minorHAnsi" w:cstheme="minorHAnsi"/>
        </w:rPr>
        <w:t>including</w:t>
      </w:r>
      <w:r w:rsidR="006F518B" w:rsidRPr="00113AC9">
        <w:rPr>
          <w:rFonts w:asciiTheme="minorHAnsi" w:hAnsiTheme="minorHAnsi" w:cstheme="minorHAnsi"/>
        </w:rPr>
        <w:t xml:space="preserve"> </w:t>
      </w:r>
      <w:r w:rsidR="00771DFD" w:rsidRPr="00113AC9">
        <w:rPr>
          <w:rFonts w:asciiTheme="minorHAnsi" w:hAnsiTheme="minorHAnsi" w:cstheme="minorHAnsi"/>
        </w:rPr>
        <w:t>the</w:t>
      </w:r>
      <w:r w:rsidR="004201A0" w:rsidRPr="00113AC9">
        <w:rPr>
          <w:rFonts w:asciiTheme="minorHAnsi" w:hAnsiTheme="minorHAnsi" w:cstheme="minorHAnsi"/>
        </w:rPr>
        <w:t xml:space="preserve"> quality of its leadership</w:t>
      </w:r>
      <w:r w:rsidR="00465F39" w:rsidRPr="00113AC9">
        <w:rPr>
          <w:rFonts w:asciiTheme="minorHAnsi" w:hAnsiTheme="minorHAnsi" w:cstheme="minorHAnsi"/>
        </w:rPr>
        <w:t>, classroom management, behaviour policy, curriculum, pastoral care, buildings and the physical environment, organisation</w:t>
      </w:r>
      <w:r w:rsidR="00B00DAB" w:rsidRPr="00113AC9">
        <w:rPr>
          <w:rFonts w:asciiTheme="minorHAnsi" w:hAnsiTheme="minorHAnsi" w:cstheme="minorHAnsi"/>
        </w:rPr>
        <w:t xml:space="preserve"> and timetable and relationships with parents.</w:t>
      </w:r>
    </w:p>
    <w:p w14:paraId="43FDCA8B" w14:textId="77777777" w:rsidR="00D531DC" w:rsidRPr="00113AC9" w:rsidRDefault="00F42C1F"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The Elton reports</w:t>
      </w:r>
      <w:r w:rsidR="001B4307" w:rsidRPr="00113AC9">
        <w:rPr>
          <w:rFonts w:asciiTheme="minorHAnsi" w:hAnsiTheme="minorHAnsi" w:cstheme="minorHAnsi"/>
        </w:rPr>
        <w:t xml:space="preserve"> advised that teachers should:</w:t>
      </w:r>
    </w:p>
    <w:p w14:paraId="7A500DB6" w14:textId="77777777" w:rsidR="001B4307" w:rsidRPr="00113AC9" w:rsidRDefault="001B4307" w:rsidP="00113AC9">
      <w:pPr>
        <w:adjustRightInd w:val="0"/>
        <w:ind w:left="0" w:right="1092"/>
        <w:mirrorIndents w:val="0"/>
        <w:jc w:val="both"/>
        <w:rPr>
          <w:rFonts w:asciiTheme="minorHAnsi" w:hAnsiTheme="minorHAnsi" w:cstheme="minorHAnsi"/>
        </w:rPr>
      </w:pPr>
    </w:p>
    <w:p w14:paraId="6C2AE970" w14:textId="6F6AEDBE" w:rsidR="001B4307" w:rsidRPr="00D75ED3" w:rsidRDefault="00331132" w:rsidP="00144922">
      <w:pPr>
        <w:pStyle w:val="ListParagraph"/>
        <w:numPr>
          <w:ilvl w:val="0"/>
          <w:numId w:val="19"/>
        </w:numPr>
        <w:ind w:left="993" w:right="1092" w:hanging="426"/>
        <w:mirrorIndents w:val="0"/>
        <w:rPr>
          <w:rFonts w:asciiTheme="minorHAnsi" w:hAnsiTheme="minorHAnsi" w:cstheme="minorHAnsi"/>
        </w:rPr>
      </w:pPr>
      <w:r w:rsidRPr="00113AC9">
        <w:rPr>
          <w:rFonts w:asciiTheme="minorHAnsi" w:hAnsiTheme="minorHAnsi" w:cstheme="minorHAnsi"/>
        </w:rPr>
        <w:t>Know their pupils as individuals. This means knowing the names, their</w:t>
      </w:r>
      <w:r w:rsidR="00D75ED3">
        <w:rPr>
          <w:rFonts w:asciiTheme="minorHAnsi" w:hAnsiTheme="minorHAnsi" w:cstheme="minorHAnsi"/>
        </w:rPr>
        <w:t xml:space="preserve"> </w:t>
      </w:r>
      <w:r w:rsidRPr="00D75ED3">
        <w:rPr>
          <w:rFonts w:asciiTheme="minorHAnsi" w:hAnsiTheme="minorHAnsi" w:cstheme="minorHAnsi"/>
        </w:rPr>
        <w:t>personalities and interests and who their friends are.</w:t>
      </w:r>
    </w:p>
    <w:p w14:paraId="3191215E" w14:textId="77777777" w:rsidR="006F518B" w:rsidRPr="00113AC9" w:rsidRDefault="00771DFD" w:rsidP="00144922">
      <w:pPr>
        <w:pStyle w:val="ListParagraph"/>
        <w:numPr>
          <w:ilvl w:val="0"/>
          <w:numId w:val="19"/>
        </w:numPr>
        <w:ind w:left="993" w:right="1092" w:hanging="426"/>
        <w:mirrorIndents w:val="0"/>
        <w:rPr>
          <w:rFonts w:asciiTheme="minorHAnsi" w:hAnsiTheme="minorHAnsi" w:cstheme="minorHAnsi"/>
        </w:rPr>
      </w:pPr>
      <w:r w:rsidRPr="00113AC9">
        <w:rPr>
          <w:rFonts w:asciiTheme="minorHAnsi" w:hAnsiTheme="minorHAnsi" w:cstheme="minorHAnsi"/>
        </w:rPr>
        <w:t>Plan</w:t>
      </w:r>
      <w:r w:rsidR="00935195" w:rsidRPr="00113AC9">
        <w:rPr>
          <w:rFonts w:asciiTheme="minorHAnsi" w:hAnsiTheme="minorHAnsi" w:cstheme="minorHAnsi"/>
        </w:rPr>
        <w:t xml:space="preserve"> the lesson to keep pupils interested and minimise the opportunities of disruption.</w:t>
      </w:r>
    </w:p>
    <w:p w14:paraId="454A644D" w14:textId="214B7396" w:rsidR="00331132" w:rsidRPr="00D75ED3" w:rsidRDefault="00935195" w:rsidP="00144922">
      <w:pPr>
        <w:pStyle w:val="ListParagraph"/>
        <w:numPr>
          <w:ilvl w:val="0"/>
          <w:numId w:val="19"/>
        </w:numPr>
        <w:ind w:left="993" w:right="1092" w:hanging="426"/>
        <w:mirrorIndents w:val="0"/>
        <w:rPr>
          <w:rFonts w:asciiTheme="minorHAnsi" w:hAnsiTheme="minorHAnsi" w:cstheme="minorHAnsi"/>
        </w:rPr>
      </w:pPr>
      <w:r w:rsidRPr="00113AC9">
        <w:rPr>
          <w:rFonts w:asciiTheme="minorHAnsi" w:hAnsiTheme="minorHAnsi" w:cstheme="minorHAnsi"/>
        </w:rPr>
        <w:t>This requires attention to such basics as furniture layouts,</w:t>
      </w:r>
      <w:r w:rsidR="00B94944" w:rsidRPr="00113AC9">
        <w:rPr>
          <w:rFonts w:asciiTheme="minorHAnsi" w:hAnsiTheme="minorHAnsi" w:cstheme="minorHAnsi"/>
        </w:rPr>
        <w:t xml:space="preserve"> </w:t>
      </w:r>
      <w:r w:rsidR="00771DFD" w:rsidRPr="00113AC9">
        <w:rPr>
          <w:rFonts w:asciiTheme="minorHAnsi" w:hAnsiTheme="minorHAnsi" w:cstheme="minorHAnsi"/>
        </w:rPr>
        <w:t>seating</w:t>
      </w:r>
      <w:r w:rsidR="00B94944" w:rsidRPr="00113AC9">
        <w:rPr>
          <w:rFonts w:asciiTheme="minorHAnsi" w:hAnsiTheme="minorHAnsi" w:cstheme="minorHAnsi"/>
        </w:rPr>
        <w:t xml:space="preserve"> of pupils, matching </w:t>
      </w:r>
      <w:r w:rsidR="00B94944" w:rsidRPr="00D75ED3">
        <w:rPr>
          <w:rFonts w:asciiTheme="minorHAnsi" w:hAnsiTheme="minorHAnsi" w:cstheme="minorHAnsi"/>
        </w:rPr>
        <w:t>work to pupils</w:t>
      </w:r>
      <w:r w:rsidR="00F84157" w:rsidRPr="00D75ED3">
        <w:rPr>
          <w:rFonts w:asciiTheme="minorHAnsi" w:hAnsiTheme="minorHAnsi" w:cstheme="minorHAnsi"/>
        </w:rPr>
        <w:t>’</w:t>
      </w:r>
      <w:r w:rsidR="00B94944" w:rsidRPr="00D75ED3">
        <w:rPr>
          <w:rFonts w:asciiTheme="minorHAnsi" w:hAnsiTheme="minorHAnsi" w:cstheme="minorHAnsi"/>
        </w:rPr>
        <w:t xml:space="preserve"> abilities, pacing lessons well, being enthusiastic and using humour to </w:t>
      </w:r>
      <w:r w:rsidR="00D75ED3">
        <w:rPr>
          <w:rFonts w:asciiTheme="minorHAnsi" w:hAnsiTheme="minorHAnsi" w:cstheme="minorHAnsi"/>
        </w:rPr>
        <w:t>c</w:t>
      </w:r>
      <w:r w:rsidR="00C571CF" w:rsidRPr="00D75ED3">
        <w:rPr>
          <w:rFonts w:asciiTheme="minorHAnsi" w:hAnsiTheme="minorHAnsi" w:cstheme="minorHAnsi"/>
        </w:rPr>
        <w:t>r</w:t>
      </w:r>
      <w:r w:rsidR="00B94944" w:rsidRPr="00D75ED3">
        <w:rPr>
          <w:rFonts w:asciiTheme="minorHAnsi" w:hAnsiTheme="minorHAnsi" w:cstheme="minorHAnsi"/>
        </w:rPr>
        <w:t>eate a positive classroom atmosphere.</w:t>
      </w:r>
    </w:p>
    <w:p w14:paraId="51F6A621" w14:textId="52712E69" w:rsidR="00B94944" w:rsidRPr="00D75ED3" w:rsidRDefault="001577C5" w:rsidP="00144922">
      <w:pPr>
        <w:pStyle w:val="ListParagraph"/>
        <w:numPr>
          <w:ilvl w:val="0"/>
          <w:numId w:val="19"/>
        </w:numPr>
        <w:ind w:left="993" w:right="1092" w:hanging="426"/>
        <w:mirrorIndents w:val="0"/>
        <w:rPr>
          <w:rFonts w:asciiTheme="minorHAnsi" w:hAnsiTheme="minorHAnsi" w:cstheme="minorHAnsi"/>
        </w:rPr>
      </w:pPr>
      <w:r w:rsidRPr="00113AC9">
        <w:rPr>
          <w:rFonts w:asciiTheme="minorHAnsi" w:hAnsiTheme="minorHAnsi" w:cstheme="minorHAnsi"/>
        </w:rPr>
        <w:t xml:space="preserve">Be flexible in order to take advantage of unexpected events rather than being </w:t>
      </w:r>
      <w:r w:rsidRPr="00D75ED3">
        <w:rPr>
          <w:rFonts w:asciiTheme="minorHAnsi" w:hAnsiTheme="minorHAnsi" w:cstheme="minorHAnsi"/>
        </w:rPr>
        <w:t>thrown off balance by them</w:t>
      </w:r>
      <w:r w:rsidR="000413C0" w:rsidRPr="00D75ED3">
        <w:rPr>
          <w:rFonts w:asciiTheme="minorHAnsi" w:hAnsiTheme="minorHAnsi" w:cstheme="minorHAnsi"/>
        </w:rPr>
        <w:t>.</w:t>
      </w:r>
    </w:p>
    <w:p w14:paraId="7E5016C0" w14:textId="77777777" w:rsidR="003C5BDF" w:rsidRPr="00113AC9" w:rsidRDefault="003C5BDF" w:rsidP="00144922">
      <w:pPr>
        <w:pStyle w:val="ListParagraph"/>
        <w:numPr>
          <w:ilvl w:val="0"/>
          <w:numId w:val="19"/>
        </w:numPr>
        <w:ind w:left="993" w:right="1092" w:hanging="426"/>
        <w:mirrorIndents w:val="0"/>
        <w:rPr>
          <w:rFonts w:asciiTheme="minorHAnsi" w:hAnsiTheme="minorHAnsi" w:cstheme="minorHAnsi"/>
        </w:rPr>
      </w:pPr>
      <w:r w:rsidRPr="00113AC9">
        <w:rPr>
          <w:rFonts w:asciiTheme="minorHAnsi" w:hAnsiTheme="minorHAnsi" w:cstheme="minorHAnsi"/>
        </w:rPr>
        <w:t>Continually observe or scan the behaviour of the class.</w:t>
      </w:r>
    </w:p>
    <w:p w14:paraId="6185D0FD" w14:textId="77777777" w:rsidR="003C5BDF" w:rsidRPr="00113AC9" w:rsidRDefault="003C5BDF" w:rsidP="00144922">
      <w:pPr>
        <w:pStyle w:val="ListParagraph"/>
        <w:numPr>
          <w:ilvl w:val="0"/>
          <w:numId w:val="19"/>
        </w:numPr>
        <w:ind w:left="993" w:right="1092" w:hanging="426"/>
        <w:mirrorIndents w:val="0"/>
        <w:rPr>
          <w:rFonts w:asciiTheme="minorHAnsi" w:hAnsiTheme="minorHAnsi" w:cstheme="minorHAnsi"/>
        </w:rPr>
      </w:pPr>
      <w:r w:rsidRPr="00113AC9">
        <w:rPr>
          <w:rFonts w:asciiTheme="minorHAnsi" w:hAnsiTheme="minorHAnsi" w:cstheme="minorHAnsi"/>
        </w:rPr>
        <w:t>Be aware of</w:t>
      </w:r>
      <w:r w:rsidR="00C571CF" w:rsidRPr="00113AC9">
        <w:rPr>
          <w:rFonts w:asciiTheme="minorHAnsi" w:hAnsiTheme="minorHAnsi" w:cstheme="minorHAnsi"/>
        </w:rPr>
        <w:t>, a</w:t>
      </w:r>
      <w:r w:rsidRPr="00113AC9">
        <w:rPr>
          <w:rFonts w:asciiTheme="minorHAnsi" w:hAnsiTheme="minorHAnsi" w:cstheme="minorHAnsi"/>
        </w:rPr>
        <w:t>nd control their own behaviour, including stance and tone of voice</w:t>
      </w:r>
      <w:r w:rsidR="00C571CF" w:rsidRPr="00113AC9">
        <w:rPr>
          <w:rFonts w:asciiTheme="minorHAnsi" w:hAnsiTheme="minorHAnsi" w:cstheme="minorHAnsi"/>
        </w:rPr>
        <w:t>.</w:t>
      </w:r>
    </w:p>
    <w:p w14:paraId="65AF62E2" w14:textId="37F0A42F" w:rsidR="00C571CF" w:rsidRPr="00113AC9" w:rsidRDefault="00F41005" w:rsidP="00144922">
      <w:pPr>
        <w:pStyle w:val="ListParagraph"/>
        <w:numPr>
          <w:ilvl w:val="0"/>
          <w:numId w:val="19"/>
        </w:numPr>
        <w:ind w:left="993" w:right="1092" w:hanging="426"/>
        <w:mirrorIndents w:val="0"/>
        <w:rPr>
          <w:rFonts w:asciiTheme="minorHAnsi" w:hAnsiTheme="minorHAnsi" w:cstheme="minorHAnsi"/>
        </w:rPr>
      </w:pPr>
      <w:r w:rsidRPr="00113AC9">
        <w:rPr>
          <w:rFonts w:asciiTheme="minorHAnsi" w:hAnsiTheme="minorHAnsi" w:cstheme="minorHAnsi"/>
        </w:rPr>
        <w:t>Model</w:t>
      </w:r>
      <w:r w:rsidR="00E82A3E" w:rsidRPr="00113AC9">
        <w:rPr>
          <w:rFonts w:asciiTheme="minorHAnsi" w:hAnsiTheme="minorHAnsi" w:cstheme="minorHAnsi"/>
        </w:rPr>
        <w:t xml:space="preserve"> the standards of courtesy </w:t>
      </w:r>
      <w:r w:rsidR="00730132" w:rsidRPr="00113AC9">
        <w:rPr>
          <w:rFonts w:asciiTheme="minorHAnsi" w:hAnsiTheme="minorHAnsi" w:cstheme="minorHAnsi"/>
        </w:rPr>
        <w:t>they</w:t>
      </w:r>
      <w:r w:rsidR="00E82A3E" w:rsidRPr="00113AC9">
        <w:rPr>
          <w:rFonts w:asciiTheme="minorHAnsi" w:hAnsiTheme="minorHAnsi" w:cstheme="minorHAnsi"/>
        </w:rPr>
        <w:t xml:space="preserve"> expect from pupils</w:t>
      </w:r>
      <w:r w:rsidR="000413C0" w:rsidRPr="00113AC9">
        <w:rPr>
          <w:rFonts w:asciiTheme="minorHAnsi" w:hAnsiTheme="minorHAnsi" w:cstheme="minorHAnsi"/>
        </w:rPr>
        <w:t>.</w:t>
      </w:r>
    </w:p>
    <w:p w14:paraId="1471644D" w14:textId="77777777" w:rsidR="00E82A3E" w:rsidRPr="00113AC9" w:rsidRDefault="00E82A3E" w:rsidP="00144922">
      <w:pPr>
        <w:pStyle w:val="ListParagraph"/>
        <w:numPr>
          <w:ilvl w:val="0"/>
          <w:numId w:val="19"/>
        </w:numPr>
        <w:ind w:left="993" w:right="1092" w:hanging="426"/>
        <w:mirrorIndents w:val="0"/>
        <w:rPr>
          <w:rFonts w:asciiTheme="minorHAnsi" w:hAnsiTheme="minorHAnsi" w:cstheme="minorHAnsi"/>
        </w:rPr>
      </w:pPr>
      <w:r w:rsidRPr="00113AC9">
        <w:rPr>
          <w:rFonts w:asciiTheme="minorHAnsi" w:hAnsiTheme="minorHAnsi" w:cstheme="minorHAnsi"/>
        </w:rPr>
        <w:t>Emphasise the positive, including praise for good behaviour as well as good work.</w:t>
      </w:r>
    </w:p>
    <w:p w14:paraId="5D219C89" w14:textId="493B7E52" w:rsidR="00BC5C73" w:rsidRPr="00D75ED3" w:rsidRDefault="00B33EAB" w:rsidP="00144922">
      <w:pPr>
        <w:pStyle w:val="ListParagraph"/>
        <w:numPr>
          <w:ilvl w:val="0"/>
          <w:numId w:val="19"/>
        </w:numPr>
        <w:ind w:left="993" w:right="1092" w:hanging="426"/>
        <w:mirrorIndents w:val="0"/>
        <w:rPr>
          <w:rFonts w:asciiTheme="minorHAnsi" w:hAnsiTheme="minorHAnsi" w:cstheme="minorHAnsi"/>
        </w:rPr>
      </w:pPr>
      <w:r w:rsidRPr="00113AC9">
        <w:rPr>
          <w:rFonts w:asciiTheme="minorHAnsi" w:hAnsiTheme="minorHAnsi" w:cstheme="minorHAnsi"/>
        </w:rPr>
        <w:t xml:space="preserve">Make </w:t>
      </w:r>
      <w:r w:rsidR="00553DDF" w:rsidRPr="00113AC9">
        <w:rPr>
          <w:rFonts w:asciiTheme="minorHAnsi" w:hAnsiTheme="minorHAnsi" w:cstheme="minorHAnsi"/>
        </w:rPr>
        <w:t>sparing</w:t>
      </w:r>
      <w:r w:rsidRPr="00113AC9">
        <w:rPr>
          <w:rFonts w:asciiTheme="minorHAnsi" w:hAnsiTheme="minorHAnsi" w:cstheme="minorHAnsi"/>
        </w:rPr>
        <w:t xml:space="preserve"> and consistent use of reprimands</w:t>
      </w:r>
      <w:r w:rsidR="0074708E" w:rsidRPr="00113AC9">
        <w:rPr>
          <w:rFonts w:asciiTheme="minorHAnsi" w:hAnsiTheme="minorHAnsi" w:cstheme="minorHAnsi"/>
        </w:rPr>
        <w:t xml:space="preserve">. This means being </w:t>
      </w:r>
      <w:r w:rsidR="000677A3" w:rsidRPr="00113AC9">
        <w:rPr>
          <w:rFonts w:asciiTheme="minorHAnsi" w:hAnsiTheme="minorHAnsi" w:cstheme="minorHAnsi"/>
        </w:rPr>
        <w:t>firm</w:t>
      </w:r>
      <w:r w:rsidR="0074708E" w:rsidRPr="00113AC9">
        <w:rPr>
          <w:rFonts w:asciiTheme="minorHAnsi" w:hAnsiTheme="minorHAnsi" w:cstheme="minorHAnsi"/>
        </w:rPr>
        <w:t xml:space="preserve"> </w:t>
      </w:r>
      <w:r w:rsidR="00D75ED3" w:rsidRPr="00113AC9">
        <w:rPr>
          <w:rFonts w:asciiTheme="minorHAnsi" w:hAnsiTheme="minorHAnsi" w:cstheme="minorHAnsi"/>
        </w:rPr>
        <w:t>rather</w:t>
      </w:r>
      <w:r w:rsidR="00D75ED3" w:rsidRPr="00D75ED3">
        <w:rPr>
          <w:rFonts w:asciiTheme="minorHAnsi" w:hAnsiTheme="minorHAnsi" w:cstheme="minorHAnsi"/>
        </w:rPr>
        <w:t xml:space="preserve"> than</w:t>
      </w:r>
      <w:r w:rsidR="0074708E" w:rsidRPr="00D75ED3">
        <w:rPr>
          <w:rFonts w:asciiTheme="minorHAnsi" w:hAnsiTheme="minorHAnsi" w:cstheme="minorHAnsi"/>
        </w:rPr>
        <w:t xml:space="preserve"> aggressive, targeting the right pupils, criticising their behaviour</w:t>
      </w:r>
      <w:r w:rsidR="00553DDF" w:rsidRPr="00D75ED3">
        <w:rPr>
          <w:rFonts w:asciiTheme="minorHAnsi" w:hAnsiTheme="minorHAnsi" w:cstheme="minorHAnsi"/>
        </w:rPr>
        <w:t xml:space="preserve"> and </w:t>
      </w:r>
      <w:r w:rsidR="005660AB" w:rsidRPr="00D75ED3">
        <w:rPr>
          <w:rFonts w:asciiTheme="minorHAnsi" w:hAnsiTheme="minorHAnsi" w:cstheme="minorHAnsi"/>
        </w:rPr>
        <w:t>not</w:t>
      </w:r>
      <w:r w:rsidR="00553DDF" w:rsidRPr="00D75ED3">
        <w:rPr>
          <w:rFonts w:asciiTheme="minorHAnsi" w:hAnsiTheme="minorHAnsi" w:cstheme="minorHAnsi"/>
        </w:rPr>
        <w:t xml:space="preserve"> the person, using private rather than public reprimands</w:t>
      </w:r>
      <w:r w:rsidR="005660AB" w:rsidRPr="00D75ED3">
        <w:rPr>
          <w:rFonts w:asciiTheme="minorHAnsi" w:hAnsiTheme="minorHAnsi" w:cstheme="minorHAnsi"/>
        </w:rPr>
        <w:t xml:space="preserve"> whenever possible, being fair and consistent</w:t>
      </w:r>
      <w:r w:rsidR="006F518B" w:rsidRPr="00D75ED3">
        <w:rPr>
          <w:rFonts w:asciiTheme="minorHAnsi" w:hAnsiTheme="minorHAnsi" w:cstheme="minorHAnsi"/>
        </w:rPr>
        <w:t xml:space="preserve"> </w:t>
      </w:r>
      <w:r w:rsidR="005660AB" w:rsidRPr="00D75ED3">
        <w:rPr>
          <w:rFonts w:asciiTheme="minorHAnsi" w:hAnsiTheme="minorHAnsi" w:cstheme="minorHAnsi"/>
        </w:rPr>
        <w:t>and avoiding sarcasm and idle threats.</w:t>
      </w:r>
    </w:p>
    <w:p w14:paraId="026A10F3" w14:textId="77777777" w:rsidR="00BD24A1" w:rsidRDefault="003D15C7" w:rsidP="00BA7EA8">
      <w:pPr>
        <w:pStyle w:val="ListParagraph"/>
        <w:numPr>
          <w:ilvl w:val="0"/>
          <w:numId w:val="19"/>
        </w:numPr>
        <w:ind w:left="993" w:right="1092" w:hanging="426"/>
        <w:mirrorIndents w:val="0"/>
        <w:rPr>
          <w:rFonts w:asciiTheme="minorHAnsi" w:hAnsiTheme="minorHAnsi" w:cstheme="minorHAnsi"/>
          <w:b/>
          <w:bCs/>
        </w:rPr>
      </w:pPr>
      <w:r w:rsidRPr="00BD24A1">
        <w:rPr>
          <w:rFonts w:asciiTheme="minorHAnsi" w:hAnsiTheme="minorHAnsi" w:cstheme="minorHAnsi"/>
        </w:rPr>
        <w:t xml:space="preserve">Make sparing and consistent use of punishments. This includes avoiding </w:t>
      </w:r>
      <w:r w:rsidR="00D75ED3" w:rsidRPr="00BD24A1">
        <w:rPr>
          <w:rFonts w:asciiTheme="minorHAnsi" w:hAnsiTheme="minorHAnsi" w:cstheme="minorHAnsi"/>
        </w:rPr>
        <w:t>whole group</w:t>
      </w:r>
      <w:r w:rsidRPr="00BD24A1">
        <w:rPr>
          <w:rFonts w:asciiTheme="minorHAnsi" w:hAnsiTheme="minorHAnsi" w:cstheme="minorHAnsi"/>
        </w:rPr>
        <w:t xml:space="preserve"> punishments, which pupils see as unfair. </w:t>
      </w:r>
      <w:r w:rsidR="004328D9" w:rsidRPr="00BD24A1">
        <w:rPr>
          <w:rFonts w:asciiTheme="minorHAnsi" w:hAnsiTheme="minorHAnsi" w:cstheme="minorHAnsi"/>
        </w:rPr>
        <w:t xml:space="preserve">It also </w:t>
      </w:r>
      <w:r w:rsidR="00D75ED3" w:rsidRPr="00BD24A1">
        <w:rPr>
          <w:rFonts w:asciiTheme="minorHAnsi" w:hAnsiTheme="minorHAnsi" w:cstheme="minorHAnsi"/>
        </w:rPr>
        <w:t>means avoiding</w:t>
      </w:r>
      <w:r w:rsidR="004328D9" w:rsidRPr="00BD24A1">
        <w:rPr>
          <w:rFonts w:asciiTheme="minorHAnsi" w:hAnsiTheme="minorHAnsi" w:cstheme="minorHAnsi"/>
        </w:rPr>
        <w:t xml:space="preserve"> </w:t>
      </w:r>
      <w:r w:rsidR="00D75ED3" w:rsidRPr="00BD24A1">
        <w:rPr>
          <w:rFonts w:asciiTheme="minorHAnsi" w:hAnsiTheme="minorHAnsi" w:cstheme="minorHAnsi"/>
        </w:rPr>
        <w:t>punishments that</w:t>
      </w:r>
      <w:r w:rsidR="004328D9" w:rsidRPr="00BD24A1">
        <w:rPr>
          <w:rFonts w:asciiTheme="minorHAnsi" w:hAnsiTheme="minorHAnsi" w:cstheme="minorHAnsi"/>
        </w:rPr>
        <w:t xml:space="preserve"> humiliate pupils by, for example, making them look ridiculous. This breeds resentment.</w:t>
      </w:r>
    </w:p>
    <w:p w14:paraId="0F5E48EF" w14:textId="387F5B9D" w:rsidR="00F17965" w:rsidRPr="00BD24A1" w:rsidRDefault="00033234" w:rsidP="00BD24A1">
      <w:pPr>
        <w:pStyle w:val="ListParagraph"/>
        <w:numPr>
          <w:ilvl w:val="0"/>
          <w:numId w:val="19"/>
        </w:numPr>
        <w:ind w:left="993" w:right="1092" w:hanging="426"/>
        <w:mirrorIndents w:val="0"/>
        <w:rPr>
          <w:rFonts w:asciiTheme="minorHAnsi" w:hAnsiTheme="minorHAnsi" w:cstheme="minorHAnsi"/>
          <w:b/>
          <w:bCs/>
        </w:rPr>
      </w:pPr>
      <w:r w:rsidRPr="00BD24A1">
        <w:rPr>
          <w:rFonts w:asciiTheme="minorHAnsi" w:hAnsiTheme="minorHAnsi" w:cstheme="minorHAnsi"/>
        </w:rPr>
        <w:t xml:space="preserve">Analyse their own classroom management performance and learn from it. </w:t>
      </w:r>
    </w:p>
    <w:p w14:paraId="08EA55F4" w14:textId="77777777" w:rsidR="00BD24A1" w:rsidRPr="00BD24A1" w:rsidRDefault="00BD24A1" w:rsidP="00BD24A1">
      <w:pPr>
        <w:pStyle w:val="ListParagraph"/>
        <w:numPr>
          <w:ilvl w:val="0"/>
          <w:numId w:val="0"/>
        </w:numPr>
        <w:ind w:left="993" w:right="1092"/>
        <w:mirrorIndents w:val="0"/>
        <w:rPr>
          <w:rFonts w:asciiTheme="minorHAnsi" w:hAnsiTheme="minorHAnsi" w:cstheme="minorHAnsi"/>
          <w:b/>
          <w:bCs/>
        </w:rPr>
      </w:pPr>
    </w:p>
    <w:p w14:paraId="2F20B511" w14:textId="523222D7" w:rsidR="00740328" w:rsidRPr="00383242" w:rsidRDefault="00740328" w:rsidP="00BA7EA8">
      <w:pPr>
        <w:pStyle w:val="Heading3"/>
        <w:adjustRightInd w:val="0"/>
        <w:mirrorIndents w:val="0"/>
      </w:pPr>
      <w:bookmarkStart w:id="139" w:name="_Toc45535230"/>
      <w:bookmarkStart w:id="140" w:name="_Toc48810420"/>
      <w:bookmarkStart w:id="141" w:name="_Toc48810776"/>
      <w:bookmarkStart w:id="142" w:name="_Toc48811362"/>
      <w:bookmarkStart w:id="143" w:name="_Toc48811470"/>
      <w:bookmarkStart w:id="144" w:name="_Toc48811747"/>
      <w:bookmarkStart w:id="145" w:name="_Toc48812603"/>
      <w:bookmarkStart w:id="146" w:name="_Toc89073320"/>
      <w:bookmarkStart w:id="147" w:name="_Toc115793107"/>
      <w:r w:rsidRPr="00113AC9">
        <w:t>The three Rs of the behaviour curriculum:</w:t>
      </w:r>
      <w:bookmarkEnd w:id="139"/>
      <w:bookmarkEnd w:id="140"/>
      <w:bookmarkEnd w:id="141"/>
      <w:bookmarkEnd w:id="142"/>
      <w:bookmarkEnd w:id="143"/>
      <w:bookmarkEnd w:id="144"/>
      <w:bookmarkEnd w:id="145"/>
      <w:bookmarkEnd w:id="146"/>
      <w:bookmarkEnd w:id="147"/>
    </w:p>
    <w:p w14:paraId="14CF2884" w14:textId="77777777" w:rsidR="00740328" w:rsidRPr="00113AC9" w:rsidRDefault="00740328" w:rsidP="00113AC9">
      <w:pPr>
        <w:pStyle w:val="BodyText"/>
        <w:adjustRightInd w:val="0"/>
        <w:ind w:left="0" w:right="1092"/>
        <w:mirrorIndents w:val="0"/>
        <w:jc w:val="both"/>
        <w:rPr>
          <w:rFonts w:asciiTheme="minorHAnsi" w:hAnsiTheme="minorHAnsi" w:cstheme="minorHAnsi"/>
        </w:rPr>
      </w:pPr>
    </w:p>
    <w:p w14:paraId="6A521389" w14:textId="00313BD7" w:rsidR="00740328" w:rsidRPr="00D75ED3" w:rsidRDefault="00740328" w:rsidP="00144922">
      <w:pPr>
        <w:pStyle w:val="BodyText"/>
        <w:numPr>
          <w:ilvl w:val="0"/>
          <w:numId w:val="20"/>
        </w:numPr>
        <w:adjustRightInd w:val="0"/>
        <w:ind w:left="993" w:right="1092" w:hanging="426"/>
        <w:mirrorIndents w:val="0"/>
        <w:jc w:val="both"/>
        <w:rPr>
          <w:rFonts w:asciiTheme="minorHAnsi" w:hAnsiTheme="minorHAnsi" w:cstheme="minorHAnsi"/>
        </w:rPr>
      </w:pPr>
      <w:r w:rsidRPr="00113AC9">
        <w:rPr>
          <w:rFonts w:asciiTheme="minorHAnsi" w:hAnsiTheme="minorHAnsi" w:cstheme="minorHAnsi"/>
          <w:b/>
          <w:bCs/>
        </w:rPr>
        <w:t>Routines</w:t>
      </w:r>
      <w:r w:rsidRPr="00113AC9">
        <w:rPr>
          <w:rFonts w:asciiTheme="minorHAnsi" w:hAnsiTheme="minorHAnsi" w:cstheme="minorHAnsi"/>
        </w:rPr>
        <w:t>. Classroom and around school routines are a fundamental source of high expectation</w:t>
      </w:r>
      <w:r w:rsidR="006F4B4D" w:rsidRPr="00113AC9">
        <w:rPr>
          <w:rFonts w:asciiTheme="minorHAnsi" w:hAnsiTheme="minorHAnsi" w:cstheme="minorHAnsi"/>
        </w:rPr>
        <w:t>. Routines provide</w:t>
      </w:r>
      <w:r w:rsidRPr="00113AC9">
        <w:rPr>
          <w:rFonts w:asciiTheme="minorHAnsi" w:hAnsiTheme="minorHAnsi" w:cstheme="minorHAnsi"/>
        </w:rPr>
        <w:t xml:space="preserve"> this scaffold for conduct </w:t>
      </w:r>
      <w:r w:rsidRPr="00113AC9">
        <w:rPr>
          <w:rFonts w:asciiTheme="minorHAnsi" w:hAnsiTheme="minorHAnsi" w:cstheme="minorHAnsi"/>
        </w:rPr>
        <w:lastRenderedPageBreak/>
        <w:t xml:space="preserve">and a community vision of </w:t>
      </w:r>
      <w:r w:rsidRPr="00D75ED3">
        <w:rPr>
          <w:rFonts w:asciiTheme="minorHAnsi" w:hAnsiTheme="minorHAnsi" w:cstheme="minorHAnsi"/>
        </w:rPr>
        <w:t>optimal habits and behaviour.</w:t>
      </w:r>
    </w:p>
    <w:p w14:paraId="69C468D3" w14:textId="3F847CBE" w:rsidR="00740328" w:rsidRPr="00D75ED3" w:rsidRDefault="00740328" w:rsidP="00144922">
      <w:pPr>
        <w:pStyle w:val="BodyText"/>
        <w:numPr>
          <w:ilvl w:val="0"/>
          <w:numId w:val="20"/>
        </w:numPr>
        <w:adjustRightInd w:val="0"/>
        <w:ind w:left="993" w:right="1092" w:hanging="426"/>
        <w:mirrorIndents w:val="0"/>
        <w:jc w:val="both"/>
        <w:rPr>
          <w:rFonts w:asciiTheme="minorHAnsi" w:hAnsiTheme="minorHAnsi" w:cstheme="minorHAnsi"/>
        </w:rPr>
      </w:pPr>
      <w:r w:rsidRPr="00113AC9">
        <w:rPr>
          <w:rFonts w:asciiTheme="minorHAnsi" w:hAnsiTheme="minorHAnsi" w:cstheme="minorHAnsi"/>
          <w:b/>
          <w:bCs/>
        </w:rPr>
        <w:t>Responses</w:t>
      </w:r>
      <w:r w:rsidRPr="00113AC9">
        <w:rPr>
          <w:rFonts w:asciiTheme="minorHAnsi" w:hAnsiTheme="minorHAnsi" w:cstheme="minorHAnsi"/>
        </w:rPr>
        <w:t>. Strategies and interventions for deescalating confrontation, resolving</w:t>
      </w:r>
      <w:r w:rsidR="00D75ED3">
        <w:rPr>
          <w:rFonts w:asciiTheme="minorHAnsi" w:hAnsiTheme="minorHAnsi" w:cstheme="minorHAnsi"/>
        </w:rPr>
        <w:t xml:space="preserve"> </w:t>
      </w:r>
      <w:r w:rsidRPr="00D75ED3">
        <w:rPr>
          <w:rFonts w:asciiTheme="minorHAnsi" w:hAnsiTheme="minorHAnsi" w:cstheme="minorHAnsi"/>
        </w:rPr>
        <w:t>conflicts, redirecting unproductive or destructive behaviour, and reacting to antisocial behaviour in a just, productive and proportional way. These include formal interventions</w:t>
      </w:r>
      <w:r w:rsidR="000410A4" w:rsidRPr="00D75ED3">
        <w:rPr>
          <w:rFonts w:asciiTheme="minorHAnsi" w:hAnsiTheme="minorHAnsi" w:cstheme="minorHAnsi"/>
        </w:rPr>
        <w:t>:</w:t>
      </w:r>
      <w:r w:rsidRPr="00D75ED3">
        <w:rPr>
          <w:rFonts w:asciiTheme="minorHAnsi" w:hAnsiTheme="minorHAnsi" w:cstheme="minorHAnsi"/>
        </w:rPr>
        <w:t xml:space="preserve"> for example</w:t>
      </w:r>
      <w:r w:rsidR="00BC657A" w:rsidRPr="00D75ED3">
        <w:rPr>
          <w:rFonts w:asciiTheme="minorHAnsi" w:hAnsiTheme="minorHAnsi" w:cstheme="minorHAnsi"/>
        </w:rPr>
        <w:t>,</w:t>
      </w:r>
      <w:r w:rsidRPr="00D75ED3">
        <w:rPr>
          <w:rFonts w:asciiTheme="minorHAnsi" w:hAnsiTheme="minorHAnsi" w:cstheme="minorHAnsi"/>
        </w:rPr>
        <w:t xml:space="preserve"> consequences outlined later and informal ones</w:t>
      </w:r>
      <w:r w:rsidR="000F5EEC" w:rsidRPr="00D75ED3">
        <w:rPr>
          <w:rFonts w:asciiTheme="minorHAnsi" w:hAnsiTheme="minorHAnsi" w:cstheme="minorHAnsi"/>
        </w:rPr>
        <w:t>,</w:t>
      </w:r>
      <w:r w:rsidRPr="00D75ED3">
        <w:rPr>
          <w:rFonts w:asciiTheme="minorHAnsi" w:hAnsiTheme="minorHAnsi" w:cstheme="minorHAnsi"/>
        </w:rPr>
        <w:t xml:space="preserve"> for</w:t>
      </w:r>
      <w:r w:rsidR="00D75ED3">
        <w:rPr>
          <w:rFonts w:asciiTheme="minorHAnsi" w:hAnsiTheme="minorHAnsi" w:cstheme="minorHAnsi"/>
        </w:rPr>
        <w:t xml:space="preserve"> </w:t>
      </w:r>
      <w:r w:rsidRPr="00D75ED3">
        <w:rPr>
          <w:rFonts w:asciiTheme="minorHAnsi" w:hAnsiTheme="minorHAnsi" w:cstheme="minorHAnsi"/>
        </w:rPr>
        <w:t>example</w:t>
      </w:r>
      <w:r w:rsidR="000F5EEC" w:rsidRPr="00D75ED3">
        <w:rPr>
          <w:rFonts w:asciiTheme="minorHAnsi" w:hAnsiTheme="minorHAnsi" w:cstheme="minorHAnsi"/>
        </w:rPr>
        <w:t>,</w:t>
      </w:r>
      <w:r w:rsidRPr="00D75ED3">
        <w:rPr>
          <w:rFonts w:asciiTheme="minorHAnsi" w:hAnsiTheme="minorHAnsi" w:cstheme="minorHAnsi"/>
        </w:rPr>
        <w:t xml:space="preserve"> verbal and non-verbal cues</w:t>
      </w:r>
      <w:r w:rsidR="000F5EEC" w:rsidRPr="00D75ED3">
        <w:rPr>
          <w:rFonts w:asciiTheme="minorHAnsi" w:hAnsiTheme="minorHAnsi" w:cstheme="minorHAnsi"/>
        </w:rPr>
        <w:t>,</w:t>
      </w:r>
      <w:r w:rsidRPr="00D75ED3">
        <w:rPr>
          <w:rFonts w:asciiTheme="minorHAnsi" w:hAnsiTheme="minorHAnsi" w:cstheme="minorHAnsi"/>
        </w:rPr>
        <w:t xml:space="preserve"> body language.</w:t>
      </w:r>
    </w:p>
    <w:p w14:paraId="2EF662BC" w14:textId="58B249CE" w:rsidR="00740328" w:rsidRPr="00D75ED3" w:rsidRDefault="00D75ED3" w:rsidP="00144922">
      <w:pPr>
        <w:pStyle w:val="BodyText"/>
        <w:numPr>
          <w:ilvl w:val="0"/>
          <w:numId w:val="20"/>
        </w:numPr>
        <w:adjustRightInd w:val="0"/>
        <w:ind w:left="993" w:right="1092" w:hanging="426"/>
        <w:mirrorIndents w:val="0"/>
        <w:jc w:val="both"/>
        <w:rPr>
          <w:rFonts w:asciiTheme="minorHAnsi" w:hAnsiTheme="minorHAnsi" w:cstheme="minorHAnsi"/>
        </w:rPr>
      </w:pPr>
      <w:r w:rsidRPr="00113AC9">
        <w:rPr>
          <w:rFonts w:asciiTheme="minorHAnsi" w:hAnsiTheme="minorHAnsi" w:cstheme="minorHAnsi"/>
          <w:b/>
          <w:bCs/>
        </w:rPr>
        <w:t>Relationships</w:t>
      </w:r>
      <w:r w:rsidRPr="00113AC9">
        <w:rPr>
          <w:rFonts w:asciiTheme="minorHAnsi" w:hAnsiTheme="minorHAnsi" w:cstheme="minorHAnsi"/>
        </w:rPr>
        <w:t>. Regulating</w:t>
      </w:r>
      <w:r w:rsidR="00740328" w:rsidRPr="00113AC9">
        <w:rPr>
          <w:rFonts w:asciiTheme="minorHAnsi" w:hAnsiTheme="minorHAnsi" w:cstheme="minorHAnsi"/>
        </w:rPr>
        <w:t xml:space="preserve"> one’s own emotional state; understanding personal triggers</w:t>
      </w:r>
      <w:r>
        <w:rPr>
          <w:rFonts w:asciiTheme="minorHAnsi" w:hAnsiTheme="minorHAnsi" w:cstheme="minorHAnsi"/>
        </w:rPr>
        <w:t xml:space="preserve"> </w:t>
      </w:r>
      <w:r w:rsidR="00740328" w:rsidRPr="00D75ED3">
        <w:rPr>
          <w:rFonts w:asciiTheme="minorHAnsi" w:hAnsiTheme="minorHAnsi" w:cstheme="minorHAnsi"/>
        </w:rPr>
        <w:t>in one’s own behaviour, expectations or reactions; how special educational needs and</w:t>
      </w:r>
      <w:r>
        <w:rPr>
          <w:rFonts w:asciiTheme="minorHAnsi" w:hAnsiTheme="minorHAnsi" w:cstheme="minorHAnsi"/>
        </w:rPr>
        <w:t xml:space="preserve"> </w:t>
      </w:r>
      <w:r w:rsidR="00740328" w:rsidRPr="00D75ED3">
        <w:rPr>
          <w:rFonts w:asciiTheme="minorHAnsi" w:hAnsiTheme="minorHAnsi" w:cstheme="minorHAnsi"/>
        </w:rPr>
        <w:t>disability affect behaviour. Understanding for example ADHD, autism, dyslexia</w:t>
      </w:r>
      <w:r>
        <w:rPr>
          <w:rFonts w:asciiTheme="minorHAnsi" w:hAnsiTheme="minorHAnsi" w:cstheme="minorHAnsi"/>
        </w:rPr>
        <w:t xml:space="preserve"> </w:t>
      </w:r>
      <w:r w:rsidRPr="00D75ED3">
        <w:rPr>
          <w:rFonts w:asciiTheme="minorHAnsi" w:hAnsiTheme="minorHAnsi" w:cstheme="minorHAnsi"/>
        </w:rPr>
        <w:t>Asperger’s; the</w:t>
      </w:r>
      <w:r w:rsidR="004043A8" w:rsidRPr="00D75ED3">
        <w:rPr>
          <w:rFonts w:asciiTheme="minorHAnsi" w:hAnsiTheme="minorHAnsi" w:cstheme="minorHAnsi"/>
        </w:rPr>
        <w:t xml:space="preserve"> </w:t>
      </w:r>
      <w:r w:rsidR="00740328" w:rsidRPr="00D75ED3">
        <w:rPr>
          <w:rFonts w:asciiTheme="minorHAnsi" w:hAnsiTheme="minorHAnsi" w:cstheme="minorHAnsi"/>
        </w:rPr>
        <w:t xml:space="preserve">basic psychology of motivation and </w:t>
      </w:r>
      <w:r w:rsidR="002D1116" w:rsidRPr="00D75ED3">
        <w:rPr>
          <w:rFonts w:asciiTheme="minorHAnsi" w:hAnsiTheme="minorHAnsi" w:cstheme="minorHAnsi"/>
        </w:rPr>
        <w:t>long- and short-term</w:t>
      </w:r>
      <w:r w:rsidR="00740328" w:rsidRPr="00D75ED3">
        <w:rPr>
          <w:rFonts w:asciiTheme="minorHAnsi" w:hAnsiTheme="minorHAnsi" w:cstheme="minorHAnsi"/>
        </w:rPr>
        <w:t xml:space="preserve"> memory</w:t>
      </w:r>
      <w:r w:rsidR="00333D25" w:rsidRPr="00D75ED3">
        <w:rPr>
          <w:rFonts w:asciiTheme="minorHAnsi" w:hAnsiTheme="minorHAnsi" w:cstheme="minorHAnsi"/>
        </w:rPr>
        <w:t>,</w:t>
      </w:r>
      <w:r w:rsidR="00C66A79" w:rsidRPr="00D75ED3">
        <w:rPr>
          <w:rFonts w:asciiTheme="minorHAnsi" w:hAnsiTheme="minorHAnsi" w:cstheme="minorHAnsi"/>
        </w:rPr>
        <w:t xml:space="preserve"> </w:t>
      </w:r>
      <w:r w:rsidR="00740328" w:rsidRPr="00D75ED3">
        <w:rPr>
          <w:rFonts w:asciiTheme="minorHAnsi" w:hAnsiTheme="minorHAnsi" w:cstheme="minorHAnsi"/>
        </w:rPr>
        <w:t>concentration</w:t>
      </w:r>
      <w:r w:rsidR="00A44CC7" w:rsidRPr="00D75ED3">
        <w:rPr>
          <w:rFonts w:asciiTheme="minorHAnsi" w:hAnsiTheme="minorHAnsi" w:cstheme="minorHAnsi"/>
        </w:rPr>
        <w:t xml:space="preserve"> </w:t>
      </w:r>
      <w:r w:rsidR="00740328" w:rsidRPr="00D75ED3">
        <w:rPr>
          <w:rFonts w:asciiTheme="minorHAnsi" w:hAnsiTheme="minorHAnsi" w:cstheme="minorHAnsi"/>
        </w:rPr>
        <w:t>learning</w:t>
      </w:r>
      <w:r w:rsidR="00333D25" w:rsidRPr="00D75ED3">
        <w:rPr>
          <w:rFonts w:asciiTheme="minorHAnsi" w:hAnsiTheme="minorHAnsi" w:cstheme="minorHAnsi"/>
        </w:rPr>
        <w:t>,</w:t>
      </w:r>
      <w:r w:rsidR="00740328" w:rsidRPr="00D75ED3">
        <w:rPr>
          <w:rFonts w:asciiTheme="minorHAnsi" w:hAnsiTheme="minorHAnsi" w:cstheme="minorHAnsi"/>
        </w:rPr>
        <w:t xml:space="preserve"> cognitive load spacing and interleaving and dynamics.</w:t>
      </w:r>
    </w:p>
    <w:p w14:paraId="3D369858" w14:textId="77777777" w:rsidR="00740328" w:rsidRPr="00113AC9" w:rsidRDefault="00740328" w:rsidP="00113AC9">
      <w:pPr>
        <w:adjustRightInd w:val="0"/>
        <w:ind w:left="0" w:right="1092"/>
        <w:mirrorIndents w:val="0"/>
        <w:jc w:val="both"/>
        <w:rPr>
          <w:rFonts w:asciiTheme="minorHAnsi" w:hAnsiTheme="minorHAnsi" w:cstheme="minorHAnsi"/>
        </w:rPr>
      </w:pPr>
    </w:p>
    <w:p w14:paraId="727F3DD5" w14:textId="48879F9A" w:rsidR="00740328" w:rsidRPr="00113AC9" w:rsidRDefault="00740328" w:rsidP="00BA7EA8">
      <w:pPr>
        <w:pStyle w:val="Heading3"/>
        <w:adjustRightInd w:val="0"/>
        <w:mirrorIndents w:val="0"/>
      </w:pPr>
      <w:bookmarkStart w:id="148" w:name="_Toc45535231"/>
      <w:bookmarkStart w:id="149" w:name="_Toc48810421"/>
      <w:bookmarkStart w:id="150" w:name="_Toc48810777"/>
      <w:bookmarkStart w:id="151" w:name="_Toc48811363"/>
      <w:bookmarkStart w:id="152" w:name="_Toc48811471"/>
      <w:bookmarkStart w:id="153" w:name="_Toc48811748"/>
      <w:bookmarkStart w:id="154" w:name="_Toc48812604"/>
      <w:bookmarkStart w:id="155" w:name="_Toc89073321"/>
      <w:bookmarkStart w:id="156" w:name="_Toc115793108"/>
      <w:r w:rsidRPr="00113AC9">
        <w:t>The education endowment fund</w:t>
      </w:r>
      <w:r w:rsidR="00E01B13" w:rsidRPr="00113AC9">
        <w:t xml:space="preserve"> (EEF)</w:t>
      </w:r>
      <w:bookmarkEnd w:id="148"/>
      <w:bookmarkEnd w:id="149"/>
      <w:bookmarkEnd w:id="150"/>
      <w:bookmarkEnd w:id="151"/>
      <w:bookmarkEnd w:id="152"/>
      <w:bookmarkEnd w:id="153"/>
      <w:bookmarkEnd w:id="154"/>
      <w:bookmarkEnd w:id="155"/>
      <w:bookmarkEnd w:id="156"/>
    </w:p>
    <w:p w14:paraId="16741ABA" w14:textId="77777777" w:rsidR="00740328" w:rsidRPr="00113AC9" w:rsidRDefault="00740328" w:rsidP="00113AC9">
      <w:pPr>
        <w:adjustRightInd w:val="0"/>
        <w:ind w:left="0" w:right="1092"/>
        <w:mirrorIndents w:val="0"/>
        <w:jc w:val="both"/>
        <w:rPr>
          <w:rFonts w:asciiTheme="minorHAnsi" w:hAnsiTheme="minorHAnsi" w:cstheme="minorHAnsi"/>
        </w:rPr>
      </w:pPr>
    </w:p>
    <w:p w14:paraId="7F321F44" w14:textId="4349EAA7" w:rsidR="00166339" w:rsidRPr="00113AC9" w:rsidRDefault="00166339" w:rsidP="00BA7EA8">
      <w:pPr>
        <w:adjustRightInd w:val="0"/>
        <w:ind w:left="0" w:right="1092"/>
        <w:mirrorIndents w:val="0"/>
        <w:jc w:val="both"/>
        <w:rPr>
          <w:rFonts w:asciiTheme="minorHAnsi" w:hAnsiTheme="minorHAnsi" w:cstheme="minorHAnsi"/>
        </w:rPr>
      </w:pPr>
      <w:r w:rsidRPr="00113AC9">
        <w:rPr>
          <w:rFonts w:asciiTheme="minorHAnsi" w:hAnsiTheme="minorHAnsi" w:cstheme="minorHAnsi"/>
        </w:rPr>
        <w:t>The education endowment fund (EEF) has undertaken extensive research on behaviour in</w:t>
      </w:r>
      <w:r w:rsidR="008D0088">
        <w:rPr>
          <w:rFonts w:asciiTheme="minorHAnsi" w:hAnsiTheme="minorHAnsi" w:cstheme="minorHAnsi"/>
        </w:rPr>
        <w:t xml:space="preserve"> </w:t>
      </w:r>
      <w:r w:rsidRPr="00113AC9">
        <w:rPr>
          <w:rFonts w:asciiTheme="minorHAnsi" w:hAnsiTheme="minorHAnsi" w:cstheme="minorHAnsi"/>
        </w:rPr>
        <w:t xml:space="preserve">schools. There are three areas in which they recommend schools focus on with </w:t>
      </w:r>
      <w:r w:rsidR="00E7396E" w:rsidRPr="00113AC9">
        <w:rPr>
          <w:rFonts w:asciiTheme="minorHAnsi" w:hAnsiTheme="minorHAnsi" w:cstheme="minorHAnsi"/>
        </w:rPr>
        <w:t>regards</w:t>
      </w:r>
      <w:r w:rsidRPr="00113AC9">
        <w:rPr>
          <w:rFonts w:asciiTheme="minorHAnsi" w:hAnsiTheme="minorHAnsi" w:cstheme="minorHAnsi"/>
        </w:rPr>
        <w:t xml:space="preserve"> to</w:t>
      </w:r>
      <w:r w:rsidR="008D0088">
        <w:rPr>
          <w:rFonts w:asciiTheme="minorHAnsi" w:hAnsiTheme="minorHAnsi" w:cstheme="minorHAnsi"/>
        </w:rPr>
        <w:t xml:space="preserve"> </w:t>
      </w:r>
      <w:r w:rsidRPr="00113AC9">
        <w:rPr>
          <w:rFonts w:asciiTheme="minorHAnsi" w:hAnsiTheme="minorHAnsi" w:cstheme="minorHAnsi"/>
        </w:rPr>
        <w:t>their behaviour(s) policy.</w:t>
      </w:r>
    </w:p>
    <w:p w14:paraId="21525BCE" w14:textId="77777777" w:rsidR="00DC7260" w:rsidRPr="00113AC9" w:rsidRDefault="00DC7260" w:rsidP="00113AC9">
      <w:pPr>
        <w:adjustRightInd w:val="0"/>
        <w:ind w:left="0" w:right="1092"/>
        <w:mirrorIndents w:val="0"/>
        <w:jc w:val="both"/>
        <w:rPr>
          <w:rFonts w:asciiTheme="minorHAnsi" w:hAnsiTheme="minorHAnsi" w:cstheme="minorHAnsi"/>
        </w:rPr>
      </w:pPr>
    </w:p>
    <w:p w14:paraId="12CE6A60" w14:textId="7BC2609E" w:rsidR="00A37426" w:rsidRPr="00113AC9" w:rsidRDefault="00A1446D"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Firstly,</w:t>
      </w:r>
      <w:r w:rsidR="00944CA1" w:rsidRPr="00113AC9">
        <w:rPr>
          <w:rFonts w:asciiTheme="minorHAnsi" w:hAnsiTheme="minorHAnsi" w:cstheme="minorHAnsi"/>
        </w:rPr>
        <w:t xml:space="preserve"> is the importance of knowing individual pupils well, so that schools and teachers </w:t>
      </w:r>
      <w:r w:rsidR="00E7396E" w:rsidRPr="00113AC9">
        <w:rPr>
          <w:rFonts w:asciiTheme="minorHAnsi" w:hAnsiTheme="minorHAnsi" w:cstheme="minorHAnsi"/>
        </w:rPr>
        <w:t>know</w:t>
      </w:r>
      <w:r w:rsidR="00BD24A1">
        <w:rPr>
          <w:rFonts w:asciiTheme="minorHAnsi" w:hAnsiTheme="minorHAnsi" w:cstheme="minorHAnsi"/>
        </w:rPr>
        <w:t xml:space="preserve"> </w:t>
      </w:r>
      <w:r w:rsidR="007E17F9" w:rsidRPr="00113AC9">
        <w:rPr>
          <w:rFonts w:asciiTheme="minorHAnsi" w:hAnsiTheme="minorHAnsi" w:cstheme="minorHAnsi"/>
        </w:rPr>
        <w:t>which factors</w:t>
      </w:r>
      <w:r w:rsidR="00944CA1" w:rsidRPr="00113AC9">
        <w:rPr>
          <w:rFonts w:asciiTheme="minorHAnsi" w:hAnsiTheme="minorHAnsi" w:cstheme="minorHAnsi"/>
        </w:rPr>
        <w:t xml:space="preserve">  might  affect pupil behaviour and what the school can do to address these.</w:t>
      </w:r>
    </w:p>
    <w:p w14:paraId="6F98B4A4" w14:textId="3AF8BB05" w:rsidR="00A1446D" w:rsidRPr="00113AC9" w:rsidRDefault="00944CA1"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Focusing on developing good relationships also</w:t>
      </w:r>
      <w:r w:rsidR="00744348" w:rsidRPr="00113AC9">
        <w:rPr>
          <w:rFonts w:asciiTheme="minorHAnsi" w:hAnsiTheme="minorHAnsi" w:cstheme="minorHAnsi"/>
        </w:rPr>
        <w:t xml:space="preserve"> ensures pupils feel valued and supported,</w:t>
      </w:r>
      <w:r w:rsidR="003E0FC5">
        <w:rPr>
          <w:rFonts w:asciiTheme="minorHAnsi" w:hAnsiTheme="minorHAnsi" w:cstheme="minorHAnsi"/>
        </w:rPr>
        <w:t xml:space="preserve"> </w:t>
      </w:r>
      <w:r w:rsidR="00744348" w:rsidRPr="00113AC9">
        <w:rPr>
          <w:rFonts w:asciiTheme="minorHAnsi" w:hAnsiTheme="minorHAnsi" w:cstheme="minorHAnsi"/>
        </w:rPr>
        <w:t>meaning they</w:t>
      </w:r>
      <w:r w:rsidR="00C3730B" w:rsidRPr="00113AC9">
        <w:rPr>
          <w:rFonts w:asciiTheme="minorHAnsi" w:hAnsiTheme="minorHAnsi" w:cstheme="minorHAnsi"/>
        </w:rPr>
        <w:t xml:space="preserve"> are less likely to misbehave. It is also good that many simple approaches that</w:t>
      </w:r>
      <w:r w:rsidR="003E0FC5">
        <w:rPr>
          <w:rFonts w:asciiTheme="minorHAnsi" w:hAnsiTheme="minorHAnsi" w:cstheme="minorHAnsi"/>
        </w:rPr>
        <w:t xml:space="preserve"> </w:t>
      </w:r>
      <w:r w:rsidR="00C3730B" w:rsidRPr="00113AC9">
        <w:rPr>
          <w:rFonts w:asciiTheme="minorHAnsi" w:hAnsiTheme="minorHAnsi" w:cstheme="minorHAnsi"/>
          <w:spacing w:val="-4"/>
        </w:rPr>
        <w:t xml:space="preserve">don’t </w:t>
      </w:r>
      <w:r w:rsidR="00C3730B" w:rsidRPr="00113AC9">
        <w:rPr>
          <w:rFonts w:asciiTheme="minorHAnsi" w:hAnsiTheme="minorHAnsi" w:cstheme="minorHAnsi"/>
        </w:rPr>
        <w:t>take much time or money to implement—like providing breakfast clubs, or greeting</w:t>
      </w:r>
      <w:r w:rsidR="003E0FC5">
        <w:rPr>
          <w:rFonts w:asciiTheme="minorHAnsi" w:hAnsiTheme="minorHAnsi" w:cstheme="minorHAnsi"/>
        </w:rPr>
        <w:t xml:space="preserve"> </w:t>
      </w:r>
      <w:r w:rsidR="00C3730B" w:rsidRPr="00113AC9">
        <w:rPr>
          <w:rFonts w:asciiTheme="minorHAnsi" w:hAnsiTheme="minorHAnsi" w:cstheme="minorHAnsi"/>
        </w:rPr>
        <w:t>pupils individually before a lesson—can have a really positive</w:t>
      </w:r>
      <w:r w:rsidR="00C3730B" w:rsidRPr="00113AC9">
        <w:rPr>
          <w:rFonts w:asciiTheme="minorHAnsi" w:hAnsiTheme="minorHAnsi" w:cstheme="minorHAnsi"/>
          <w:spacing w:val="-16"/>
        </w:rPr>
        <w:t xml:space="preserve"> </w:t>
      </w:r>
      <w:r w:rsidR="00C3730B" w:rsidRPr="00113AC9">
        <w:rPr>
          <w:rFonts w:asciiTheme="minorHAnsi" w:hAnsiTheme="minorHAnsi" w:cstheme="minorHAnsi"/>
        </w:rPr>
        <w:t>impact</w:t>
      </w:r>
      <w:r w:rsidR="00C3730B" w:rsidRPr="00113AC9">
        <w:rPr>
          <w:rFonts w:asciiTheme="minorHAnsi" w:hAnsiTheme="minorHAnsi" w:cstheme="minorHAnsi"/>
          <w:spacing w:val="-15"/>
        </w:rPr>
        <w:t xml:space="preserve"> </w:t>
      </w:r>
      <w:r w:rsidR="00C3730B" w:rsidRPr="00113AC9">
        <w:rPr>
          <w:rFonts w:asciiTheme="minorHAnsi" w:hAnsiTheme="minorHAnsi" w:cstheme="minorHAnsi"/>
        </w:rPr>
        <w:t>on</w:t>
      </w:r>
      <w:r w:rsidR="00C3730B" w:rsidRPr="00113AC9">
        <w:rPr>
          <w:rFonts w:asciiTheme="minorHAnsi" w:hAnsiTheme="minorHAnsi" w:cstheme="minorHAnsi"/>
          <w:spacing w:val="-15"/>
        </w:rPr>
        <w:t xml:space="preserve"> </w:t>
      </w:r>
      <w:r w:rsidR="00C3730B" w:rsidRPr="00113AC9">
        <w:rPr>
          <w:rFonts w:asciiTheme="minorHAnsi" w:hAnsiTheme="minorHAnsi" w:cstheme="minorHAnsi"/>
        </w:rPr>
        <w:t>behaviour</w:t>
      </w:r>
      <w:r w:rsidR="00EB007A" w:rsidRPr="00113AC9">
        <w:rPr>
          <w:rFonts w:asciiTheme="minorHAnsi" w:hAnsiTheme="minorHAnsi" w:cstheme="minorHAnsi"/>
        </w:rPr>
        <w:t>.</w:t>
      </w:r>
      <w:r w:rsidR="00184551" w:rsidRPr="00113AC9">
        <w:rPr>
          <w:rFonts w:asciiTheme="minorHAnsi" w:hAnsiTheme="minorHAnsi" w:cstheme="minorHAnsi"/>
        </w:rPr>
        <w:t xml:space="preserve"> </w:t>
      </w:r>
    </w:p>
    <w:p w14:paraId="4A07B67A" w14:textId="06172D5E" w:rsidR="00064C71" w:rsidRPr="00113AC9" w:rsidRDefault="00BD24A1" w:rsidP="00113AC9">
      <w:pPr>
        <w:pStyle w:val="BodyText"/>
        <w:adjustRightInd w:val="0"/>
        <w:ind w:left="0" w:right="1092"/>
        <w:mirrorIndents w:val="0"/>
        <w:jc w:val="both"/>
        <w:rPr>
          <w:rFonts w:asciiTheme="minorHAnsi" w:hAnsiTheme="minorHAnsi" w:cstheme="minorHAnsi"/>
        </w:rPr>
      </w:pPr>
      <w:r>
        <w:rPr>
          <w:b/>
          <w:bCs/>
        </w:rPr>
        <w:t xml:space="preserve"> </w:t>
      </w:r>
    </w:p>
    <w:p w14:paraId="24F03E37" w14:textId="012EBF31" w:rsidR="005244AE" w:rsidRPr="00113AC9" w:rsidRDefault="00A70E1D" w:rsidP="00113AC9">
      <w:pPr>
        <w:pStyle w:val="BodyText"/>
        <w:adjustRightInd w:val="0"/>
        <w:ind w:left="0" w:right="1092"/>
        <w:mirrorIndents w:val="0"/>
        <w:jc w:val="both"/>
        <w:rPr>
          <w:rFonts w:asciiTheme="minorHAnsi" w:hAnsiTheme="minorHAnsi" w:cstheme="minorHAnsi"/>
        </w:rPr>
      </w:pPr>
      <w:r w:rsidRPr="00113AC9">
        <w:rPr>
          <w:rFonts w:asciiTheme="minorHAnsi" w:hAnsiTheme="minorHAnsi" w:cstheme="minorHAnsi"/>
        </w:rPr>
        <w:t>T</w:t>
      </w:r>
      <w:r w:rsidR="00CD3234" w:rsidRPr="00113AC9">
        <w:rPr>
          <w:rFonts w:asciiTheme="minorHAnsi" w:hAnsiTheme="minorHAnsi" w:cstheme="minorHAnsi"/>
        </w:rPr>
        <w:t>he second focuses on how to deal with bad behaviour</w:t>
      </w:r>
      <w:r w:rsidR="005244AE" w:rsidRPr="00113AC9">
        <w:rPr>
          <w:rFonts w:asciiTheme="minorHAnsi" w:hAnsiTheme="minorHAnsi" w:cstheme="minorHAnsi"/>
        </w:rPr>
        <w:t xml:space="preserve"> when it happens. A </w:t>
      </w:r>
      <w:r w:rsidR="005244AE" w:rsidRPr="00113AC9">
        <w:rPr>
          <w:rFonts w:asciiTheme="minorHAnsi" w:hAnsiTheme="minorHAnsi" w:cstheme="minorHAnsi"/>
          <w:spacing w:val="-2"/>
        </w:rPr>
        <w:t>key</w:t>
      </w:r>
      <w:r w:rsidR="005244AE" w:rsidRPr="00113AC9">
        <w:rPr>
          <w:rFonts w:asciiTheme="minorHAnsi" w:hAnsiTheme="minorHAnsi" w:cstheme="minorHAnsi"/>
        </w:rPr>
        <w:t xml:space="preserve"> message is</w:t>
      </w:r>
      <w:r w:rsidR="003E0FC5">
        <w:rPr>
          <w:rFonts w:asciiTheme="minorHAnsi" w:hAnsiTheme="minorHAnsi" w:cstheme="minorHAnsi"/>
        </w:rPr>
        <w:t xml:space="preserve"> </w:t>
      </w:r>
      <w:r w:rsidR="005244AE" w:rsidRPr="00113AC9">
        <w:rPr>
          <w:rFonts w:asciiTheme="minorHAnsi" w:hAnsiTheme="minorHAnsi" w:cstheme="minorHAnsi"/>
        </w:rPr>
        <w:t xml:space="preserve">that schools should use personalised approaches—like daily report </w:t>
      </w:r>
      <w:r w:rsidR="005244AE" w:rsidRPr="00113AC9">
        <w:rPr>
          <w:rFonts w:asciiTheme="minorHAnsi" w:hAnsiTheme="minorHAnsi" w:cstheme="minorHAnsi"/>
          <w:spacing w:val="-4"/>
        </w:rPr>
        <w:t>cards—to</w:t>
      </w:r>
      <w:r w:rsidR="00DA6311" w:rsidRPr="00113AC9">
        <w:rPr>
          <w:rFonts w:asciiTheme="minorHAnsi" w:hAnsiTheme="minorHAnsi" w:cstheme="minorHAnsi"/>
        </w:rPr>
        <w:t xml:space="preserve"> address </w:t>
      </w:r>
      <w:r w:rsidR="003E0FC5">
        <w:rPr>
          <w:rFonts w:asciiTheme="minorHAnsi" w:hAnsiTheme="minorHAnsi" w:cstheme="minorHAnsi"/>
        </w:rPr>
        <w:t xml:space="preserve"> </w:t>
      </w:r>
      <w:r w:rsidR="00DA6311" w:rsidRPr="00113AC9">
        <w:rPr>
          <w:rFonts w:asciiTheme="minorHAnsi" w:hAnsiTheme="minorHAnsi" w:cstheme="minorHAnsi"/>
        </w:rPr>
        <w:t>‘problem</w:t>
      </w:r>
      <w:r w:rsidR="003D1A7F" w:rsidRPr="00113AC9">
        <w:rPr>
          <w:rFonts w:asciiTheme="minorHAnsi" w:hAnsiTheme="minorHAnsi" w:cstheme="minorHAnsi"/>
        </w:rPr>
        <w:t xml:space="preserve"> </w:t>
      </w:r>
      <w:r w:rsidR="00DA6311" w:rsidRPr="00113AC9">
        <w:rPr>
          <w:rFonts w:asciiTheme="minorHAnsi" w:hAnsiTheme="minorHAnsi" w:cstheme="minorHAnsi"/>
          <w:spacing w:val="-4"/>
        </w:rPr>
        <w:t>pupils’,</w:t>
      </w:r>
      <w:r w:rsidR="00DA6311" w:rsidRPr="00113AC9">
        <w:rPr>
          <w:rFonts w:asciiTheme="minorHAnsi" w:hAnsiTheme="minorHAnsi" w:cstheme="minorHAnsi"/>
        </w:rPr>
        <w:t xml:space="preserve"> rather than universal systems. It recommends that teachers are trained in </w:t>
      </w:r>
      <w:r w:rsidR="003E0FC5">
        <w:rPr>
          <w:rFonts w:asciiTheme="minorHAnsi" w:hAnsiTheme="minorHAnsi" w:cstheme="minorHAnsi"/>
        </w:rPr>
        <w:t xml:space="preserve"> </w:t>
      </w:r>
      <w:r w:rsidR="00DA6311" w:rsidRPr="00113AC9">
        <w:rPr>
          <w:rFonts w:asciiTheme="minorHAnsi" w:hAnsiTheme="minorHAnsi" w:cstheme="minorHAnsi"/>
        </w:rPr>
        <w:t xml:space="preserve">specific strategies if </w:t>
      </w:r>
      <w:r w:rsidR="00DA6311" w:rsidRPr="00113AC9">
        <w:rPr>
          <w:rFonts w:asciiTheme="minorHAnsi" w:hAnsiTheme="minorHAnsi" w:cstheme="minorHAnsi"/>
          <w:spacing w:val="-3"/>
        </w:rPr>
        <w:t>they’re</w:t>
      </w:r>
      <w:r w:rsidR="00DA6311" w:rsidRPr="00113AC9">
        <w:rPr>
          <w:rFonts w:asciiTheme="minorHAnsi" w:hAnsiTheme="minorHAnsi" w:cstheme="minorHAnsi"/>
        </w:rPr>
        <w:t xml:space="preserve"> dealing with pupils with high behaviour needs.</w:t>
      </w:r>
      <w:r w:rsidR="00064C71" w:rsidRPr="00113AC9">
        <w:rPr>
          <w:rFonts w:asciiTheme="minorHAnsi" w:hAnsiTheme="minorHAnsi" w:cstheme="minorHAnsi"/>
        </w:rPr>
        <w:t xml:space="preserve"> </w:t>
      </w:r>
    </w:p>
    <w:p w14:paraId="39095F21" w14:textId="47A4217B" w:rsidR="00064C71" w:rsidRPr="00113AC9" w:rsidRDefault="00064C71" w:rsidP="00113AC9">
      <w:pPr>
        <w:pStyle w:val="BodyText"/>
        <w:adjustRightInd w:val="0"/>
        <w:ind w:left="0" w:right="1092"/>
        <w:mirrorIndents w:val="0"/>
        <w:jc w:val="both"/>
        <w:rPr>
          <w:rFonts w:asciiTheme="minorHAnsi" w:hAnsiTheme="minorHAnsi" w:cstheme="minorHAnsi"/>
        </w:rPr>
      </w:pPr>
    </w:p>
    <w:p w14:paraId="456D2937" w14:textId="77777777" w:rsidR="00A44CC7" w:rsidRPr="00113AC9" w:rsidRDefault="0062077E" w:rsidP="00113AC9">
      <w:pPr>
        <w:pStyle w:val="BodyText"/>
        <w:adjustRightInd w:val="0"/>
        <w:ind w:left="0" w:right="1092"/>
        <w:mirrorIndents w:val="0"/>
        <w:jc w:val="both"/>
        <w:rPr>
          <w:rFonts w:asciiTheme="minorHAnsi" w:hAnsiTheme="minorHAnsi" w:cstheme="minorHAnsi"/>
        </w:rPr>
      </w:pPr>
      <w:r w:rsidRPr="00113AC9">
        <w:rPr>
          <w:rFonts w:asciiTheme="minorHAnsi" w:hAnsiTheme="minorHAnsi" w:cstheme="minorHAnsi"/>
        </w:rPr>
        <w:t>The third focuses on the importance of consistency and coherence when it comes to</w:t>
      </w:r>
    </w:p>
    <w:p w14:paraId="37934F94" w14:textId="0A2B189F" w:rsidR="0062077E" w:rsidRPr="00113AC9" w:rsidRDefault="0062077E" w:rsidP="00113AC9">
      <w:pPr>
        <w:pStyle w:val="BodyText"/>
        <w:adjustRightInd w:val="0"/>
        <w:ind w:left="0" w:right="1092"/>
        <w:mirrorIndents w:val="0"/>
        <w:jc w:val="both"/>
        <w:rPr>
          <w:rFonts w:asciiTheme="minorHAnsi" w:hAnsiTheme="minorHAnsi" w:cstheme="minorHAnsi"/>
        </w:rPr>
      </w:pPr>
      <w:r w:rsidRPr="00113AC9">
        <w:rPr>
          <w:rFonts w:asciiTheme="minorHAnsi" w:hAnsiTheme="minorHAnsi" w:cstheme="minorHAnsi"/>
        </w:rPr>
        <w:t>behaviour policies. This means that once senior leaders have considered the rationale</w:t>
      </w:r>
      <w:r w:rsidR="003E0FC5">
        <w:rPr>
          <w:rFonts w:asciiTheme="minorHAnsi" w:hAnsiTheme="minorHAnsi" w:cstheme="minorHAnsi"/>
        </w:rPr>
        <w:t xml:space="preserve"> </w:t>
      </w:r>
      <w:r w:rsidRPr="00113AC9">
        <w:rPr>
          <w:rFonts w:asciiTheme="minorHAnsi" w:hAnsiTheme="minorHAnsi" w:cstheme="minorHAnsi"/>
        </w:rPr>
        <w:t>for putting a new behaviour strategy or approach to work, they need to spend time and care embedding it across the entire school.</w:t>
      </w:r>
    </w:p>
    <w:p w14:paraId="2960AB65" w14:textId="77777777" w:rsidR="00CD3234" w:rsidRPr="00113AC9" w:rsidRDefault="00CD3234" w:rsidP="00113AC9">
      <w:pPr>
        <w:adjustRightInd w:val="0"/>
        <w:ind w:left="0" w:right="1092"/>
        <w:mirrorIndents w:val="0"/>
        <w:jc w:val="both"/>
        <w:rPr>
          <w:rFonts w:asciiTheme="minorHAnsi" w:hAnsiTheme="minorHAnsi" w:cstheme="minorHAnsi"/>
        </w:rPr>
      </w:pPr>
    </w:p>
    <w:p w14:paraId="6110ABDF" w14:textId="77777777" w:rsidR="007B6890" w:rsidRDefault="007B6890" w:rsidP="00BA7EA8">
      <w:pPr>
        <w:adjustRightInd w:val="0"/>
        <w:snapToGrid/>
        <w:ind w:left="0"/>
        <w:mirrorIndents w:val="0"/>
        <w:rPr>
          <w:rFonts w:ascii="Arial" w:eastAsiaTheme="majorEastAsia" w:hAnsi="Arial" w:cs="Arial"/>
          <w:b/>
          <w:bCs/>
          <w:sz w:val="26"/>
          <w:szCs w:val="26"/>
        </w:rPr>
      </w:pPr>
      <w:bookmarkStart w:id="157" w:name="_Toc45535235"/>
      <w:bookmarkStart w:id="158" w:name="_Toc48810425"/>
      <w:bookmarkStart w:id="159" w:name="_Toc48810781"/>
      <w:bookmarkStart w:id="160" w:name="_Toc48811364"/>
      <w:bookmarkStart w:id="161" w:name="_Toc48811475"/>
      <w:bookmarkStart w:id="162" w:name="_Toc48811752"/>
      <w:bookmarkStart w:id="163" w:name="_Toc48812605"/>
      <w:r>
        <w:br w:type="page"/>
      </w:r>
    </w:p>
    <w:p w14:paraId="7C9C183B" w14:textId="587D7C26" w:rsidR="000B28FF" w:rsidRPr="00383242" w:rsidRDefault="000B28FF" w:rsidP="00C60CE0">
      <w:pPr>
        <w:pStyle w:val="Heading2"/>
      </w:pPr>
      <w:bookmarkStart w:id="164" w:name="_Toc89073322"/>
      <w:bookmarkStart w:id="165" w:name="_Toc115793109"/>
      <w:r w:rsidRPr="00383242">
        <w:lastRenderedPageBreak/>
        <w:t xml:space="preserve">Effective Behaviour </w:t>
      </w:r>
      <w:r w:rsidR="00980843" w:rsidRPr="00383242">
        <w:t>M</w:t>
      </w:r>
      <w:r w:rsidRPr="00383242">
        <w:t xml:space="preserve">anagement in </w:t>
      </w:r>
      <w:r w:rsidR="00980843" w:rsidRPr="00383242">
        <w:t>S</w:t>
      </w:r>
      <w:r w:rsidRPr="00383242">
        <w:t>chools</w:t>
      </w:r>
      <w:bookmarkEnd w:id="157"/>
      <w:bookmarkEnd w:id="158"/>
      <w:bookmarkEnd w:id="159"/>
      <w:bookmarkEnd w:id="160"/>
      <w:bookmarkEnd w:id="161"/>
      <w:bookmarkEnd w:id="162"/>
      <w:bookmarkEnd w:id="163"/>
      <w:bookmarkEnd w:id="164"/>
      <w:bookmarkEnd w:id="165"/>
    </w:p>
    <w:p w14:paraId="0B5A87C6" w14:textId="77777777" w:rsidR="000B28FF" w:rsidRPr="00113AC9" w:rsidRDefault="000B28FF" w:rsidP="00113AC9">
      <w:pPr>
        <w:adjustRightInd w:val="0"/>
        <w:ind w:left="0" w:right="1092"/>
        <w:mirrorIndents w:val="0"/>
        <w:jc w:val="both"/>
        <w:rPr>
          <w:rFonts w:asciiTheme="minorHAnsi" w:hAnsiTheme="minorHAnsi" w:cstheme="minorHAnsi"/>
        </w:rPr>
      </w:pPr>
    </w:p>
    <w:p w14:paraId="2B175F9E" w14:textId="77777777" w:rsidR="000B28FF" w:rsidRPr="00113AC9" w:rsidRDefault="000B28FF"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Research shows that there are some key features of effective whole school management.</w:t>
      </w:r>
    </w:p>
    <w:p w14:paraId="3ABBFC14" w14:textId="77777777" w:rsidR="76BC837B" w:rsidRPr="00113AC9" w:rsidRDefault="76BC837B" w:rsidP="00113AC9">
      <w:pPr>
        <w:adjustRightInd w:val="0"/>
        <w:ind w:left="0" w:right="1092"/>
        <w:mirrorIndents w:val="0"/>
        <w:jc w:val="both"/>
        <w:rPr>
          <w:rFonts w:asciiTheme="minorHAnsi" w:hAnsiTheme="minorHAnsi" w:cstheme="minorHAnsi"/>
        </w:rPr>
      </w:pPr>
    </w:p>
    <w:p w14:paraId="58C25046" w14:textId="6692C13F" w:rsidR="000B28FF" w:rsidRPr="00113AC9" w:rsidRDefault="000B28FF" w:rsidP="00BA7EA8">
      <w:pPr>
        <w:pStyle w:val="ListParagraph"/>
        <w:numPr>
          <w:ilvl w:val="0"/>
          <w:numId w:val="58"/>
        </w:numPr>
        <w:ind w:right="1092"/>
        <w:mirrorIndents w:val="0"/>
        <w:rPr>
          <w:rFonts w:asciiTheme="minorHAnsi" w:hAnsiTheme="minorHAnsi" w:cstheme="minorHAnsi"/>
        </w:rPr>
      </w:pPr>
      <w:r w:rsidRPr="00113AC9">
        <w:rPr>
          <w:rFonts w:asciiTheme="minorHAnsi" w:hAnsiTheme="minorHAnsi" w:cstheme="minorHAnsi"/>
        </w:rPr>
        <w:t>A clear and detailed sense of purpose and strategy</w:t>
      </w:r>
      <w:r w:rsidR="00A74E34" w:rsidRPr="00113AC9">
        <w:rPr>
          <w:rFonts w:asciiTheme="minorHAnsi" w:hAnsiTheme="minorHAnsi" w:cstheme="minorHAnsi"/>
        </w:rPr>
        <w:t>.</w:t>
      </w:r>
    </w:p>
    <w:p w14:paraId="318E726F" w14:textId="1D8330BA" w:rsidR="000B28FF" w:rsidRPr="008D0088" w:rsidRDefault="000B28FF" w:rsidP="00BA7EA8">
      <w:pPr>
        <w:pStyle w:val="ListParagraph"/>
        <w:numPr>
          <w:ilvl w:val="0"/>
          <w:numId w:val="58"/>
        </w:numPr>
        <w:ind w:right="1092"/>
        <w:mirrorIndents w:val="0"/>
        <w:rPr>
          <w:rFonts w:asciiTheme="minorHAnsi" w:hAnsiTheme="minorHAnsi" w:cstheme="minorHAnsi"/>
        </w:rPr>
      </w:pPr>
      <w:r w:rsidRPr="00113AC9">
        <w:rPr>
          <w:rFonts w:asciiTheme="minorHAnsi" w:hAnsiTheme="minorHAnsi" w:cstheme="minorHAnsi"/>
        </w:rPr>
        <w:t>A robust, firm communication of purpose and strategy from all members of</w:t>
      </w:r>
      <w:r w:rsidR="008D0088">
        <w:rPr>
          <w:rFonts w:asciiTheme="minorHAnsi" w:hAnsiTheme="minorHAnsi" w:cstheme="minorHAnsi"/>
        </w:rPr>
        <w:t xml:space="preserve"> </w:t>
      </w:r>
      <w:r w:rsidRPr="008D0088">
        <w:rPr>
          <w:rFonts w:asciiTheme="minorHAnsi" w:hAnsiTheme="minorHAnsi" w:cstheme="minorHAnsi"/>
        </w:rPr>
        <w:t>the school community</w:t>
      </w:r>
      <w:r w:rsidR="00A74E34" w:rsidRPr="008D0088">
        <w:rPr>
          <w:rFonts w:asciiTheme="minorHAnsi" w:hAnsiTheme="minorHAnsi" w:cstheme="minorHAnsi"/>
        </w:rPr>
        <w:t>.</w:t>
      </w:r>
    </w:p>
    <w:p w14:paraId="40C8E078" w14:textId="77777777" w:rsidR="000B28FF" w:rsidRPr="00113AC9" w:rsidRDefault="000B28FF" w:rsidP="00BA7EA8">
      <w:pPr>
        <w:pStyle w:val="ListParagraph"/>
        <w:numPr>
          <w:ilvl w:val="0"/>
          <w:numId w:val="58"/>
        </w:numPr>
        <w:ind w:right="1092"/>
        <w:mirrorIndents w:val="0"/>
        <w:rPr>
          <w:rFonts w:asciiTheme="minorHAnsi" w:hAnsiTheme="minorHAnsi" w:cstheme="minorHAnsi"/>
        </w:rPr>
      </w:pPr>
      <w:r w:rsidRPr="00113AC9">
        <w:rPr>
          <w:rFonts w:asciiTheme="minorHAnsi" w:hAnsiTheme="minorHAnsi" w:cstheme="minorHAnsi"/>
        </w:rPr>
        <w:t>Consistency between all staff and students about cultural and academic norms.</w:t>
      </w:r>
    </w:p>
    <w:p w14:paraId="1AA826C2" w14:textId="77777777" w:rsidR="008D0088" w:rsidRPr="00BA7EA8" w:rsidRDefault="000B28FF" w:rsidP="00BA7EA8">
      <w:pPr>
        <w:pStyle w:val="ListParagraph"/>
        <w:numPr>
          <w:ilvl w:val="0"/>
          <w:numId w:val="58"/>
        </w:numPr>
        <w:ind w:right="1092"/>
        <w:mirrorIndents w:val="0"/>
        <w:rPr>
          <w:rFonts w:asciiTheme="minorHAnsi" w:hAnsiTheme="minorHAnsi" w:cstheme="minorHAnsi"/>
        </w:rPr>
      </w:pPr>
      <w:r w:rsidRPr="00BA7EA8">
        <w:rPr>
          <w:rFonts w:asciiTheme="minorHAnsi" w:hAnsiTheme="minorHAnsi" w:cstheme="minorHAnsi"/>
        </w:rPr>
        <w:t>Close attention to detail. Every aspect of school life from playtimes to walking around</w:t>
      </w:r>
      <w:r w:rsidR="008D0088" w:rsidRPr="00BA7EA8">
        <w:rPr>
          <w:rFonts w:asciiTheme="minorHAnsi" w:hAnsiTheme="minorHAnsi" w:cstheme="minorHAnsi"/>
        </w:rPr>
        <w:t xml:space="preserve"> </w:t>
      </w:r>
      <w:r w:rsidRPr="00BA7EA8">
        <w:rPr>
          <w:rFonts w:asciiTheme="minorHAnsi" w:hAnsiTheme="minorHAnsi" w:cstheme="minorHAnsi"/>
        </w:rPr>
        <w:t xml:space="preserve">school are considered thoughtfully. The policy itself spells out in sufficient detail and clarity and is constantly referred to and made explicit throughout </w:t>
      </w:r>
      <w:r w:rsidR="00174D10" w:rsidRPr="00BA7EA8">
        <w:rPr>
          <w:rFonts w:asciiTheme="minorHAnsi" w:hAnsiTheme="minorHAnsi" w:cstheme="minorHAnsi"/>
        </w:rPr>
        <w:t xml:space="preserve">a pupil’s </w:t>
      </w:r>
      <w:r w:rsidRPr="00BA7EA8">
        <w:rPr>
          <w:rFonts w:asciiTheme="minorHAnsi" w:hAnsiTheme="minorHAnsi" w:cstheme="minorHAnsi"/>
        </w:rPr>
        <w:t>course of</w:t>
      </w:r>
      <w:r w:rsidR="008D0088" w:rsidRPr="00BA7EA8">
        <w:rPr>
          <w:rFonts w:asciiTheme="minorHAnsi" w:hAnsiTheme="minorHAnsi" w:cstheme="minorHAnsi"/>
        </w:rPr>
        <w:t xml:space="preserve"> </w:t>
      </w:r>
      <w:r w:rsidRPr="00BA7EA8">
        <w:rPr>
          <w:rFonts w:asciiTheme="minorHAnsi" w:hAnsiTheme="minorHAnsi" w:cstheme="minorHAnsi"/>
        </w:rPr>
        <w:t>school life</w:t>
      </w:r>
      <w:r w:rsidR="009225F3" w:rsidRPr="00BA7EA8">
        <w:rPr>
          <w:rFonts w:asciiTheme="minorHAnsi" w:hAnsiTheme="minorHAnsi" w:cstheme="minorHAnsi"/>
        </w:rPr>
        <w:t>.</w:t>
      </w:r>
    </w:p>
    <w:p w14:paraId="53ECD629" w14:textId="3108BB22" w:rsidR="000B28FF" w:rsidRDefault="000B28FF" w:rsidP="00BA7EA8">
      <w:pPr>
        <w:pStyle w:val="ListParagraph"/>
        <w:numPr>
          <w:ilvl w:val="0"/>
          <w:numId w:val="58"/>
        </w:numPr>
        <w:ind w:right="1092"/>
        <w:mirrorIndents w:val="0"/>
        <w:rPr>
          <w:rFonts w:asciiTheme="minorHAnsi" w:hAnsiTheme="minorHAnsi" w:cstheme="minorHAnsi"/>
        </w:rPr>
      </w:pPr>
      <w:r w:rsidRPr="00BA7EA8">
        <w:rPr>
          <w:rFonts w:asciiTheme="minorHAnsi" w:hAnsiTheme="minorHAnsi" w:cstheme="minorHAnsi"/>
        </w:rPr>
        <w:t>Well-advertised, repeatedly demonstrated routines in every aspect of civil and academic conduct. Th</w:t>
      </w:r>
      <w:r w:rsidR="0079041C" w:rsidRPr="00BA7EA8">
        <w:rPr>
          <w:rFonts w:asciiTheme="minorHAnsi" w:hAnsiTheme="minorHAnsi" w:cstheme="minorHAnsi"/>
        </w:rPr>
        <w:t>ere</w:t>
      </w:r>
      <w:r w:rsidRPr="00BA7EA8">
        <w:rPr>
          <w:rFonts w:asciiTheme="minorHAnsi" w:hAnsiTheme="minorHAnsi" w:cstheme="minorHAnsi"/>
        </w:rPr>
        <w:t xml:space="preserve"> are consistent and clear expectations of habitual conduct.</w:t>
      </w:r>
      <w:r w:rsidR="008D0088">
        <w:rPr>
          <w:rFonts w:asciiTheme="minorHAnsi" w:hAnsiTheme="minorHAnsi" w:cstheme="minorHAnsi"/>
        </w:rPr>
        <w:t xml:space="preserve"> </w:t>
      </w:r>
      <w:r w:rsidRPr="00BA7EA8">
        <w:rPr>
          <w:rFonts w:asciiTheme="minorHAnsi" w:hAnsiTheme="minorHAnsi" w:cstheme="minorHAnsi"/>
        </w:rPr>
        <w:t>Any aspect of school life that could successfully be made into routine should be clearly defined as such.</w:t>
      </w:r>
    </w:p>
    <w:p w14:paraId="1E1AE495" w14:textId="77777777" w:rsidR="00E148F9" w:rsidRPr="00E148F9" w:rsidRDefault="00E148F9" w:rsidP="00E148F9">
      <w:pPr>
        <w:pStyle w:val="ListParagraph"/>
        <w:numPr>
          <w:ilvl w:val="0"/>
          <w:numId w:val="58"/>
        </w:numPr>
        <w:ind w:right="1092"/>
        <w:mirrorIndents w:val="0"/>
        <w:rPr>
          <w:rFonts w:asciiTheme="minorHAnsi" w:hAnsiTheme="minorHAnsi" w:cstheme="minorHAnsi"/>
        </w:rPr>
      </w:pPr>
      <w:r w:rsidRPr="00E148F9">
        <w:rPr>
          <w:rFonts w:asciiTheme="minorHAnsi" w:hAnsiTheme="minorHAnsi" w:cstheme="minorHAnsi"/>
        </w:rPr>
        <w:t>Commitments to every student’s well-being and success, despite the challenges they may present. Every pupil is seen as an opportunity for success rather than a vehicle for failure. When students fail to behave it is seen as a problem to be solved rather than merely a nuisance.</w:t>
      </w:r>
    </w:p>
    <w:p w14:paraId="36FFD8B9" w14:textId="77777777" w:rsidR="00E148F9" w:rsidRPr="00BA7EA8" w:rsidRDefault="00E148F9" w:rsidP="00BA7EA8">
      <w:pPr>
        <w:pStyle w:val="ListParagraph"/>
        <w:numPr>
          <w:ilvl w:val="0"/>
          <w:numId w:val="0"/>
        </w:numPr>
        <w:ind w:left="720" w:right="1092"/>
        <w:mirrorIndents w:val="0"/>
        <w:rPr>
          <w:rFonts w:asciiTheme="minorHAnsi" w:hAnsiTheme="minorHAnsi" w:cstheme="minorHAnsi"/>
        </w:rPr>
      </w:pPr>
    </w:p>
    <w:p w14:paraId="3A5CDB03" w14:textId="5401063A" w:rsidR="00E148F9" w:rsidRPr="00BA7EA8" w:rsidRDefault="00E148F9" w:rsidP="00BA7EA8">
      <w:pPr>
        <w:adjustRightInd w:val="0"/>
        <w:ind w:left="0" w:right="1092"/>
        <w:mirrorIndents w:val="0"/>
        <w:rPr>
          <w:rFonts w:asciiTheme="minorHAnsi" w:hAnsiTheme="minorHAnsi" w:cstheme="minorHAnsi"/>
        </w:rPr>
      </w:pPr>
    </w:p>
    <w:p w14:paraId="338FC9D8" w14:textId="2463675C" w:rsidR="00B032FF" w:rsidRPr="00383242" w:rsidRDefault="00184551" w:rsidP="00C60CE0">
      <w:pPr>
        <w:pStyle w:val="Heading2"/>
      </w:pPr>
      <w:bookmarkStart w:id="166" w:name="_Toc45535243"/>
      <w:bookmarkStart w:id="167" w:name="_Toc48810433"/>
      <w:bookmarkStart w:id="168" w:name="_Toc48810789"/>
      <w:bookmarkStart w:id="169" w:name="_Toc48811367"/>
      <w:bookmarkStart w:id="170" w:name="_Toc48811483"/>
      <w:bookmarkStart w:id="171" w:name="_Toc48811760"/>
      <w:bookmarkStart w:id="172" w:name="_Toc48812608"/>
      <w:bookmarkStart w:id="173" w:name="_Toc89073323"/>
      <w:bookmarkStart w:id="174" w:name="_Toc115793110"/>
      <w:r w:rsidRPr="00383242">
        <w:t>Nurture</w:t>
      </w:r>
      <w:bookmarkEnd w:id="166"/>
      <w:bookmarkEnd w:id="167"/>
      <w:bookmarkEnd w:id="168"/>
      <w:bookmarkEnd w:id="169"/>
      <w:bookmarkEnd w:id="170"/>
      <w:bookmarkEnd w:id="171"/>
      <w:bookmarkEnd w:id="172"/>
      <w:r w:rsidRPr="00383242">
        <w:t xml:space="preserve"> </w:t>
      </w:r>
      <w:r w:rsidR="00E148F9">
        <w:t>–</w:t>
      </w:r>
      <w:r w:rsidR="00003173">
        <w:t xml:space="preserve"> </w:t>
      </w:r>
      <w:r w:rsidR="00E148F9">
        <w:t>nurtur</w:t>
      </w:r>
      <w:r w:rsidR="00003173">
        <w:t>ing</w:t>
      </w:r>
      <w:r w:rsidR="00E148F9">
        <w:t xml:space="preserve"> appropriate behaviour</w:t>
      </w:r>
      <w:bookmarkEnd w:id="173"/>
      <w:bookmarkEnd w:id="174"/>
    </w:p>
    <w:p w14:paraId="2E3F3C8F" w14:textId="77777777" w:rsidR="007B09B0" w:rsidRPr="00113AC9" w:rsidRDefault="007B09B0" w:rsidP="00113AC9">
      <w:pPr>
        <w:adjustRightInd w:val="0"/>
        <w:ind w:left="0" w:right="1092"/>
        <w:mirrorIndents w:val="0"/>
        <w:jc w:val="both"/>
        <w:rPr>
          <w:rFonts w:asciiTheme="minorHAnsi" w:hAnsiTheme="minorHAnsi" w:cstheme="minorHAnsi"/>
        </w:rPr>
      </w:pPr>
    </w:p>
    <w:p w14:paraId="4B0312AA" w14:textId="18986810" w:rsidR="007B09B0" w:rsidRPr="00113AC9" w:rsidRDefault="00FB2A6C" w:rsidP="00BA7EA8">
      <w:pPr>
        <w:pStyle w:val="Heading3"/>
        <w:adjustRightInd w:val="0"/>
        <w:mirrorIndents w:val="0"/>
      </w:pPr>
      <w:bookmarkStart w:id="175" w:name="_Toc45535244"/>
      <w:bookmarkStart w:id="176" w:name="_Toc48810434"/>
      <w:bookmarkStart w:id="177" w:name="_Toc48810790"/>
      <w:bookmarkStart w:id="178" w:name="_Toc48811368"/>
      <w:bookmarkStart w:id="179" w:name="_Toc48811484"/>
      <w:bookmarkStart w:id="180" w:name="_Toc48811761"/>
      <w:bookmarkStart w:id="181" w:name="_Toc48812609"/>
      <w:bookmarkStart w:id="182" w:name="_Toc89073324"/>
      <w:bookmarkStart w:id="183" w:name="_Toc115793111"/>
      <w:r w:rsidRPr="00113AC9">
        <w:t>Know and understand your pupils and their influences</w:t>
      </w:r>
      <w:bookmarkEnd w:id="175"/>
      <w:bookmarkEnd w:id="176"/>
      <w:bookmarkEnd w:id="177"/>
      <w:bookmarkEnd w:id="178"/>
      <w:bookmarkEnd w:id="179"/>
      <w:bookmarkEnd w:id="180"/>
      <w:bookmarkEnd w:id="181"/>
      <w:bookmarkEnd w:id="182"/>
      <w:bookmarkEnd w:id="183"/>
    </w:p>
    <w:p w14:paraId="4FEFDFFE" w14:textId="77777777" w:rsidR="00E95468" w:rsidRPr="00113AC9" w:rsidRDefault="00E95468" w:rsidP="00113AC9">
      <w:pPr>
        <w:tabs>
          <w:tab w:val="left" w:pos="1418"/>
        </w:tabs>
        <w:adjustRightInd w:val="0"/>
        <w:ind w:left="0" w:right="1092"/>
        <w:mirrorIndents w:val="0"/>
        <w:jc w:val="both"/>
        <w:rPr>
          <w:rFonts w:asciiTheme="minorHAnsi" w:hAnsiTheme="minorHAnsi" w:cstheme="minorHAnsi"/>
        </w:rPr>
      </w:pPr>
    </w:p>
    <w:p w14:paraId="4071041E" w14:textId="7E038A3B" w:rsidR="00F14523" w:rsidRPr="00113AC9" w:rsidRDefault="007B09B0" w:rsidP="00113AC9">
      <w:pPr>
        <w:tabs>
          <w:tab w:val="left" w:pos="1418"/>
        </w:tabs>
        <w:adjustRightInd w:val="0"/>
        <w:ind w:left="0" w:right="1092"/>
        <w:mirrorIndents w:val="0"/>
        <w:jc w:val="both"/>
        <w:rPr>
          <w:rFonts w:asciiTheme="minorHAnsi" w:hAnsiTheme="minorHAnsi" w:cstheme="minorHAnsi"/>
        </w:rPr>
      </w:pPr>
      <w:r w:rsidRPr="00113AC9">
        <w:rPr>
          <w:rFonts w:asciiTheme="minorHAnsi" w:hAnsiTheme="minorHAnsi" w:cstheme="minorHAnsi"/>
        </w:rPr>
        <w:t>Pupil behaviour has multiple influences, some of which teachers can manage directly</w:t>
      </w:r>
      <w:r w:rsidR="00792758" w:rsidRPr="00113AC9">
        <w:rPr>
          <w:rFonts w:asciiTheme="minorHAnsi" w:hAnsiTheme="minorHAnsi" w:cstheme="minorHAnsi"/>
        </w:rPr>
        <w:t xml:space="preserve">. </w:t>
      </w:r>
      <w:r w:rsidRPr="00113AC9">
        <w:rPr>
          <w:rFonts w:asciiTheme="minorHAnsi" w:hAnsiTheme="minorHAnsi" w:cstheme="minorHAnsi"/>
        </w:rPr>
        <w:t xml:space="preserve">Understanding a pupil’s context will inform effective responses to </w:t>
      </w:r>
      <w:r w:rsidR="001272D4" w:rsidRPr="00113AC9">
        <w:rPr>
          <w:rFonts w:asciiTheme="minorHAnsi" w:hAnsiTheme="minorHAnsi" w:cstheme="minorHAnsi"/>
        </w:rPr>
        <w:t>misbehaviour</w:t>
      </w:r>
      <w:r w:rsidR="00792758" w:rsidRPr="00113AC9">
        <w:rPr>
          <w:rFonts w:asciiTheme="minorHAnsi" w:hAnsiTheme="minorHAnsi" w:cstheme="minorHAnsi"/>
        </w:rPr>
        <w:t xml:space="preserve">. </w:t>
      </w:r>
      <w:r w:rsidRPr="00113AC9">
        <w:rPr>
          <w:rFonts w:asciiTheme="minorHAnsi" w:hAnsiTheme="minorHAnsi" w:cstheme="minorHAnsi"/>
        </w:rPr>
        <w:t>Every pupil should have a supportive relationship with a member of school staff</w:t>
      </w:r>
      <w:r w:rsidR="00980843" w:rsidRPr="00113AC9">
        <w:rPr>
          <w:rFonts w:asciiTheme="minorHAnsi" w:hAnsiTheme="minorHAnsi" w:cstheme="minorHAnsi"/>
        </w:rPr>
        <w:t>.</w:t>
      </w:r>
    </w:p>
    <w:p w14:paraId="4AB7BB81" w14:textId="77777777" w:rsidR="00F14523" w:rsidRPr="00113AC9" w:rsidRDefault="00F14523" w:rsidP="00113AC9">
      <w:pPr>
        <w:pStyle w:val="BodyText"/>
        <w:adjustRightInd w:val="0"/>
        <w:ind w:left="0" w:right="1092"/>
        <w:mirrorIndents w:val="0"/>
        <w:jc w:val="both"/>
        <w:rPr>
          <w:rFonts w:asciiTheme="minorHAnsi" w:hAnsiTheme="minorHAnsi" w:cstheme="minorHAnsi"/>
        </w:rPr>
      </w:pPr>
    </w:p>
    <w:p w14:paraId="05A11E15" w14:textId="12039E12" w:rsidR="000E604C" w:rsidRPr="00113AC9" w:rsidRDefault="008B2CB6" w:rsidP="00BA7EA8">
      <w:pPr>
        <w:pStyle w:val="Heading3"/>
        <w:adjustRightInd w:val="0"/>
        <w:mirrorIndents w:val="0"/>
      </w:pPr>
      <w:bookmarkStart w:id="184" w:name="_Toc45535245"/>
      <w:bookmarkStart w:id="185" w:name="_Toc48810435"/>
      <w:bookmarkStart w:id="186" w:name="_Toc48810791"/>
      <w:bookmarkStart w:id="187" w:name="_Toc48811485"/>
      <w:bookmarkStart w:id="188" w:name="_Toc48811762"/>
      <w:bookmarkStart w:id="189" w:name="_Toc89073325"/>
      <w:bookmarkStart w:id="190" w:name="_Toc115793112"/>
      <w:r w:rsidRPr="00113AC9">
        <w:t>Role models in school</w:t>
      </w:r>
      <w:bookmarkEnd w:id="184"/>
      <w:bookmarkEnd w:id="185"/>
      <w:bookmarkEnd w:id="186"/>
      <w:bookmarkEnd w:id="187"/>
      <w:bookmarkEnd w:id="188"/>
      <w:bookmarkEnd w:id="189"/>
      <w:bookmarkEnd w:id="190"/>
    </w:p>
    <w:p w14:paraId="110BB36B" w14:textId="77777777" w:rsidR="008B2CB6" w:rsidRPr="00113AC9" w:rsidRDefault="008B2CB6" w:rsidP="00113AC9">
      <w:pPr>
        <w:pStyle w:val="BodyText"/>
        <w:adjustRightInd w:val="0"/>
        <w:ind w:left="0" w:right="1092"/>
        <w:mirrorIndents w:val="0"/>
        <w:jc w:val="both"/>
        <w:rPr>
          <w:rFonts w:asciiTheme="minorHAnsi" w:hAnsiTheme="minorHAnsi" w:cstheme="minorHAnsi"/>
        </w:rPr>
      </w:pPr>
    </w:p>
    <w:p w14:paraId="08EED4A9" w14:textId="77777777" w:rsidR="00CD677F" w:rsidRPr="00113AC9" w:rsidRDefault="00C66D2D" w:rsidP="00113AC9">
      <w:pPr>
        <w:pStyle w:val="BodyText"/>
        <w:adjustRightInd w:val="0"/>
        <w:ind w:left="0" w:right="1092"/>
        <w:mirrorIndents w:val="0"/>
        <w:jc w:val="both"/>
        <w:rPr>
          <w:rFonts w:asciiTheme="minorHAnsi" w:hAnsiTheme="minorHAnsi" w:cstheme="minorHAnsi"/>
        </w:rPr>
      </w:pPr>
      <w:r w:rsidRPr="00113AC9">
        <w:rPr>
          <w:rFonts w:asciiTheme="minorHAnsi" w:hAnsiTheme="minorHAnsi" w:cstheme="minorHAnsi"/>
        </w:rPr>
        <w:t>Pupils need to see others behaving well in order to emulate them.</w:t>
      </w:r>
      <w:r w:rsidR="00D84871" w:rsidRPr="00113AC9">
        <w:rPr>
          <w:rFonts w:asciiTheme="minorHAnsi" w:hAnsiTheme="minorHAnsi" w:cstheme="minorHAnsi"/>
        </w:rPr>
        <w:t xml:space="preserve"> This is consistent with the view that social norms are powerful inhibitors</w:t>
      </w:r>
      <w:r w:rsidR="00E70565" w:rsidRPr="00113AC9">
        <w:rPr>
          <w:rFonts w:asciiTheme="minorHAnsi" w:hAnsiTheme="minorHAnsi" w:cstheme="minorHAnsi"/>
        </w:rPr>
        <w:t xml:space="preserve"> and catalysts of behaviour. What is seen commonly is absorbed as custom. In </w:t>
      </w:r>
      <w:r w:rsidR="00443402" w:rsidRPr="00113AC9">
        <w:rPr>
          <w:rFonts w:asciiTheme="minorHAnsi" w:hAnsiTheme="minorHAnsi" w:cstheme="minorHAnsi"/>
        </w:rPr>
        <w:t>these regards</w:t>
      </w:r>
      <w:r w:rsidR="00E70565" w:rsidRPr="00113AC9">
        <w:rPr>
          <w:rFonts w:asciiTheme="minorHAnsi" w:hAnsiTheme="minorHAnsi" w:cstheme="minorHAnsi"/>
        </w:rPr>
        <w:t>,</w:t>
      </w:r>
      <w:r w:rsidR="00495799" w:rsidRPr="00113AC9">
        <w:rPr>
          <w:rFonts w:asciiTheme="minorHAnsi" w:hAnsiTheme="minorHAnsi" w:cstheme="minorHAnsi"/>
        </w:rPr>
        <w:t xml:space="preserve"> </w:t>
      </w:r>
      <w:r w:rsidR="00226593" w:rsidRPr="00113AC9">
        <w:rPr>
          <w:rFonts w:asciiTheme="minorHAnsi" w:hAnsiTheme="minorHAnsi" w:cstheme="minorHAnsi"/>
        </w:rPr>
        <w:t>it is important</w:t>
      </w:r>
      <w:r w:rsidR="00495799" w:rsidRPr="00113AC9">
        <w:rPr>
          <w:rFonts w:asciiTheme="minorHAnsi" w:hAnsiTheme="minorHAnsi" w:cstheme="minorHAnsi"/>
        </w:rPr>
        <w:t xml:space="preserve"> for staff and pupils to see exemplary behaviour</w:t>
      </w:r>
      <w:r w:rsidR="000B2996" w:rsidRPr="00113AC9">
        <w:rPr>
          <w:rFonts w:asciiTheme="minorHAnsi" w:hAnsiTheme="minorHAnsi" w:cstheme="minorHAnsi"/>
        </w:rPr>
        <w:t xml:space="preserve">. It is essential that staff </w:t>
      </w:r>
      <w:r w:rsidR="00443402" w:rsidRPr="00113AC9">
        <w:rPr>
          <w:rFonts w:asciiTheme="minorHAnsi" w:hAnsiTheme="minorHAnsi" w:cstheme="minorHAnsi"/>
        </w:rPr>
        <w:t>are</w:t>
      </w:r>
      <w:r w:rsidR="000B2996" w:rsidRPr="00113AC9">
        <w:rPr>
          <w:rFonts w:asciiTheme="minorHAnsi" w:hAnsiTheme="minorHAnsi" w:cstheme="minorHAnsi"/>
        </w:rPr>
        <w:t xml:space="preserve"> key role models as well as pupils</w:t>
      </w:r>
    </w:p>
    <w:p w14:paraId="4D610121" w14:textId="77777777" w:rsidR="001D4DF1" w:rsidRPr="00113AC9" w:rsidRDefault="001D4DF1" w:rsidP="00113AC9">
      <w:pPr>
        <w:pStyle w:val="BodyText"/>
        <w:adjustRightInd w:val="0"/>
        <w:ind w:left="0" w:right="1092"/>
        <w:mirrorIndents w:val="0"/>
        <w:jc w:val="both"/>
        <w:rPr>
          <w:rFonts w:asciiTheme="minorHAnsi" w:hAnsiTheme="minorHAnsi" w:cstheme="minorHAnsi"/>
        </w:rPr>
      </w:pPr>
    </w:p>
    <w:p w14:paraId="1D752F80" w14:textId="3592FD8E" w:rsidR="00CD677F" w:rsidRPr="00113AC9" w:rsidRDefault="00CD677F" w:rsidP="00BA7EA8">
      <w:pPr>
        <w:pStyle w:val="Heading3"/>
        <w:adjustRightInd w:val="0"/>
        <w:mirrorIndents w:val="0"/>
      </w:pPr>
      <w:bookmarkStart w:id="191" w:name="_Toc45535246"/>
      <w:bookmarkStart w:id="192" w:name="_Toc48810436"/>
      <w:bookmarkStart w:id="193" w:name="_Toc48810792"/>
      <w:bookmarkStart w:id="194" w:name="_Toc48811486"/>
      <w:bookmarkStart w:id="195" w:name="_Toc48811763"/>
      <w:bookmarkStart w:id="196" w:name="_Toc89073326"/>
      <w:bookmarkStart w:id="197" w:name="_Toc115793113"/>
      <w:r w:rsidRPr="00113AC9">
        <w:t>Our community</w:t>
      </w:r>
      <w:bookmarkEnd w:id="191"/>
      <w:bookmarkEnd w:id="192"/>
      <w:bookmarkEnd w:id="193"/>
      <w:bookmarkEnd w:id="194"/>
      <w:bookmarkEnd w:id="195"/>
      <w:bookmarkEnd w:id="196"/>
      <w:bookmarkEnd w:id="197"/>
    </w:p>
    <w:p w14:paraId="33ABF32E" w14:textId="77777777" w:rsidR="00CD677F" w:rsidRPr="00113AC9" w:rsidRDefault="00CD677F" w:rsidP="00113AC9">
      <w:pPr>
        <w:pStyle w:val="BodyText"/>
        <w:adjustRightInd w:val="0"/>
        <w:ind w:left="0" w:right="1092"/>
        <w:mirrorIndents w:val="0"/>
        <w:jc w:val="both"/>
        <w:rPr>
          <w:rFonts w:asciiTheme="minorHAnsi" w:hAnsiTheme="minorHAnsi" w:cstheme="minorHAnsi"/>
        </w:rPr>
      </w:pPr>
    </w:p>
    <w:p w14:paraId="669CEF98" w14:textId="1AC028F9" w:rsidR="00CD677F" w:rsidRPr="00113AC9" w:rsidRDefault="00443402" w:rsidP="00113AC9">
      <w:pPr>
        <w:pStyle w:val="BodyText"/>
        <w:adjustRightInd w:val="0"/>
        <w:ind w:left="0" w:right="1092"/>
        <w:mirrorIndents w:val="0"/>
        <w:jc w:val="both"/>
        <w:rPr>
          <w:rFonts w:asciiTheme="minorHAnsi" w:hAnsiTheme="minorHAnsi" w:cstheme="minorHAnsi"/>
        </w:rPr>
      </w:pPr>
      <w:r w:rsidRPr="00113AC9">
        <w:rPr>
          <w:rFonts w:asciiTheme="minorHAnsi" w:hAnsiTheme="minorHAnsi" w:cstheme="minorHAnsi"/>
        </w:rPr>
        <w:t>At St</w:t>
      </w:r>
      <w:r w:rsidR="001215EC" w:rsidRPr="00113AC9">
        <w:rPr>
          <w:rFonts w:asciiTheme="minorHAnsi" w:hAnsiTheme="minorHAnsi" w:cstheme="minorHAnsi"/>
        </w:rPr>
        <w:t xml:space="preserve"> St</w:t>
      </w:r>
      <w:r w:rsidR="005651CE" w:rsidRPr="00113AC9">
        <w:rPr>
          <w:rFonts w:asciiTheme="minorHAnsi" w:hAnsiTheme="minorHAnsi" w:cstheme="minorHAnsi"/>
        </w:rPr>
        <w:t>eph</w:t>
      </w:r>
      <w:r w:rsidR="001215EC" w:rsidRPr="00113AC9">
        <w:rPr>
          <w:rFonts w:asciiTheme="minorHAnsi" w:hAnsiTheme="minorHAnsi" w:cstheme="minorHAnsi"/>
        </w:rPr>
        <w:t>en</w:t>
      </w:r>
      <w:r w:rsidR="005651CE" w:rsidRPr="00113AC9">
        <w:rPr>
          <w:rFonts w:asciiTheme="minorHAnsi" w:hAnsiTheme="minorHAnsi" w:cstheme="minorHAnsi"/>
        </w:rPr>
        <w:t>’</w:t>
      </w:r>
      <w:r w:rsidR="001215EC" w:rsidRPr="00113AC9">
        <w:rPr>
          <w:rFonts w:asciiTheme="minorHAnsi" w:hAnsiTheme="minorHAnsi" w:cstheme="minorHAnsi"/>
        </w:rPr>
        <w:t>s we are aware that we are members of our community, serving our community and composed of our community. Our success rests upon making strong links between ourselves, parents,</w:t>
      </w:r>
      <w:r w:rsidR="00C70542" w:rsidRPr="00113AC9">
        <w:rPr>
          <w:rFonts w:asciiTheme="minorHAnsi" w:hAnsiTheme="minorHAnsi" w:cstheme="minorHAnsi"/>
        </w:rPr>
        <w:t xml:space="preserve"> local businesses, community groups and institutions. This helps pupils to see themselves as members of both </w:t>
      </w:r>
      <w:r w:rsidR="003016E9" w:rsidRPr="00113AC9">
        <w:rPr>
          <w:rFonts w:asciiTheme="minorHAnsi" w:hAnsiTheme="minorHAnsi" w:cstheme="minorHAnsi"/>
        </w:rPr>
        <w:t xml:space="preserve">the </w:t>
      </w:r>
      <w:r w:rsidR="00C70542" w:rsidRPr="00113AC9">
        <w:rPr>
          <w:rFonts w:asciiTheme="minorHAnsi" w:hAnsiTheme="minorHAnsi" w:cstheme="minorHAnsi"/>
        </w:rPr>
        <w:t>school community and our community at large, which contributes to their identity as social beings</w:t>
      </w:r>
      <w:r w:rsidR="00015815" w:rsidRPr="00113AC9">
        <w:rPr>
          <w:rFonts w:asciiTheme="minorHAnsi" w:hAnsiTheme="minorHAnsi" w:cstheme="minorHAnsi"/>
        </w:rPr>
        <w:t>.</w:t>
      </w:r>
    </w:p>
    <w:p w14:paraId="2DA089CA" w14:textId="77777777" w:rsidR="008B2CB6" w:rsidRPr="00113AC9" w:rsidRDefault="008B2CB6" w:rsidP="00113AC9">
      <w:pPr>
        <w:pStyle w:val="BodyText"/>
        <w:adjustRightInd w:val="0"/>
        <w:ind w:left="0" w:right="1092"/>
        <w:mirrorIndents w:val="0"/>
        <w:jc w:val="both"/>
        <w:rPr>
          <w:rFonts w:asciiTheme="minorHAnsi" w:hAnsiTheme="minorHAnsi" w:cstheme="minorHAnsi"/>
        </w:rPr>
      </w:pPr>
    </w:p>
    <w:p w14:paraId="02D2CF9F" w14:textId="25E9A82A" w:rsidR="009A6D8B" w:rsidRPr="00113AC9" w:rsidRDefault="00D15FB7" w:rsidP="00BA7EA8">
      <w:pPr>
        <w:pStyle w:val="Heading3"/>
        <w:adjustRightInd w:val="0"/>
        <w:mirrorIndents w:val="0"/>
      </w:pPr>
      <w:bookmarkStart w:id="198" w:name="_Toc45535247"/>
      <w:bookmarkStart w:id="199" w:name="_Toc48810437"/>
      <w:bookmarkStart w:id="200" w:name="_Toc48810793"/>
      <w:bookmarkStart w:id="201" w:name="_Toc48811487"/>
      <w:bookmarkStart w:id="202" w:name="_Toc48811764"/>
      <w:bookmarkStart w:id="203" w:name="_Toc89073327"/>
      <w:bookmarkStart w:id="204" w:name="_Toc115793114"/>
      <w:r w:rsidRPr="00113AC9">
        <w:t>Supporting</w:t>
      </w:r>
      <w:r w:rsidR="009A6D8B" w:rsidRPr="00113AC9">
        <w:t xml:space="preserve"> mental health and wellbeing</w:t>
      </w:r>
      <w:bookmarkEnd w:id="198"/>
      <w:bookmarkEnd w:id="199"/>
      <w:bookmarkEnd w:id="200"/>
      <w:bookmarkEnd w:id="201"/>
      <w:bookmarkEnd w:id="202"/>
      <w:bookmarkEnd w:id="203"/>
      <w:bookmarkEnd w:id="204"/>
    </w:p>
    <w:p w14:paraId="6C73B3F1" w14:textId="77777777" w:rsidR="009A6D8B" w:rsidRPr="00113AC9" w:rsidRDefault="009A6D8B" w:rsidP="00113AC9">
      <w:pPr>
        <w:pStyle w:val="BodyText"/>
        <w:adjustRightInd w:val="0"/>
        <w:ind w:left="0" w:right="1092"/>
        <w:mirrorIndents w:val="0"/>
        <w:jc w:val="both"/>
        <w:rPr>
          <w:rFonts w:asciiTheme="minorHAnsi" w:hAnsiTheme="minorHAnsi" w:cstheme="minorHAnsi"/>
        </w:rPr>
      </w:pPr>
    </w:p>
    <w:p w14:paraId="2DCB12B3" w14:textId="5762243E" w:rsidR="009A6D8B" w:rsidRPr="00113AC9" w:rsidRDefault="000F021F" w:rsidP="00113AC9">
      <w:pPr>
        <w:pStyle w:val="BodyText"/>
        <w:adjustRightInd w:val="0"/>
        <w:ind w:left="0" w:right="1092"/>
        <w:mirrorIndents w:val="0"/>
        <w:jc w:val="both"/>
        <w:rPr>
          <w:rFonts w:asciiTheme="minorHAnsi" w:hAnsiTheme="minorHAnsi" w:cstheme="minorHAnsi"/>
        </w:rPr>
      </w:pPr>
      <w:r w:rsidRPr="00113AC9">
        <w:rPr>
          <w:rFonts w:asciiTheme="minorHAnsi" w:hAnsiTheme="minorHAnsi" w:cstheme="minorHAnsi"/>
        </w:rPr>
        <w:t xml:space="preserve">Below </w:t>
      </w:r>
      <w:r w:rsidR="00E148F9">
        <w:rPr>
          <w:rFonts w:asciiTheme="minorHAnsi" w:hAnsiTheme="minorHAnsi" w:cstheme="minorHAnsi"/>
        </w:rPr>
        <w:t xml:space="preserve">is </w:t>
      </w:r>
      <w:r w:rsidRPr="00113AC9">
        <w:rPr>
          <w:rFonts w:asciiTheme="minorHAnsi" w:hAnsiTheme="minorHAnsi" w:cstheme="minorHAnsi"/>
        </w:rPr>
        <w:t>our list of in</w:t>
      </w:r>
      <w:r w:rsidR="00E148F9">
        <w:rPr>
          <w:rFonts w:asciiTheme="minorHAnsi" w:hAnsiTheme="minorHAnsi" w:cstheme="minorHAnsi"/>
        </w:rPr>
        <w:t>-</w:t>
      </w:r>
      <w:r w:rsidRPr="00113AC9">
        <w:rPr>
          <w:rFonts w:asciiTheme="minorHAnsi" w:hAnsiTheme="minorHAnsi" w:cstheme="minorHAnsi"/>
        </w:rPr>
        <w:t xml:space="preserve">school influences that the Department for </w:t>
      </w:r>
      <w:r w:rsidR="009C3F5B" w:rsidRPr="00113AC9">
        <w:rPr>
          <w:rFonts w:asciiTheme="minorHAnsi" w:hAnsiTheme="minorHAnsi" w:cstheme="minorHAnsi"/>
        </w:rPr>
        <w:t>E</w:t>
      </w:r>
      <w:r w:rsidRPr="00113AC9">
        <w:rPr>
          <w:rFonts w:asciiTheme="minorHAnsi" w:hAnsiTheme="minorHAnsi" w:cstheme="minorHAnsi"/>
        </w:rPr>
        <w:t>ducation has identified as affecting pupil mental health.</w:t>
      </w:r>
      <w:r w:rsidR="00E562C1" w:rsidRPr="00113AC9">
        <w:rPr>
          <w:rFonts w:asciiTheme="minorHAnsi" w:hAnsiTheme="minorHAnsi" w:cstheme="minorHAnsi"/>
        </w:rPr>
        <w:t xml:space="preserve"> </w:t>
      </w:r>
      <w:r w:rsidR="00094027" w:rsidRPr="00113AC9">
        <w:rPr>
          <w:rFonts w:asciiTheme="minorHAnsi" w:hAnsiTheme="minorHAnsi" w:cstheme="minorHAnsi"/>
        </w:rPr>
        <w:t>These could play a major role in behaviour presented in the classroom. Consider</w:t>
      </w:r>
      <w:r w:rsidR="00E148F9">
        <w:rPr>
          <w:rFonts w:asciiTheme="minorHAnsi" w:hAnsiTheme="minorHAnsi" w:cstheme="minorHAnsi"/>
        </w:rPr>
        <w:t>ation</w:t>
      </w:r>
      <w:r w:rsidR="00094027" w:rsidRPr="00113AC9">
        <w:rPr>
          <w:rFonts w:asciiTheme="minorHAnsi" w:hAnsiTheme="minorHAnsi" w:cstheme="minorHAnsi"/>
        </w:rPr>
        <w:t xml:space="preserve"> of the influences</w:t>
      </w:r>
      <w:r w:rsidR="009253B3" w:rsidRPr="00113AC9">
        <w:rPr>
          <w:rFonts w:asciiTheme="minorHAnsi" w:hAnsiTheme="minorHAnsi" w:cstheme="minorHAnsi"/>
        </w:rPr>
        <w:t xml:space="preserve"> and </w:t>
      </w:r>
      <w:r w:rsidR="0025666D" w:rsidRPr="00113AC9">
        <w:rPr>
          <w:rFonts w:asciiTheme="minorHAnsi" w:hAnsiTheme="minorHAnsi" w:cstheme="minorHAnsi"/>
        </w:rPr>
        <w:t>t</w:t>
      </w:r>
      <w:r w:rsidR="009253B3" w:rsidRPr="00113AC9">
        <w:rPr>
          <w:rFonts w:asciiTheme="minorHAnsi" w:hAnsiTheme="minorHAnsi" w:cstheme="minorHAnsi"/>
        </w:rPr>
        <w:t>he extent to which the school can influence them should lead to a more effective choice of strategies when considering how to create policies and individual response plans for positive and negative behaviours in school.</w:t>
      </w:r>
    </w:p>
    <w:p w14:paraId="62992807" w14:textId="77777777" w:rsidR="009253B3" w:rsidRPr="00113AC9" w:rsidRDefault="009253B3" w:rsidP="00113AC9">
      <w:pPr>
        <w:pStyle w:val="BodyText"/>
        <w:adjustRightInd w:val="0"/>
        <w:ind w:left="0" w:right="1092"/>
        <w:mirrorIndents w:val="0"/>
        <w:jc w:val="both"/>
        <w:rPr>
          <w:rFonts w:asciiTheme="minorHAnsi" w:hAnsiTheme="minorHAnsi" w:cstheme="minorHAnsi"/>
        </w:rPr>
      </w:pPr>
    </w:p>
    <w:tbl>
      <w:tblPr>
        <w:tblStyle w:val="TableGrid"/>
        <w:tblW w:w="0" w:type="auto"/>
        <w:tblInd w:w="-5" w:type="dxa"/>
        <w:tblLook w:val="04A0" w:firstRow="1" w:lastRow="0" w:firstColumn="1" w:lastColumn="0" w:noHBand="0" w:noVBand="1"/>
      </w:tblPr>
      <w:tblGrid>
        <w:gridCol w:w="4369"/>
        <w:gridCol w:w="4756"/>
      </w:tblGrid>
      <w:tr w:rsidR="009253B3" w:rsidRPr="00113AC9" w14:paraId="09FCB5CB" w14:textId="77777777" w:rsidTr="005906A2">
        <w:tc>
          <w:tcPr>
            <w:tcW w:w="4524" w:type="dxa"/>
          </w:tcPr>
          <w:p w14:paraId="28A18DEE" w14:textId="77777777" w:rsidR="009253B3" w:rsidRPr="00113AC9" w:rsidRDefault="00D80CC4" w:rsidP="007B6890">
            <w:pPr>
              <w:pStyle w:val="BodyText"/>
              <w:adjustRightInd w:val="0"/>
              <w:ind w:left="0" w:right="1092"/>
              <w:mirrorIndents w:val="0"/>
              <w:jc w:val="center"/>
              <w:rPr>
                <w:rFonts w:asciiTheme="minorHAnsi" w:hAnsiTheme="minorHAnsi" w:cstheme="minorHAnsi"/>
              </w:rPr>
            </w:pPr>
            <w:r w:rsidRPr="00113AC9">
              <w:rPr>
                <w:rFonts w:asciiTheme="minorHAnsi" w:hAnsiTheme="minorHAnsi" w:cstheme="minorHAnsi"/>
              </w:rPr>
              <w:t>Risk factors</w:t>
            </w:r>
          </w:p>
        </w:tc>
        <w:tc>
          <w:tcPr>
            <w:tcW w:w="4974" w:type="dxa"/>
          </w:tcPr>
          <w:p w14:paraId="58CEA0D3" w14:textId="77777777" w:rsidR="009253B3" w:rsidRPr="00113AC9" w:rsidRDefault="00D80CC4" w:rsidP="007B6890">
            <w:pPr>
              <w:pStyle w:val="BodyText"/>
              <w:adjustRightInd w:val="0"/>
              <w:ind w:left="0" w:right="1092"/>
              <w:mirrorIndents w:val="0"/>
              <w:jc w:val="center"/>
              <w:rPr>
                <w:rFonts w:asciiTheme="minorHAnsi" w:hAnsiTheme="minorHAnsi" w:cstheme="minorHAnsi"/>
              </w:rPr>
            </w:pPr>
            <w:r w:rsidRPr="00113AC9">
              <w:rPr>
                <w:rFonts w:asciiTheme="minorHAnsi" w:hAnsiTheme="minorHAnsi" w:cstheme="minorHAnsi"/>
              </w:rPr>
              <w:t>Protective factors</w:t>
            </w:r>
          </w:p>
        </w:tc>
      </w:tr>
      <w:tr w:rsidR="009253B3" w:rsidRPr="00113AC9" w14:paraId="0514ECD2" w14:textId="77777777" w:rsidTr="005906A2">
        <w:tc>
          <w:tcPr>
            <w:tcW w:w="4524" w:type="dxa"/>
          </w:tcPr>
          <w:p w14:paraId="3ED6D8E1" w14:textId="77777777" w:rsidR="009253B3" w:rsidRPr="00113AC9" w:rsidRDefault="00D80CC4" w:rsidP="00144922">
            <w:pPr>
              <w:pStyle w:val="BodyText"/>
              <w:numPr>
                <w:ilvl w:val="0"/>
                <w:numId w:val="22"/>
              </w:numPr>
              <w:adjustRightInd w:val="0"/>
              <w:ind w:left="1034" w:right="309" w:hanging="567"/>
              <w:mirrorIndents w:val="0"/>
              <w:jc w:val="both"/>
              <w:rPr>
                <w:rFonts w:asciiTheme="minorHAnsi" w:hAnsiTheme="minorHAnsi" w:cstheme="minorHAnsi"/>
              </w:rPr>
            </w:pPr>
            <w:r w:rsidRPr="00113AC9">
              <w:rPr>
                <w:rFonts w:asciiTheme="minorHAnsi" w:hAnsiTheme="minorHAnsi" w:cstheme="minorHAnsi"/>
              </w:rPr>
              <w:t>Bullying including online</w:t>
            </w:r>
          </w:p>
          <w:p w14:paraId="534B090D" w14:textId="77777777" w:rsidR="00787794" w:rsidRPr="00113AC9" w:rsidRDefault="00787794" w:rsidP="00144922">
            <w:pPr>
              <w:pStyle w:val="BodyText"/>
              <w:numPr>
                <w:ilvl w:val="0"/>
                <w:numId w:val="22"/>
              </w:numPr>
              <w:adjustRightInd w:val="0"/>
              <w:ind w:left="1034" w:right="309" w:hanging="567"/>
              <w:mirrorIndents w:val="0"/>
              <w:jc w:val="both"/>
              <w:rPr>
                <w:rFonts w:asciiTheme="minorHAnsi" w:hAnsiTheme="minorHAnsi" w:cstheme="minorHAnsi"/>
              </w:rPr>
            </w:pPr>
            <w:r w:rsidRPr="00113AC9">
              <w:rPr>
                <w:rFonts w:asciiTheme="minorHAnsi" w:hAnsiTheme="minorHAnsi" w:cstheme="minorHAnsi"/>
              </w:rPr>
              <w:t>Discrimination</w:t>
            </w:r>
          </w:p>
          <w:p w14:paraId="00A72559" w14:textId="77777777" w:rsidR="00787794" w:rsidRPr="00113AC9" w:rsidRDefault="00787794" w:rsidP="00144922">
            <w:pPr>
              <w:pStyle w:val="BodyText"/>
              <w:numPr>
                <w:ilvl w:val="0"/>
                <w:numId w:val="22"/>
              </w:numPr>
              <w:adjustRightInd w:val="0"/>
              <w:ind w:left="1034" w:right="309" w:hanging="567"/>
              <w:mirrorIndents w:val="0"/>
              <w:jc w:val="both"/>
              <w:rPr>
                <w:rFonts w:asciiTheme="minorHAnsi" w:hAnsiTheme="minorHAnsi" w:cstheme="minorHAnsi"/>
              </w:rPr>
            </w:pPr>
            <w:r w:rsidRPr="00113AC9">
              <w:rPr>
                <w:rFonts w:asciiTheme="minorHAnsi" w:hAnsiTheme="minorHAnsi" w:cstheme="minorHAnsi"/>
              </w:rPr>
              <w:t>Breakdown in all lack of positive friendships</w:t>
            </w:r>
          </w:p>
          <w:p w14:paraId="275070D8" w14:textId="77777777" w:rsidR="00787794" w:rsidRPr="00113AC9" w:rsidRDefault="00787794" w:rsidP="00144922">
            <w:pPr>
              <w:pStyle w:val="BodyText"/>
              <w:numPr>
                <w:ilvl w:val="0"/>
                <w:numId w:val="22"/>
              </w:numPr>
              <w:adjustRightInd w:val="0"/>
              <w:ind w:left="1034" w:right="309" w:hanging="567"/>
              <w:mirrorIndents w:val="0"/>
              <w:jc w:val="both"/>
              <w:rPr>
                <w:rFonts w:asciiTheme="minorHAnsi" w:hAnsiTheme="minorHAnsi" w:cstheme="minorHAnsi"/>
              </w:rPr>
            </w:pPr>
            <w:r w:rsidRPr="00113AC9">
              <w:rPr>
                <w:rFonts w:asciiTheme="minorHAnsi" w:hAnsiTheme="minorHAnsi" w:cstheme="minorHAnsi"/>
              </w:rPr>
              <w:t>Deviant peer influences</w:t>
            </w:r>
          </w:p>
          <w:p w14:paraId="5405DA12" w14:textId="77777777" w:rsidR="00787794" w:rsidRPr="00113AC9" w:rsidRDefault="00787794" w:rsidP="00144922">
            <w:pPr>
              <w:pStyle w:val="BodyText"/>
              <w:numPr>
                <w:ilvl w:val="0"/>
                <w:numId w:val="22"/>
              </w:numPr>
              <w:adjustRightInd w:val="0"/>
              <w:ind w:left="1034" w:right="309" w:hanging="567"/>
              <w:mirrorIndents w:val="0"/>
              <w:jc w:val="both"/>
              <w:rPr>
                <w:rFonts w:asciiTheme="minorHAnsi" w:hAnsiTheme="minorHAnsi" w:cstheme="minorHAnsi"/>
              </w:rPr>
            </w:pPr>
            <w:r w:rsidRPr="00113AC9">
              <w:rPr>
                <w:rFonts w:asciiTheme="minorHAnsi" w:hAnsiTheme="minorHAnsi" w:cstheme="minorHAnsi"/>
              </w:rPr>
              <w:t>Peer pressure</w:t>
            </w:r>
          </w:p>
          <w:p w14:paraId="7F8BD471" w14:textId="77777777" w:rsidR="00787794" w:rsidRPr="00113AC9" w:rsidRDefault="00787794" w:rsidP="00144922">
            <w:pPr>
              <w:pStyle w:val="BodyText"/>
              <w:numPr>
                <w:ilvl w:val="0"/>
                <w:numId w:val="22"/>
              </w:numPr>
              <w:adjustRightInd w:val="0"/>
              <w:ind w:left="1034" w:right="309" w:hanging="567"/>
              <w:mirrorIndents w:val="0"/>
              <w:jc w:val="both"/>
              <w:rPr>
                <w:rFonts w:asciiTheme="minorHAnsi" w:hAnsiTheme="minorHAnsi" w:cstheme="minorHAnsi"/>
              </w:rPr>
            </w:pPr>
            <w:r w:rsidRPr="00113AC9">
              <w:rPr>
                <w:rFonts w:asciiTheme="minorHAnsi" w:hAnsiTheme="minorHAnsi" w:cstheme="minorHAnsi"/>
              </w:rPr>
              <w:t>P</w:t>
            </w:r>
            <w:r w:rsidR="0064489C" w:rsidRPr="00113AC9">
              <w:rPr>
                <w:rFonts w:asciiTheme="minorHAnsi" w:hAnsiTheme="minorHAnsi" w:cstheme="minorHAnsi"/>
              </w:rPr>
              <w:t xml:space="preserve">eer </w:t>
            </w:r>
            <w:r w:rsidRPr="00113AC9">
              <w:rPr>
                <w:rFonts w:asciiTheme="minorHAnsi" w:hAnsiTheme="minorHAnsi" w:cstheme="minorHAnsi"/>
              </w:rPr>
              <w:t xml:space="preserve">on </w:t>
            </w:r>
            <w:r w:rsidR="0064489C" w:rsidRPr="00113AC9">
              <w:rPr>
                <w:rFonts w:asciiTheme="minorHAnsi" w:hAnsiTheme="minorHAnsi" w:cstheme="minorHAnsi"/>
              </w:rPr>
              <w:t>peer</w:t>
            </w:r>
            <w:r w:rsidRPr="00113AC9">
              <w:rPr>
                <w:rFonts w:asciiTheme="minorHAnsi" w:hAnsiTheme="minorHAnsi" w:cstheme="minorHAnsi"/>
              </w:rPr>
              <w:t xml:space="preserve"> abuse</w:t>
            </w:r>
          </w:p>
          <w:p w14:paraId="3261EACA" w14:textId="77777777" w:rsidR="00787794" w:rsidRPr="00113AC9" w:rsidRDefault="00AC5578" w:rsidP="00144922">
            <w:pPr>
              <w:pStyle w:val="BodyText"/>
              <w:numPr>
                <w:ilvl w:val="0"/>
                <w:numId w:val="22"/>
              </w:numPr>
              <w:adjustRightInd w:val="0"/>
              <w:ind w:left="1034" w:right="309" w:hanging="567"/>
              <w:mirrorIndents w:val="0"/>
              <w:jc w:val="both"/>
              <w:rPr>
                <w:rFonts w:asciiTheme="minorHAnsi" w:hAnsiTheme="minorHAnsi" w:cstheme="minorHAnsi"/>
              </w:rPr>
            </w:pPr>
            <w:r w:rsidRPr="00113AC9">
              <w:rPr>
                <w:rFonts w:asciiTheme="minorHAnsi" w:hAnsiTheme="minorHAnsi" w:cstheme="minorHAnsi"/>
              </w:rPr>
              <w:t>Poor pupil to teacher/School staff relationships</w:t>
            </w:r>
          </w:p>
        </w:tc>
        <w:tc>
          <w:tcPr>
            <w:tcW w:w="4974" w:type="dxa"/>
          </w:tcPr>
          <w:p w14:paraId="7179050C" w14:textId="77777777" w:rsidR="009253B3" w:rsidRPr="00113AC9" w:rsidRDefault="00AC5578" w:rsidP="00144922">
            <w:pPr>
              <w:pStyle w:val="BodyText"/>
              <w:numPr>
                <w:ilvl w:val="0"/>
                <w:numId w:val="22"/>
              </w:numPr>
              <w:adjustRightInd w:val="0"/>
              <w:ind w:left="1030" w:right="186" w:hanging="425"/>
              <w:mirrorIndents w:val="0"/>
              <w:jc w:val="both"/>
              <w:rPr>
                <w:rFonts w:asciiTheme="minorHAnsi" w:hAnsiTheme="minorHAnsi" w:cstheme="minorHAnsi"/>
              </w:rPr>
            </w:pPr>
            <w:r w:rsidRPr="00113AC9">
              <w:rPr>
                <w:rFonts w:asciiTheme="minorHAnsi" w:hAnsiTheme="minorHAnsi" w:cstheme="minorHAnsi"/>
              </w:rPr>
              <w:t>Clear policies on behaviour and bullying</w:t>
            </w:r>
          </w:p>
          <w:p w14:paraId="4AC38A01" w14:textId="0FEDC21E" w:rsidR="00AC5578" w:rsidRPr="00113AC9" w:rsidRDefault="00AC5578" w:rsidP="00144922">
            <w:pPr>
              <w:pStyle w:val="BodyText"/>
              <w:numPr>
                <w:ilvl w:val="0"/>
                <w:numId w:val="22"/>
              </w:numPr>
              <w:adjustRightInd w:val="0"/>
              <w:ind w:left="1030" w:right="186" w:hanging="425"/>
              <w:mirrorIndents w:val="0"/>
              <w:jc w:val="both"/>
              <w:rPr>
                <w:rFonts w:asciiTheme="minorHAnsi" w:hAnsiTheme="minorHAnsi" w:cstheme="minorHAnsi"/>
              </w:rPr>
            </w:pPr>
            <w:r w:rsidRPr="00113AC9">
              <w:rPr>
                <w:rFonts w:asciiTheme="minorHAnsi" w:hAnsiTheme="minorHAnsi" w:cstheme="minorHAnsi"/>
              </w:rPr>
              <w:t xml:space="preserve">Staff </w:t>
            </w:r>
            <w:r w:rsidR="00E148F9">
              <w:rPr>
                <w:rFonts w:asciiTheme="minorHAnsi" w:hAnsiTheme="minorHAnsi" w:cstheme="minorHAnsi"/>
              </w:rPr>
              <w:t>Handbook</w:t>
            </w:r>
            <w:r w:rsidR="007D75BE" w:rsidRPr="00113AC9">
              <w:rPr>
                <w:rFonts w:asciiTheme="minorHAnsi" w:hAnsiTheme="minorHAnsi" w:cstheme="minorHAnsi"/>
              </w:rPr>
              <w:t xml:space="preserve"> </w:t>
            </w:r>
            <w:r w:rsidRPr="00113AC9">
              <w:rPr>
                <w:rFonts w:asciiTheme="minorHAnsi" w:hAnsiTheme="minorHAnsi" w:cstheme="minorHAnsi"/>
              </w:rPr>
              <w:t>(Aka code of conduct)</w:t>
            </w:r>
          </w:p>
          <w:p w14:paraId="4A9230E3" w14:textId="77777777" w:rsidR="00D15F58" w:rsidRPr="00113AC9" w:rsidRDefault="00D15F58" w:rsidP="00144922">
            <w:pPr>
              <w:pStyle w:val="BodyText"/>
              <w:numPr>
                <w:ilvl w:val="0"/>
                <w:numId w:val="22"/>
              </w:numPr>
              <w:adjustRightInd w:val="0"/>
              <w:ind w:left="1030" w:right="186" w:hanging="425"/>
              <w:mirrorIndents w:val="0"/>
              <w:jc w:val="both"/>
              <w:rPr>
                <w:rFonts w:asciiTheme="minorHAnsi" w:hAnsiTheme="minorHAnsi" w:cstheme="minorHAnsi"/>
              </w:rPr>
            </w:pPr>
            <w:r w:rsidRPr="00113AC9">
              <w:rPr>
                <w:rFonts w:asciiTheme="minorHAnsi" w:hAnsiTheme="minorHAnsi" w:cstheme="minorHAnsi"/>
              </w:rPr>
              <w:t>Open door policy</w:t>
            </w:r>
            <w:r w:rsidR="00BF109F" w:rsidRPr="00113AC9">
              <w:rPr>
                <w:rFonts w:asciiTheme="minorHAnsi" w:hAnsiTheme="minorHAnsi" w:cstheme="minorHAnsi"/>
              </w:rPr>
              <w:t xml:space="preserve"> for</w:t>
            </w:r>
            <w:r w:rsidRPr="00113AC9">
              <w:rPr>
                <w:rFonts w:asciiTheme="minorHAnsi" w:hAnsiTheme="minorHAnsi" w:cstheme="minorHAnsi"/>
              </w:rPr>
              <w:t xml:space="preserve"> children to raise problems</w:t>
            </w:r>
          </w:p>
          <w:p w14:paraId="656A5D36" w14:textId="77777777" w:rsidR="00BF109F" w:rsidRPr="00113AC9" w:rsidRDefault="003B568E" w:rsidP="00144922">
            <w:pPr>
              <w:pStyle w:val="BodyText"/>
              <w:numPr>
                <w:ilvl w:val="0"/>
                <w:numId w:val="22"/>
              </w:numPr>
              <w:adjustRightInd w:val="0"/>
              <w:ind w:left="1030" w:right="186" w:hanging="425"/>
              <w:mirrorIndents w:val="0"/>
              <w:jc w:val="both"/>
              <w:rPr>
                <w:rFonts w:asciiTheme="minorHAnsi" w:hAnsiTheme="minorHAnsi" w:cstheme="minorHAnsi"/>
              </w:rPr>
            </w:pPr>
            <w:r w:rsidRPr="00113AC9">
              <w:rPr>
                <w:rFonts w:asciiTheme="minorHAnsi" w:hAnsiTheme="minorHAnsi" w:cstheme="minorHAnsi"/>
              </w:rPr>
              <w:t>A whole school approach to promote good mental-health</w:t>
            </w:r>
          </w:p>
          <w:p w14:paraId="3C86DE46" w14:textId="77777777" w:rsidR="003B568E" w:rsidRPr="00113AC9" w:rsidRDefault="003B568E" w:rsidP="00144922">
            <w:pPr>
              <w:pStyle w:val="BodyText"/>
              <w:numPr>
                <w:ilvl w:val="0"/>
                <w:numId w:val="22"/>
              </w:numPr>
              <w:adjustRightInd w:val="0"/>
              <w:ind w:left="1030" w:right="186" w:hanging="425"/>
              <w:mirrorIndents w:val="0"/>
              <w:jc w:val="both"/>
              <w:rPr>
                <w:rFonts w:asciiTheme="minorHAnsi" w:hAnsiTheme="minorHAnsi" w:cstheme="minorHAnsi"/>
              </w:rPr>
            </w:pPr>
            <w:r w:rsidRPr="00113AC9">
              <w:rPr>
                <w:rFonts w:asciiTheme="minorHAnsi" w:hAnsiTheme="minorHAnsi" w:cstheme="minorHAnsi"/>
              </w:rPr>
              <w:t>Good pupil to teacher/school staff relationships</w:t>
            </w:r>
          </w:p>
          <w:p w14:paraId="1D09EE5C" w14:textId="77777777" w:rsidR="003B568E" w:rsidRPr="00113AC9" w:rsidRDefault="003B568E" w:rsidP="00144922">
            <w:pPr>
              <w:pStyle w:val="BodyText"/>
              <w:numPr>
                <w:ilvl w:val="0"/>
                <w:numId w:val="22"/>
              </w:numPr>
              <w:adjustRightInd w:val="0"/>
              <w:ind w:left="1030" w:right="186" w:hanging="425"/>
              <w:mirrorIndents w:val="0"/>
              <w:jc w:val="both"/>
              <w:rPr>
                <w:rFonts w:asciiTheme="minorHAnsi" w:hAnsiTheme="minorHAnsi" w:cstheme="minorHAnsi"/>
              </w:rPr>
            </w:pPr>
            <w:r w:rsidRPr="00113AC9">
              <w:rPr>
                <w:rFonts w:asciiTheme="minorHAnsi" w:hAnsiTheme="minorHAnsi" w:cstheme="minorHAnsi"/>
              </w:rPr>
              <w:t>Positive classroom management</w:t>
            </w:r>
          </w:p>
          <w:p w14:paraId="210A0B7A" w14:textId="77777777" w:rsidR="003B568E" w:rsidRPr="00113AC9" w:rsidRDefault="00A40AB0" w:rsidP="00144922">
            <w:pPr>
              <w:pStyle w:val="BodyText"/>
              <w:numPr>
                <w:ilvl w:val="0"/>
                <w:numId w:val="22"/>
              </w:numPr>
              <w:adjustRightInd w:val="0"/>
              <w:ind w:left="1030" w:right="186" w:hanging="425"/>
              <w:mirrorIndents w:val="0"/>
              <w:jc w:val="both"/>
              <w:rPr>
                <w:rFonts w:asciiTheme="minorHAnsi" w:hAnsiTheme="minorHAnsi" w:cstheme="minorHAnsi"/>
              </w:rPr>
            </w:pPr>
            <w:r w:rsidRPr="00113AC9">
              <w:rPr>
                <w:rFonts w:asciiTheme="minorHAnsi" w:hAnsiTheme="minorHAnsi" w:cstheme="minorHAnsi"/>
              </w:rPr>
              <w:t>A sense of belonging</w:t>
            </w:r>
          </w:p>
          <w:p w14:paraId="196708CF" w14:textId="77777777" w:rsidR="00A40AB0" w:rsidRPr="00113AC9" w:rsidRDefault="00A40AB0" w:rsidP="00144922">
            <w:pPr>
              <w:pStyle w:val="BodyText"/>
              <w:numPr>
                <w:ilvl w:val="0"/>
                <w:numId w:val="22"/>
              </w:numPr>
              <w:adjustRightInd w:val="0"/>
              <w:ind w:left="1030" w:right="186" w:hanging="425"/>
              <w:mirrorIndents w:val="0"/>
              <w:jc w:val="both"/>
              <w:rPr>
                <w:rFonts w:asciiTheme="minorHAnsi" w:hAnsiTheme="minorHAnsi" w:cstheme="minorHAnsi"/>
              </w:rPr>
            </w:pPr>
            <w:r w:rsidRPr="00113AC9">
              <w:rPr>
                <w:rFonts w:asciiTheme="minorHAnsi" w:hAnsiTheme="minorHAnsi" w:cstheme="minorHAnsi"/>
              </w:rPr>
              <w:t>Positive peer influences</w:t>
            </w:r>
          </w:p>
          <w:p w14:paraId="20C9BD99" w14:textId="77777777" w:rsidR="00A40AB0" w:rsidRPr="00113AC9" w:rsidRDefault="00A40AB0" w:rsidP="00144922">
            <w:pPr>
              <w:pStyle w:val="BodyText"/>
              <w:numPr>
                <w:ilvl w:val="0"/>
                <w:numId w:val="22"/>
              </w:numPr>
              <w:adjustRightInd w:val="0"/>
              <w:ind w:left="1030" w:right="186" w:hanging="425"/>
              <w:mirrorIndents w:val="0"/>
              <w:jc w:val="both"/>
              <w:rPr>
                <w:rFonts w:asciiTheme="minorHAnsi" w:hAnsiTheme="minorHAnsi" w:cstheme="minorHAnsi"/>
              </w:rPr>
            </w:pPr>
            <w:r w:rsidRPr="00113AC9">
              <w:rPr>
                <w:rFonts w:asciiTheme="minorHAnsi" w:hAnsiTheme="minorHAnsi" w:cstheme="minorHAnsi"/>
              </w:rPr>
              <w:t>Positive friendships</w:t>
            </w:r>
          </w:p>
          <w:p w14:paraId="767B6C99" w14:textId="77777777" w:rsidR="00A40AB0" w:rsidRPr="00113AC9" w:rsidRDefault="00A40AB0" w:rsidP="00144922">
            <w:pPr>
              <w:pStyle w:val="BodyText"/>
              <w:numPr>
                <w:ilvl w:val="0"/>
                <w:numId w:val="22"/>
              </w:numPr>
              <w:adjustRightInd w:val="0"/>
              <w:ind w:left="1030" w:right="186" w:hanging="425"/>
              <w:mirrorIndents w:val="0"/>
              <w:jc w:val="both"/>
              <w:rPr>
                <w:rFonts w:asciiTheme="minorHAnsi" w:hAnsiTheme="minorHAnsi" w:cstheme="minorHAnsi"/>
              </w:rPr>
            </w:pPr>
            <w:r w:rsidRPr="00113AC9">
              <w:rPr>
                <w:rFonts w:asciiTheme="minorHAnsi" w:hAnsiTheme="minorHAnsi" w:cstheme="minorHAnsi"/>
              </w:rPr>
              <w:t>Effective safeguarding and child protection policies</w:t>
            </w:r>
          </w:p>
          <w:p w14:paraId="78021780" w14:textId="77777777" w:rsidR="00A40AB0" w:rsidRPr="00113AC9" w:rsidRDefault="00A40AB0" w:rsidP="00144922">
            <w:pPr>
              <w:pStyle w:val="BodyText"/>
              <w:numPr>
                <w:ilvl w:val="0"/>
                <w:numId w:val="22"/>
              </w:numPr>
              <w:adjustRightInd w:val="0"/>
              <w:ind w:left="1030" w:right="186" w:hanging="425"/>
              <w:mirrorIndents w:val="0"/>
              <w:jc w:val="both"/>
              <w:rPr>
                <w:rFonts w:asciiTheme="minorHAnsi" w:hAnsiTheme="minorHAnsi" w:cstheme="minorHAnsi"/>
              </w:rPr>
            </w:pPr>
            <w:r w:rsidRPr="00113AC9">
              <w:rPr>
                <w:rFonts w:asciiTheme="minorHAnsi" w:hAnsiTheme="minorHAnsi" w:cstheme="minorHAnsi"/>
              </w:rPr>
              <w:t>Understand their role in and be part of effective multiagency working</w:t>
            </w:r>
          </w:p>
          <w:p w14:paraId="034C7553" w14:textId="77777777" w:rsidR="00A40AB0" w:rsidRPr="00113AC9" w:rsidRDefault="008B7E04" w:rsidP="00144922">
            <w:pPr>
              <w:pStyle w:val="BodyText"/>
              <w:numPr>
                <w:ilvl w:val="0"/>
                <w:numId w:val="22"/>
              </w:numPr>
              <w:adjustRightInd w:val="0"/>
              <w:ind w:left="1030" w:right="186" w:hanging="425"/>
              <w:mirrorIndents w:val="0"/>
              <w:jc w:val="both"/>
              <w:rPr>
                <w:rFonts w:asciiTheme="minorHAnsi" w:hAnsiTheme="minorHAnsi" w:cstheme="minorHAnsi"/>
              </w:rPr>
            </w:pPr>
            <w:r w:rsidRPr="00113AC9">
              <w:rPr>
                <w:rFonts w:asciiTheme="minorHAnsi" w:hAnsiTheme="minorHAnsi" w:cstheme="minorHAnsi"/>
              </w:rPr>
              <w:t>An effective early help process</w:t>
            </w:r>
          </w:p>
          <w:p w14:paraId="273DB351" w14:textId="77777777" w:rsidR="008B7E04" w:rsidRPr="00113AC9" w:rsidRDefault="008B7E04" w:rsidP="00144922">
            <w:pPr>
              <w:pStyle w:val="BodyText"/>
              <w:numPr>
                <w:ilvl w:val="0"/>
                <w:numId w:val="22"/>
              </w:numPr>
              <w:adjustRightInd w:val="0"/>
              <w:ind w:left="1030" w:right="186" w:hanging="425"/>
              <w:mirrorIndents w:val="0"/>
              <w:jc w:val="both"/>
              <w:rPr>
                <w:rFonts w:asciiTheme="minorHAnsi" w:hAnsiTheme="minorHAnsi" w:cstheme="minorHAnsi"/>
              </w:rPr>
            </w:pPr>
            <w:r w:rsidRPr="00113AC9">
              <w:rPr>
                <w:rFonts w:asciiTheme="minorHAnsi" w:hAnsiTheme="minorHAnsi" w:cstheme="minorHAnsi"/>
              </w:rPr>
              <w:t>Appropriate procedures to ensure staff are confident to raise concerns about policies and processes, and know that they will be dealt with fairly and effectively.</w:t>
            </w:r>
          </w:p>
        </w:tc>
      </w:tr>
    </w:tbl>
    <w:p w14:paraId="0ECDD5DC" w14:textId="77777777" w:rsidR="009253B3" w:rsidRPr="00113AC9" w:rsidRDefault="009253B3" w:rsidP="00113AC9">
      <w:pPr>
        <w:pStyle w:val="BodyText"/>
        <w:adjustRightInd w:val="0"/>
        <w:ind w:left="0" w:right="1092"/>
        <w:mirrorIndents w:val="0"/>
        <w:jc w:val="both"/>
        <w:rPr>
          <w:rFonts w:asciiTheme="minorHAnsi" w:hAnsiTheme="minorHAnsi" w:cstheme="minorHAnsi"/>
        </w:rPr>
      </w:pPr>
    </w:p>
    <w:p w14:paraId="09921ACA" w14:textId="5EB5BEBC" w:rsidR="00943B3A" w:rsidRPr="00113AC9" w:rsidRDefault="00943B3A" w:rsidP="00BA7EA8">
      <w:pPr>
        <w:pStyle w:val="Heading3"/>
        <w:adjustRightInd w:val="0"/>
        <w:mirrorIndents w:val="0"/>
      </w:pPr>
      <w:bookmarkStart w:id="205" w:name="_Toc45535248"/>
      <w:bookmarkStart w:id="206" w:name="_Toc48810438"/>
      <w:bookmarkStart w:id="207" w:name="_Toc48810794"/>
      <w:bookmarkStart w:id="208" w:name="_Toc48811488"/>
      <w:bookmarkStart w:id="209" w:name="_Toc48811765"/>
      <w:bookmarkStart w:id="210" w:name="_Toc89073328"/>
      <w:bookmarkStart w:id="211" w:name="_Toc115793115"/>
      <w:r w:rsidRPr="00113AC9">
        <w:t>Adverse childhood experiences</w:t>
      </w:r>
      <w:bookmarkEnd w:id="205"/>
      <w:bookmarkEnd w:id="206"/>
      <w:bookmarkEnd w:id="207"/>
      <w:bookmarkEnd w:id="208"/>
      <w:bookmarkEnd w:id="209"/>
      <w:bookmarkEnd w:id="210"/>
      <w:bookmarkEnd w:id="211"/>
    </w:p>
    <w:p w14:paraId="451A5DE5" w14:textId="77777777" w:rsidR="00943B3A" w:rsidRPr="00113AC9" w:rsidRDefault="00943B3A" w:rsidP="00113AC9">
      <w:pPr>
        <w:pStyle w:val="BodyText"/>
        <w:adjustRightInd w:val="0"/>
        <w:ind w:left="0" w:right="1092"/>
        <w:mirrorIndents w:val="0"/>
        <w:jc w:val="both"/>
        <w:rPr>
          <w:rFonts w:asciiTheme="minorHAnsi" w:hAnsiTheme="minorHAnsi" w:cstheme="minorHAnsi"/>
        </w:rPr>
      </w:pPr>
    </w:p>
    <w:p w14:paraId="1F9101F8" w14:textId="1180CA0A" w:rsidR="00F04BBE" w:rsidRDefault="00F04BBE" w:rsidP="00113AC9">
      <w:pPr>
        <w:pStyle w:val="BodyText"/>
        <w:adjustRightInd w:val="0"/>
        <w:ind w:left="0" w:right="1092"/>
        <w:mirrorIndents w:val="0"/>
        <w:jc w:val="both"/>
        <w:rPr>
          <w:rFonts w:asciiTheme="minorHAnsi" w:hAnsiTheme="minorHAnsi" w:cstheme="minorHAnsi"/>
        </w:rPr>
      </w:pPr>
      <w:r w:rsidRPr="00113AC9">
        <w:rPr>
          <w:rFonts w:asciiTheme="minorHAnsi" w:hAnsiTheme="minorHAnsi" w:cstheme="minorHAnsi"/>
        </w:rPr>
        <w:t>There is a growing body of research identifying the harmful effects of adverse childhood  experiences (ACEs) on the rest of a person’s life. ACEs are significant stressful events occurring  during  childhood or adolescence and can be direct, such as the</w:t>
      </w:r>
      <w:r w:rsidR="009C3F5B" w:rsidRPr="00113AC9">
        <w:rPr>
          <w:rFonts w:asciiTheme="minorHAnsi" w:hAnsiTheme="minorHAnsi" w:cstheme="minorHAnsi"/>
        </w:rPr>
        <w:t xml:space="preserve"> </w:t>
      </w:r>
      <w:r w:rsidRPr="00113AC9">
        <w:rPr>
          <w:rFonts w:asciiTheme="minorHAnsi" w:hAnsiTheme="minorHAnsi" w:cstheme="minorHAnsi"/>
        </w:rPr>
        <w:t>child  suffering  abuse  or  neglect,  or  indirect,  such as the  child’s  parent  suffering  mental  illness  or drug addiction. The research suggests that ACEs have a strong link with chronic diseases, social and emotional issues, with a higher ACE score correlating with worse outcomes on all fronts. Two thirds of people have at least one ACE, but the 8% of people in England who have four or more ACEs are at an increased risk of a range of negative health outcomes</w:t>
      </w:r>
      <w:r w:rsidR="006324D0" w:rsidRPr="00113AC9">
        <w:rPr>
          <w:rFonts w:asciiTheme="minorHAnsi" w:hAnsiTheme="minorHAnsi" w:cstheme="minorHAnsi"/>
        </w:rPr>
        <w:t>.</w:t>
      </w:r>
    </w:p>
    <w:p w14:paraId="14D3A79E" w14:textId="77777777" w:rsidR="00BD24A1" w:rsidRPr="00113AC9" w:rsidRDefault="00BD24A1" w:rsidP="00113AC9">
      <w:pPr>
        <w:pStyle w:val="BodyText"/>
        <w:adjustRightInd w:val="0"/>
        <w:ind w:left="0" w:right="1092"/>
        <w:mirrorIndents w:val="0"/>
        <w:jc w:val="both"/>
        <w:rPr>
          <w:rFonts w:asciiTheme="minorHAnsi" w:hAnsiTheme="minorHAnsi" w:cstheme="minorHAnsi"/>
        </w:rPr>
      </w:pPr>
    </w:p>
    <w:p w14:paraId="7BEEFED1" w14:textId="079B2328" w:rsidR="006324D0" w:rsidRPr="00113AC9" w:rsidRDefault="006324D0" w:rsidP="00BA7EA8">
      <w:pPr>
        <w:pStyle w:val="Heading3"/>
        <w:adjustRightInd w:val="0"/>
        <w:mirrorIndents w:val="0"/>
      </w:pPr>
      <w:bookmarkStart w:id="212" w:name="_Toc45535249"/>
      <w:bookmarkStart w:id="213" w:name="_Toc48810439"/>
      <w:bookmarkStart w:id="214" w:name="_Toc48810795"/>
      <w:bookmarkStart w:id="215" w:name="_Toc48811489"/>
      <w:bookmarkStart w:id="216" w:name="_Toc48811766"/>
      <w:bookmarkStart w:id="217" w:name="_Toc89073329"/>
      <w:bookmarkStart w:id="218" w:name="_Toc115793116"/>
      <w:r w:rsidRPr="00113AC9">
        <w:t>Bullying</w:t>
      </w:r>
      <w:bookmarkEnd w:id="212"/>
      <w:bookmarkEnd w:id="213"/>
      <w:bookmarkEnd w:id="214"/>
      <w:bookmarkEnd w:id="215"/>
      <w:bookmarkEnd w:id="216"/>
      <w:bookmarkEnd w:id="217"/>
      <w:bookmarkEnd w:id="218"/>
    </w:p>
    <w:p w14:paraId="1AB28579" w14:textId="77777777" w:rsidR="006324D0" w:rsidRPr="00113AC9" w:rsidRDefault="006324D0" w:rsidP="00113AC9">
      <w:pPr>
        <w:adjustRightInd w:val="0"/>
        <w:ind w:left="0" w:right="1092"/>
        <w:mirrorIndents w:val="0"/>
        <w:jc w:val="both"/>
        <w:rPr>
          <w:rFonts w:asciiTheme="minorHAnsi" w:hAnsiTheme="minorHAnsi" w:cstheme="minorHAnsi"/>
        </w:rPr>
      </w:pPr>
    </w:p>
    <w:p w14:paraId="4DB73C03" w14:textId="20517C7E" w:rsidR="00803E72" w:rsidRPr="00113AC9" w:rsidRDefault="00803E72"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 xml:space="preserve">A key influence on a child’s </w:t>
      </w:r>
      <w:r w:rsidR="00090D14" w:rsidRPr="00113AC9">
        <w:rPr>
          <w:rFonts w:asciiTheme="minorHAnsi" w:hAnsiTheme="minorHAnsi" w:cstheme="minorHAnsi"/>
        </w:rPr>
        <w:t>behaviour</w:t>
      </w:r>
      <w:r w:rsidRPr="00113AC9">
        <w:rPr>
          <w:rFonts w:asciiTheme="minorHAnsi" w:hAnsiTheme="minorHAnsi" w:cstheme="minorHAnsi"/>
        </w:rPr>
        <w:t xml:space="preserve"> in school is be</w:t>
      </w:r>
      <w:r w:rsidR="006870D3" w:rsidRPr="00113AC9">
        <w:rPr>
          <w:rFonts w:asciiTheme="minorHAnsi" w:hAnsiTheme="minorHAnsi" w:cstheme="minorHAnsi"/>
        </w:rPr>
        <w:t>ing</w:t>
      </w:r>
      <w:r w:rsidRPr="00113AC9">
        <w:rPr>
          <w:rFonts w:asciiTheme="minorHAnsi" w:hAnsiTheme="minorHAnsi" w:cstheme="minorHAnsi"/>
        </w:rPr>
        <w:t xml:space="preserve"> the victim of bullying. I</w:t>
      </w:r>
      <w:r w:rsidR="00005731" w:rsidRPr="00113AC9">
        <w:rPr>
          <w:rFonts w:asciiTheme="minorHAnsi" w:hAnsiTheme="minorHAnsi" w:cstheme="minorHAnsi"/>
        </w:rPr>
        <w:t>n</w:t>
      </w:r>
      <w:r w:rsidRPr="00113AC9">
        <w:rPr>
          <w:rFonts w:asciiTheme="minorHAnsi" w:hAnsiTheme="minorHAnsi" w:cstheme="minorHAnsi"/>
        </w:rPr>
        <w:t xml:space="preserve">  causing stress for the pupil, being bullied is linked to lower attainment outcomes. School approaches to prevent and respond to </w:t>
      </w:r>
      <w:r w:rsidR="00090D14" w:rsidRPr="00113AC9">
        <w:rPr>
          <w:rFonts w:asciiTheme="minorHAnsi" w:hAnsiTheme="minorHAnsi" w:cstheme="minorHAnsi"/>
        </w:rPr>
        <w:t>bullying</w:t>
      </w:r>
      <w:r w:rsidRPr="00113AC9">
        <w:rPr>
          <w:rFonts w:asciiTheme="minorHAnsi" w:hAnsiTheme="minorHAnsi" w:cstheme="minorHAnsi"/>
        </w:rPr>
        <w:t xml:space="preserve"> must involve establishing </w:t>
      </w:r>
      <w:r w:rsidR="00090D14" w:rsidRPr="00113AC9">
        <w:rPr>
          <w:rFonts w:asciiTheme="minorHAnsi" w:hAnsiTheme="minorHAnsi" w:cstheme="minorHAnsi"/>
        </w:rPr>
        <w:t xml:space="preserve">and </w:t>
      </w:r>
      <w:r w:rsidRPr="00113AC9">
        <w:rPr>
          <w:rFonts w:asciiTheme="minorHAnsi" w:hAnsiTheme="minorHAnsi" w:cstheme="minorHAnsi"/>
        </w:rPr>
        <w:t xml:space="preserve">maintaining high quality </w:t>
      </w:r>
      <w:r w:rsidR="00090D14" w:rsidRPr="00113AC9">
        <w:rPr>
          <w:rFonts w:asciiTheme="minorHAnsi" w:hAnsiTheme="minorHAnsi" w:cstheme="minorHAnsi"/>
        </w:rPr>
        <w:t>behaviour</w:t>
      </w:r>
      <w:r w:rsidRPr="00113AC9">
        <w:rPr>
          <w:rFonts w:asciiTheme="minorHAnsi" w:hAnsiTheme="minorHAnsi" w:cstheme="minorHAnsi"/>
        </w:rPr>
        <w:t xml:space="preserve"> management throughout the whole school with support from parents and other stakeholders.</w:t>
      </w:r>
    </w:p>
    <w:p w14:paraId="09861CC1" w14:textId="77777777" w:rsidR="00803E72" w:rsidRPr="00113AC9" w:rsidRDefault="00803E72" w:rsidP="00113AC9">
      <w:pPr>
        <w:adjustRightInd w:val="0"/>
        <w:ind w:left="0" w:right="1092"/>
        <w:mirrorIndents w:val="0"/>
        <w:jc w:val="both"/>
        <w:rPr>
          <w:rFonts w:asciiTheme="minorHAnsi" w:hAnsiTheme="minorHAnsi" w:cstheme="minorHAnsi"/>
        </w:rPr>
      </w:pPr>
    </w:p>
    <w:p w14:paraId="7909CD89" w14:textId="50B8C680" w:rsidR="00803E72" w:rsidRPr="00113AC9" w:rsidRDefault="00803E72"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In the systematic review and meta-analysis of anti-bullying programs produced by the Campbell Corporation in 2009</w:t>
      </w:r>
      <w:r w:rsidR="00D63670" w:rsidRPr="00113AC9">
        <w:rPr>
          <w:rFonts w:asciiTheme="minorHAnsi" w:hAnsiTheme="minorHAnsi" w:cstheme="minorHAnsi"/>
        </w:rPr>
        <w:t>,</w:t>
      </w:r>
      <w:r w:rsidRPr="00113AC9">
        <w:rPr>
          <w:rFonts w:asciiTheme="minorHAnsi" w:hAnsiTheme="minorHAnsi" w:cstheme="minorHAnsi"/>
        </w:rPr>
        <w:t xml:space="preserve"> the authors reviewed 53 school initiatives</w:t>
      </w:r>
      <w:r w:rsidR="00AA7C7D" w:rsidRPr="00113AC9">
        <w:rPr>
          <w:rFonts w:asciiTheme="minorHAnsi" w:hAnsiTheme="minorHAnsi" w:cstheme="minorHAnsi"/>
        </w:rPr>
        <w:t xml:space="preserve"> and found </w:t>
      </w:r>
      <w:r w:rsidR="00137D1B" w:rsidRPr="00113AC9">
        <w:rPr>
          <w:rFonts w:asciiTheme="minorHAnsi" w:hAnsiTheme="minorHAnsi" w:cstheme="minorHAnsi"/>
        </w:rPr>
        <w:t>that successful programs tended to be more intensive and implemented over an extended period,</w:t>
      </w:r>
      <w:r w:rsidR="00E63380" w:rsidRPr="00113AC9">
        <w:rPr>
          <w:rFonts w:asciiTheme="minorHAnsi" w:hAnsiTheme="minorHAnsi" w:cstheme="minorHAnsi"/>
        </w:rPr>
        <w:t xml:space="preserve"> and</w:t>
      </w:r>
      <w:r w:rsidR="00137D1B" w:rsidRPr="00113AC9">
        <w:rPr>
          <w:rFonts w:asciiTheme="minorHAnsi" w:hAnsiTheme="minorHAnsi" w:cstheme="minorHAnsi"/>
        </w:rPr>
        <w:t xml:space="preserve"> contain the following elements</w:t>
      </w:r>
    </w:p>
    <w:p w14:paraId="081EEE2B" w14:textId="77777777" w:rsidR="00137D1B" w:rsidRPr="00113AC9" w:rsidRDefault="00137D1B" w:rsidP="00113AC9">
      <w:pPr>
        <w:adjustRightInd w:val="0"/>
        <w:ind w:left="0" w:right="1092"/>
        <w:mirrorIndents w:val="0"/>
        <w:jc w:val="both"/>
        <w:rPr>
          <w:rFonts w:asciiTheme="minorHAnsi" w:hAnsiTheme="minorHAnsi" w:cstheme="minorHAnsi"/>
        </w:rPr>
      </w:pPr>
    </w:p>
    <w:p w14:paraId="25A3A297" w14:textId="7121AEA9" w:rsidR="00137D1B" w:rsidRPr="00113AC9" w:rsidRDefault="002271AB" w:rsidP="00144922">
      <w:pPr>
        <w:pStyle w:val="ListParagraph"/>
        <w:numPr>
          <w:ilvl w:val="0"/>
          <w:numId w:val="26"/>
        </w:numPr>
        <w:ind w:left="993" w:right="1092" w:hanging="426"/>
        <w:mirrorIndents w:val="0"/>
        <w:rPr>
          <w:rFonts w:asciiTheme="minorHAnsi" w:hAnsiTheme="minorHAnsi" w:cstheme="minorHAnsi"/>
        </w:rPr>
      </w:pPr>
      <w:r w:rsidRPr="00113AC9">
        <w:rPr>
          <w:rFonts w:asciiTheme="minorHAnsi" w:hAnsiTheme="minorHAnsi" w:cstheme="minorHAnsi"/>
        </w:rPr>
        <w:t>W</w:t>
      </w:r>
      <w:r w:rsidR="00137D1B" w:rsidRPr="00113AC9">
        <w:rPr>
          <w:rFonts w:asciiTheme="minorHAnsi" w:hAnsiTheme="minorHAnsi" w:cstheme="minorHAnsi"/>
        </w:rPr>
        <w:t>hole school anti-bullying policy</w:t>
      </w:r>
      <w:r w:rsidR="00E63380" w:rsidRPr="00113AC9">
        <w:rPr>
          <w:rFonts w:asciiTheme="minorHAnsi" w:hAnsiTheme="minorHAnsi" w:cstheme="minorHAnsi"/>
        </w:rPr>
        <w:t>.</w:t>
      </w:r>
    </w:p>
    <w:p w14:paraId="11A152D3" w14:textId="77777777" w:rsidR="00137D1B" w:rsidRPr="00113AC9" w:rsidRDefault="003849D0" w:rsidP="00144922">
      <w:pPr>
        <w:pStyle w:val="ListParagraph"/>
        <w:numPr>
          <w:ilvl w:val="0"/>
          <w:numId w:val="26"/>
        </w:numPr>
        <w:ind w:left="993" w:right="1092" w:hanging="426"/>
        <w:mirrorIndents w:val="0"/>
        <w:rPr>
          <w:rFonts w:asciiTheme="minorHAnsi" w:hAnsiTheme="minorHAnsi" w:cstheme="minorHAnsi"/>
        </w:rPr>
      </w:pPr>
      <w:r w:rsidRPr="00113AC9">
        <w:rPr>
          <w:rFonts w:asciiTheme="minorHAnsi" w:hAnsiTheme="minorHAnsi" w:cstheme="minorHAnsi"/>
        </w:rPr>
        <w:t>School conferences: collective worship to introduce the initiative and inform pupils about bullying.</w:t>
      </w:r>
    </w:p>
    <w:p w14:paraId="74F32591" w14:textId="77777777" w:rsidR="003849D0" w:rsidRPr="00113AC9" w:rsidRDefault="003A2B83" w:rsidP="00144922">
      <w:pPr>
        <w:pStyle w:val="ListParagraph"/>
        <w:numPr>
          <w:ilvl w:val="0"/>
          <w:numId w:val="26"/>
        </w:numPr>
        <w:ind w:left="993" w:right="1092" w:hanging="426"/>
        <w:mirrorIndents w:val="0"/>
        <w:rPr>
          <w:rFonts w:asciiTheme="minorHAnsi" w:hAnsiTheme="minorHAnsi" w:cstheme="minorHAnsi"/>
        </w:rPr>
      </w:pPr>
      <w:r w:rsidRPr="00113AC9">
        <w:rPr>
          <w:rFonts w:asciiTheme="minorHAnsi" w:hAnsiTheme="minorHAnsi" w:cstheme="minorHAnsi"/>
        </w:rPr>
        <w:t>Co-operative group work: School staff cooperating to work with bullies and victims of bullying.</w:t>
      </w:r>
    </w:p>
    <w:p w14:paraId="2EF51F5E" w14:textId="34366EC6" w:rsidR="003A2B83" w:rsidRPr="00113AC9" w:rsidRDefault="003A2B83" w:rsidP="00144922">
      <w:pPr>
        <w:pStyle w:val="ListParagraph"/>
        <w:numPr>
          <w:ilvl w:val="0"/>
          <w:numId w:val="26"/>
        </w:numPr>
        <w:ind w:left="993" w:right="1092" w:hanging="426"/>
        <w:mirrorIndents w:val="0"/>
        <w:rPr>
          <w:rFonts w:asciiTheme="minorHAnsi" w:hAnsiTheme="minorHAnsi" w:cstheme="minorHAnsi"/>
        </w:rPr>
      </w:pPr>
      <w:r w:rsidRPr="00113AC9">
        <w:rPr>
          <w:rFonts w:asciiTheme="minorHAnsi" w:hAnsiTheme="minorHAnsi" w:cstheme="minorHAnsi"/>
        </w:rPr>
        <w:t xml:space="preserve">Information for parents: this could include a manual to structure </w:t>
      </w:r>
      <w:r w:rsidR="001272D4" w:rsidRPr="00113AC9">
        <w:rPr>
          <w:rFonts w:asciiTheme="minorHAnsi" w:hAnsiTheme="minorHAnsi" w:cstheme="minorHAnsi"/>
        </w:rPr>
        <w:t>teachers’</w:t>
      </w:r>
      <w:r w:rsidRPr="00113AC9">
        <w:rPr>
          <w:rFonts w:asciiTheme="minorHAnsi" w:hAnsiTheme="minorHAnsi" w:cstheme="minorHAnsi"/>
        </w:rPr>
        <w:t xml:space="preserve"> conversation or a leaflet for parents </w:t>
      </w:r>
      <w:r w:rsidR="003F2189" w:rsidRPr="00113AC9">
        <w:rPr>
          <w:rFonts w:asciiTheme="minorHAnsi" w:hAnsiTheme="minorHAnsi" w:cstheme="minorHAnsi"/>
        </w:rPr>
        <w:t xml:space="preserve">to </w:t>
      </w:r>
      <w:r w:rsidRPr="00113AC9">
        <w:rPr>
          <w:rFonts w:asciiTheme="minorHAnsi" w:hAnsiTheme="minorHAnsi" w:cstheme="minorHAnsi"/>
        </w:rPr>
        <w:t>digest</w:t>
      </w:r>
      <w:r w:rsidR="003F2189" w:rsidRPr="00113AC9">
        <w:rPr>
          <w:rFonts w:asciiTheme="minorHAnsi" w:hAnsiTheme="minorHAnsi" w:cstheme="minorHAnsi"/>
        </w:rPr>
        <w:t xml:space="preserve"> at</w:t>
      </w:r>
      <w:r w:rsidRPr="00113AC9">
        <w:rPr>
          <w:rFonts w:asciiTheme="minorHAnsi" w:hAnsiTheme="minorHAnsi" w:cstheme="minorHAnsi"/>
        </w:rPr>
        <w:t xml:space="preserve"> home.</w:t>
      </w:r>
    </w:p>
    <w:p w14:paraId="0CC11E03" w14:textId="77777777" w:rsidR="003A2B83" w:rsidRPr="00113AC9" w:rsidRDefault="003A2B83" w:rsidP="00144922">
      <w:pPr>
        <w:pStyle w:val="ListParagraph"/>
        <w:numPr>
          <w:ilvl w:val="0"/>
          <w:numId w:val="26"/>
        </w:numPr>
        <w:ind w:left="993" w:right="1092" w:hanging="426"/>
        <w:mirrorIndents w:val="0"/>
        <w:rPr>
          <w:rFonts w:asciiTheme="minorHAnsi" w:hAnsiTheme="minorHAnsi" w:cstheme="minorHAnsi"/>
        </w:rPr>
      </w:pPr>
      <w:r w:rsidRPr="00113AC9">
        <w:rPr>
          <w:rFonts w:asciiTheme="minorHAnsi" w:hAnsiTheme="minorHAnsi" w:cstheme="minorHAnsi"/>
        </w:rPr>
        <w:t>Improved playground supervision</w:t>
      </w:r>
    </w:p>
    <w:p w14:paraId="67A909CB" w14:textId="77777777" w:rsidR="001272D4" w:rsidRPr="00113AC9" w:rsidRDefault="00B930D2" w:rsidP="00144922">
      <w:pPr>
        <w:pStyle w:val="ListParagraph"/>
        <w:numPr>
          <w:ilvl w:val="0"/>
          <w:numId w:val="26"/>
        </w:numPr>
        <w:ind w:left="993" w:right="1092" w:hanging="426"/>
        <w:mirrorIndents w:val="0"/>
        <w:rPr>
          <w:rFonts w:asciiTheme="minorHAnsi" w:hAnsiTheme="minorHAnsi" w:cstheme="minorHAnsi"/>
        </w:rPr>
      </w:pPr>
      <w:r w:rsidRPr="00113AC9">
        <w:rPr>
          <w:rFonts w:asciiTheme="minorHAnsi" w:hAnsiTheme="minorHAnsi" w:cstheme="minorHAnsi"/>
        </w:rPr>
        <w:t>Classroom management.</w:t>
      </w:r>
    </w:p>
    <w:p w14:paraId="5AE98D22" w14:textId="77777777" w:rsidR="00F23FDF" w:rsidRPr="00113AC9" w:rsidRDefault="001272D4" w:rsidP="00113AC9">
      <w:pPr>
        <w:pStyle w:val="ListParagraph"/>
        <w:numPr>
          <w:ilvl w:val="0"/>
          <w:numId w:val="0"/>
        </w:numPr>
        <w:ind w:right="1092"/>
        <w:mirrorIndents w:val="0"/>
        <w:rPr>
          <w:rFonts w:asciiTheme="minorHAnsi" w:hAnsiTheme="minorHAnsi" w:cstheme="minorHAnsi"/>
        </w:rPr>
      </w:pPr>
      <w:r w:rsidRPr="00113AC9">
        <w:rPr>
          <w:rFonts w:asciiTheme="minorHAnsi" w:hAnsiTheme="minorHAnsi" w:cstheme="minorHAnsi"/>
        </w:rPr>
        <w:t xml:space="preserve"> </w:t>
      </w:r>
    </w:p>
    <w:p w14:paraId="4CD829C4" w14:textId="20776B44" w:rsidR="008E4C03" w:rsidRPr="00113AC9" w:rsidRDefault="008E4C03" w:rsidP="00BA7EA8">
      <w:pPr>
        <w:pStyle w:val="Heading3"/>
        <w:adjustRightInd w:val="0"/>
        <w:mirrorIndents w:val="0"/>
      </w:pPr>
      <w:bookmarkStart w:id="219" w:name="_Toc45535250"/>
      <w:bookmarkStart w:id="220" w:name="_Toc48810440"/>
      <w:bookmarkStart w:id="221" w:name="_Toc48810796"/>
      <w:bookmarkStart w:id="222" w:name="_Toc48811490"/>
      <w:bookmarkStart w:id="223" w:name="_Toc48811767"/>
      <w:bookmarkStart w:id="224" w:name="_Toc89073330"/>
      <w:bookmarkStart w:id="225" w:name="_Toc115793117"/>
      <w:r w:rsidRPr="00113AC9">
        <w:t>Our learning environments</w:t>
      </w:r>
      <w:bookmarkEnd w:id="219"/>
      <w:bookmarkEnd w:id="220"/>
      <w:bookmarkEnd w:id="221"/>
      <w:bookmarkEnd w:id="222"/>
      <w:bookmarkEnd w:id="223"/>
      <w:bookmarkEnd w:id="224"/>
      <w:bookmarkEnd w:id="225"/>
      <w:r w:rsidRPr="00113AC9">
        <w:t xml:space="preserve"> </w:t>
      </w:r>
    </w:p>
    <w:p w14:paraId="1CA4D263" w14:textId="77777777" w:rsidR="008E4C03" w:rsidRPr="00113AC9" w:rsidRDefault="008E4C03" w:rsidP="00113AC9">
      <w:pPr>
        <w:pStyle w:val="BodyText"/>
        <w:adjustRightInd w:val="0"/>
        <w:ind w:left="0" w:right="1092"/>
        <w:mirrorIndents w:val="0"/>
        <w:jc w:val="both"/>
        <w:rPr>
          <w:rFonts w:asciiTheme="minorHAnsi" w:hAnsiTheme="minorHAnsi" w:cstheme="minorHAnsi"/>
        </w:rPr>
      </w:pPr>
    </w:p>
    <w:p w14:paraId="6EE04CB0" w14:textId="1C5864A5" w:rsidR="00DF357D" w:rsidRPr="00113AC9" w:rsidRDefault="00DF357D" w:rsidP="00113AC9">
      <w:pPr>
        <w:pStyle w:val="BodyText"/>
        <w:adjustRightInd w:val="0"/>
        <w:ind w:left="0" w:right="1092"/>
        <w:mirrorIndents w:val="0"/>
        <w:jc w:val="both"/>
        <w:rPr>
          <w:rFonts w:asciiTheme="minorHAnsi" w:hAnsiTheme="minorHAnsi" w:cstheme="minorHAnsi"/>
        </w:rPr>
      </w:pPr>
      <w:r w:rsidRPr="00113AC9">
        <w:rPr>
          <w:rFonts w:asciiTheme="minorHAnsi" w:hAnsiTheme="minorHAnsi" w:cstheme="minorHAnsi"/>
        </w:rPr>
        <w:t>This is important because our successes in promoting co-operation and in de-escalating conflict have a huge impact on the amount and the quality of learning taking place in our classrooms.</w:t>
      </w:r>
    </w:p>
    <w:p w14:paraId="2DEAF626" w14:textId="77777777" w:rsidR="00DF357D" w:rsidRPr="00113AC9" w:rsidRDefault="00DF357D" w:rsidP="00113AC9">
      <w:pPr>
        <w:pStyle w:val="BodyText"/>
        <w:adjustRightInd w:val="0"/>
        <w:ind w:left="0" w:right="1092"/>
        <w:mirrorIndents w:val="0"/>
        <w:jc w:val="both"/>
        <w:rPr>
          <w:rFonts w:asciiTheme="minorHAnsi" w:hAnsiTheme="minorHAnsi" w:cstheme="minorHAnsi"/>
        </w:rPr>
      </w:pPr>
    </w:p>
    <w:p w14:paraId="3DFA0097" w14:textId="2F3CA602" w:rsidR="0028203B" w:rsidRPr="00113AC9" w:rsidRDefault="0028203B" w:rsidP="00113AC9">
      <w:pPr>
        <w:pStyle w:val="BodyText"/>
        <w:adjustRightInd w:val="0"/>
        <w:ind w:left="0" w:right="1092"/>
        <w:mirrorIndents w:val="0"/>
        <w:jc w:val="both"/>
        <w:rPr>
          <w:rFonts w:asciiTheme="minorHAnsi" w:hAnsiTheme="minorHAnsi" w:cstheme="minorHAnsi"/>
        </w:rPr>
      </w:pPr>
      <w:r w:rsidRPr="00113AC9">
        <w:rPr>
          <w:rFonts w:asciiTheme="minorHAnsi" w:hAnsiTheme="minorHAnsi" w:cstheme="minorHAnsi"/>
        </w:rPr>
        <w:t>The St Stephen’s environment promotes an atmosphere where children and young people benefit from positive relationships with other students and staff. Students respond more positively when staff actively foster positive relationships based upon trust and mutual respect.</w:t>
      </w:r>
    </w:p>
    <w:p w14:paraId="0F959E83" w14:textId="77777777" w:rsidR="000D18A7" w:rsidRPr="00113AC9" w:rsidRDefault="000D18A7" w:rsidP="00113AC9">
      <w:pPr>
        <w:pStyle w:val="BodyText"/>
        <w:adjustRightInd w:val="0"/>
        <w:ind w:left="0" w:right="1092"/>
        <w:mirrorIndents w:val="0"/>
        <w:jc w:val="both"/>
        <w:rPr>
          <w:rFonts w:asciiTheme="minorHAnsi" w:hAnsiTheme="minorHAnsi" w:cstheme="minorHAnsi"/>
        </w:rPr>
      </w:pPr>
    </w:p>
    <w:p w14:paraId="29F1CD2C" w14:textId="44B95B8A" w:rsidR="000D18A7" w:rsidRPr="00113AC9" w:rsidRDefault="000D18A7" w:rsidP="00113AC9">
      <w:pPr>
        <w:pStyle w:val="BodyText"/>
        <w:adjustRightInd w:val="0"/>
        <w:ind w:left="0" w:right="1092"/>
        <w:mirrorIndents w:val="0"/>
        <w:jc w:val="both"/>
        <w:rPr>
          <w:rFonts w:asciiTheme="minorHAnsi" w:hAnsiTheme="minorHAnsi" w:cstheme="minorHAnsi"/>
        </w:rPr>
      </w:pPr>
      <w:r w:rsidRPr="00113AC9">
        <w:rPr>
          <w:rFonts w:asciiTheme="minorHAnsi" w:hAnsiTheme="minorHAnsi" w:cstheme="minorHAnsi"/>
        </w:rPr>
        <w:t>Planning</w:t>
      </w:r>
      <w:r w:rsidR="00090D14" w:rsidRPr="00113AC9">
        <w:rPr>
          <w:rFonts w:asciiTheme="minorHAnsi" w:hAnsiTheme="minorHAnsi" w:cstheme="minorHAnsi"/>
        </w:rPr>
        <w:t xml:space="preserve"> </w:t>
      </w:r>
      <w:r w:rsidRPr="00113AC9">
        <w:rPr>
          <w:rFonts w:asciiTheme="minorHAnsi" w:hAnsiTheme="minorHAnsi" w:cstheme="minorHAnsi"/>
        </w:rPr>
        <w:t>in this way helps staff to remain calm, assertive and decisive. An assertive teacher or professional’s verbal and body language convey expectation, e.g. that he/she expects good behaviour.</w:t>
      </w:r>
    </w:p>
    <w:p w14:paraId="3C58E1C2" w14:textId="77777777" w:rsidR="00FA216F" w:rsidRPr="00113AC9" w:rsidRDefault="00FA216F" w:rsidP="00113AC9">
      <w:pPr>
        <w:pStyle w:val="BodyText"/>
        <w:adjustRightInd w:val="0"/>
        <w:ind w:left="0" w:right="1092"/>
        <w:mirrorIndents w:val="0"/>
        <w:jc w:val="both"/>
        <w:rPr>
          <w:rFonts w:asciiTheme="minorHAnsi" w:hAnsiTheme="minorHAnsi" w:cstheme="minorHAnsi"/>
        </w:rPr>
      </w:pPr>
    </w:p>
    <w:p w14:paraId="38D9A1F9" w14:textId="77777777" w:rsidR="000D18A7" w:rsidRPr="00113AC9" w:rsidRDefault="000D18A7" w:rsidP="00113AC9">
      <w:pPr>
        <w:pStyle w:val="BodyText"/>
        <w:adjustRightInd w:val="0"/>
        <w:ind w:left="0" w:right="1092"/>
        <w:mirrorIndents w:val="0"/>
        <w:jc w:val="both"/>
        <w:rPr>
          <w:rFonts w:asciiTheme="minorHAnsi" w:hAnsiTheme="minorHAnsi" w:cstheme="minorHAnsi"/>
        </w:rPr>
      </w:pPr>
      <w:r w:rsidRPr="00113AC9">
        <w:rPr>
          <w:rFonts w:asciiTheme="minorHAnsi" w:hAnsiTheme="minorHAnsi" w:cstheme="minorHAnsi"/>
        </w:rPr>
        <w:t>Staff must ensure the following are addressed in lesson and non-lesson time in order to avoid unnecessary triggers or opportunities for disruptive behaviour thereby establishing an effective and purposeful climate for learning:</w:t>
      </w:r>
    </w:p>
    <w:p w14:paraId="1027A6C6" w14:textId="77777777" w:rsidR="000D18A7" w:rsidRPr="00113AC9" w:rsidRDefault="000D18A7" w:rsidP="00113AC9">
      <w:pPr>
        <w:pStyle w:val="BodyText"/>
        <w:adjustRightInd w:val="0"/>
        <w:ind w:left="0" w:right="1092"/>
        <w:mirrorIndents w:val="0"/>
        <w:jc w:val="both"/>
        <w:rPr>
          <w:rFonts w:asciiTheme="minorHAnsi" w:hAnsiTheme="minorHAnsi" w:cstheme="minorHAnsi"/>
        </w:rPr>
      </w:pPr>
    </w:p>
    <w:p w14:paraId="5C35C12F" w14:textId="77777777" w:rsidR="00856F26" w:rsidRPr="00113AC9" w:rsidRDefault="000D18A7" w:rsidP="00144922">
      <w:pPr>
        <w:pStyle w:val="ListParagraph"/>
        <w:numPr>
          <w:ilvl w:val="0"/>
          <w:numId w:val="23"/>
        </w:numPr>
        <w:ind w:left="993" w:right="1092" w:hanging="426"/>
        <w:mirrorIndents w:val="0"/>
        <w:rPr>
          <w:rFonts w:asciiTheme="minorHAnsi" w:hAnsiTheme="minorHAnsi" w:cstheme="minorHAnsi"/>
        </w:rPr>
      </w:pPr>
      <w:r w:rsidRPr="00113AC9">
        <w:rPr>
          <w:rFonts w:asciiTheme="minorHAnsi" w:hAnsiTheme="minorHAnsi" w:cstheme="minorHAnsi"/>
        </w:rPr>
        <w:t>Establish and maintain a consistent routine for lining up groups on entry to the learning space; meeting and greeting before the learning commences. Interaction must be positive, engaging and purposeful in order to ‘set the tone’ for the learning.</w:t>
      </w:r>
    </w:p>
    <w:p w14:paraId="15411E50" w14:textId="77777777" w:rsidR="00856F26" w:rsidRPr="00113AC9" w:rsidRDefault="000D18A7" w:rsidP="00144922">
      <w:pPr>
        <w:pStyle w:val="ListParagraph"/>
        <w:numPr>
          <w:ilvl w:val="0"/>
          <w:numId w:val="23"/>
        </w:numPr>
        <w:ind w:left="993" w:right="1092" w:hanging="426"/>
        <w:mirrorIndents w:val="0"/>
        <w:rPr>
          <w:rFonts w:asciiTheme="minorHAnsi" w:hAnsiTheme="minorHAnsi" w:cstheme="minorHAnsi"/>
        </w:rPr>
      </w:pPr>
      <w:r w:rsidRPr="00113AC9">
        <w:rPr>
          <w:rFonts w:asciiTheme="minorHAnsi" w:hAnsiTheme="minorHAnsi" w:cstheme="minorHAnsi"/>
        </w:rPr>
        <w:t xml:space="preserve">Establish and maintain a consistent routine for an orderly end to the learning and exit from the learning space e.g. students pack away when instructed to do so (not by </w:t>
      </w:r>
      <w:r w:rsidR="008E4C03" w:rsidRPr="00113AC9">
        <w:rPr>
          <w:rFonts w:asciiTheme="minorHAnsi" w:hAnsiTheme="minorHAnsi" w:cstheme="minorHAnsi"/>
        </w:rPr>
        <w:t>pupil</w:t>
      </w:r>
      <w:r w:rsidRPr="00113AC9">
        <w:rPr>
          <w:rFonts w:asciiTheme="minorHAnsi" w:hAnsiTheme="minorHAnsi" w:cstheme="minorHAnsi"/>
        </w:rPr>
        <w:t xml:space="preserve"> choice)</w:t>
      </w:r>
      <w:r w:rsidR="00090D14" w:rsidRPr="00113AC9">
        <w:rPr>
          <w:rFonts w:asciiTheme="minorHAnsi" w:hAnsiTheme="minorHAnsi" w:cstheme="minorHAnsi"/>
        </w:rPr>
        <w:t>.</w:t>
      </w:r>
    </w:p>
    <w:p w14:paraId="7E34AEA9" w14:textId="77777777" w:rsidR="00856F26" w:rsidRPr="00113AC9" w:rsidRDefault="000D18A7" w:rsidP="00144922">
      <w:pPr>
        <w:pStyle w:val="ListParagraph"/>
        <w:numPr>
          <w:ilvl w:val="0"/>
          <w:numId w:val="23"/>
        </w:numPr>
        <w:ind w:left="993" w:right="1092" w:hanging="426"/>
        <w:mirrorIndents w:val="0"/>
        <w:rPr>
          <w:rFonts w:asciiTheme="minorHAnsi" w:hAnsiTheme="minorHAnsi" w:cstheme="minorHAnsi"/>
        </w:rPr>
      </w:pPr>
      <w:r w:rsidRPr="00113AC9">
        <w:rPr>
          <w:rFonts w:asciiTheme="minorHAnsi" w:hAnsiTheme="minorHAnsi" w:cstheme="minorHAnsi"/>
        </w:rPr>
        <w:t xml:space="preserve">Keep live, pre-planned seating plans where each </w:t>
      </w:r>
      <w:r w:rsidR="00090D14" w:rsidRPr="00113AC9">
        <w:rPr>
          <w:rFonts w:asciiTheme="minorHAnsi" w:hAnsiTheme="minorHAnsi" w:cstheme="minorHAnsi"/>
        </w:rPr>
        <w:t>pupil</w:t>
      </w:r>
      <w:r w:rsidRPr="00113AC9">
        <w:rPr>
          <w:rFonts w:asciiTheme="minorHAnsi" w:hAnsiTheme="minorHAnsi" w:cstheme="minorHAnsi"/>
        </w:rPr>
        <w:t xml:space="preserve"> is allocated a seating position in the class based on a number of factors e.g. ability, learning need, positive working partnership, specific contribution to group work or need for isolation as part of planned intervention. Enabling </w:t>
      </w:r>
      <w:r w:rsidR="00090D14" w:rsidRPr="00113AC9">
        <w:rPr>
          <w:rFonts w:asciiTheme="minorHAnsi" w:hAnsiTheme="minorHAnsi" w:cstheme="minorHAnsi"/>
        </w:rPr>
        <w:t>pupils’</w:t>
      </w:r>
      <w:r w:rsidRPr="00113AC9">
        <w:rPr>
          <w:rFonts w:asciiTheme="minorHAnsi" w:hAnsiTheme="minorHAnsi" w:cstheme="minorHAnsi"/>
        </w:rPr>
        <w:t xml:space="preserve"> free choice of seating does not always promote the most effective learning and can negatively influence the climate for learning.</w:t>
      </w:r>
    </w:p>
    <w:p w14:paraId="461D9429" w14:textId="77777777" w:rsidR="00856F26" w:rsidRPr="00113AC9" w:rsidRDefault="000D18A7" w:rsidP="00144922">
      <w:pPr>
        <w:pStyle w:val="ListParagraph"/>
        <w:numPr>
          <w:ilvl w:val="0"/>
          <w:numId w:val="23"/>
        </w:numPr>
        <w:ind w:left="993" w:right="1092" w:hanging="426"/>
        <w:mirrorIndents w:val="0"/>
        <w:rPr>
          <w:rFonts w:asciiTheme="minorHAnsi" w:hAnsiTheme="minorHAnsi" w:cstheme="minorHAnsi"/>
        </w:rPr>
      </w:pPr>
      <w:r w:rsidRPr="00113AC9">
        <w:rPr>
          <w:rFonts w:asciiTheme="minorHAnsi" w:hAnsiTheme="minorHAnsi" w:cstheme="minorHAnsi"/>
        </w:rPr>
        <w:t xml:space="preserve">Model high expectations of behaviour and the academic capabilities of the </w:t>
      </w:r>
      <w:r w:rsidR="00090D14" w:rsidRPr="00113AC9">
        <w:rPr>
          <w:rFonts w:asciiTheme="minorHAnsi" w:hAnsiTheme="minorHAnsi" w:cstheme="minorHAnsi"/>
        </w:rPr>
        <w:t>pupils</w:t>
      </w:r>
      <w:r w:rsidRPr="00113AC9">
        <w:rPr>
          <w:rFonts w:asciiTheme="minorHAnsi" w:hAnsiTheme="minorHAnsi" w:cstheme="minorHAnsi"/>
        </w:rPr>
        <w:t xml:space="preserve">– the adult must model, recognise and fairly reward the ‘can do’ attitude of every </w:t>
      </w:r>
      <w:r w:rsidR="009F47A9" w:rsidRPr="00113AC9">
        <w:rPr>
          <w:rFonts w:asciiTheme="minorHAnsi" w:hAnsiTheme="minorHAnsi" w:cstheme="minorHAnsi"/>
        </w:rPr>
        <w:t>pupil</w:t>
      </w:r>
      <w:r w:rsidRPr="00113AC9">
        <w:rPr>
          <w:rFonts w:asciiTheme="minorHAnsi" w:hAnsiTheme="minorHAnsi" w:cstheme="minorHAnsi"/>
        </w:rPr>
        <w:t xml:space="preserve"> which must underpin every learning experience.</w:t>
      </w:r>
    </w:p>
    <w:p w14:paraId="77C9D204" w14:textId="6F8349DD" w:rsidR="00856F26" w:rsidRPr="00113AC9" w:rsidRDefault="000D18A7" w:rsidP="00144922">
      <w:pPr>
        <w:pStyle w:val="ListParagraph"/>
        <w:numPr>
          <w:ilvl w:val="0"/>
          <w:numId w:val="23"/>
        </w:numPr>
        <w:ind w:left="993" w:right="1092" w:hanging="426"/>
        <w:mirrorIndents w:val="0"/>
        <w:rPr>
          <w:rFonts w:asciiTheme="minorHAnsi" w:hAnsiTheme="minorHAnsi" w:cstheme="minorHAnsi"/>
        </w:rPr>
      </w:pPr>
      <w:r w:rsidRPr="00113AC9">
        <w:rPr>
          <w:rFonts w:asciiTheme="minorHAnsi" w:hAnsiTheme="minorHAnsi" w:cstheme="minorHAnsi"/>
        </w:rPr>
        <w:t xml:space="preserve">Be prepared through well planned, appropriately resourced and engaging learning experiences. </w:t>
      </w:r>
      <w:r w:rsidR="00DF357D" w:rsidRPr="00113AC9">
        <w:rPr>
          <w:rFonts w:asciiTheme="minorHAnsi" w:hAnsiTheme="minorHAnsi" w:cstheme="minorHAnsi"/>
        </w:rPr>
        <w:t>All teachers must apply the teaching and learning policy.</w:t>
      </w:r>
      <w:r w:rsidRPr="00113AC9">
        <w:rPr>
          <w:rFonts w:asciiTheme="minorHAnsi" w:hAnsiTheme="minorHAnsi" w:cstheme="minorHAnsi"/>
        </w:rPr>
        <w:t xml:space="preserve"> Equipment </w:t>
      </w:r>
      <w:r w:rsidR="00B539E7" w:rsidRPr="00113AC9">
        <w:rPr>
          <w:rFonts w:asciiTheme="minorHAnsi" w:hAnsiTheme="minorHAnsi" w:cstheme="minorHAnsi"/>
        </w:rPr>
        <w:t>and resources</w:t>
      </w:r>
      <w:r w:rsidR="00583F4D" w:rsidRPr="00113AC9">
        <w:rPr>
          <w:rFonts w:asciiTheme="minorHAnsi" w:hAnsiTheme="minorHAnsi" w:cstheme="minorHAnsi"/>
        </w:rPr>
        <w:t xml:space="preserve"> </w:t>
      </w:r>
      <w:r w:rsidRPr="00113AC9">
        <w:rPr>
          <w:rFonts w:asciiTheme="minorHAnsi" w:hAnsiTheme="minorHAnsi" w:cstheme="minorHAnsi"/>
        </w:rPr>
        <w:t xml:space="preserve">must be ready </w:t>
      </w:r>
      <w:r w:rsidR="009F47A9" w:rsidRPr="00113AC9">
        <w:rPr>
          <w:rFonts w:asciiTheme="minorHAnsi" w:hAnsiTheme="minorHAnsi" w:cstheme="minorHAnsi"/>
        </w:rPr>
        <w:t>at all times.</w:t>
      </w:r>
    </w:p>
    <w:p w14:paraId="148ADD97" w14:textId="23D0F83E" w:rsidR="00856F26" w:rsidRPr="00113AC9" w:rsidRDefault="000D18A7" w:rsidP="00144922">
      <w:pPr>
        <w:pStyle w:val="ListParagraph"/>
        <w:numPr>
          <w:ilvl w:val="0"/>
          <w:numId w:val="23"/>
        </w:numPr>
        <w:ind w:left="993" w:right="1092" w:hanging="426"/>
        <w:mirrorIndents w:val="0"/>
        <w:rPr>
          <w:rFonts w:asciiTheme="minorHAnsi" w:hAnsiTheme="minorHAnsi" w:cstheme="minorHAnsi"/>
        </w:rPr>
      </w:pPr>
      <w:r w:rsidRPr="00113AC9">
        <w:rPr>
          <w:rFonts w:asciiTheme="minorHAnsi" w:hAnsiTheme="minorHAnsi" w:cstheme="minorHAnsi"/>
        </w:rPr>
        <w:t>Adults must have due regard for those who require specific learning resources, personalised learning strategies or specific adjustments needed for the context. It is an expectation that the teacher plans carefully with the ‘Other Adult’ to ensure the student engages fully in the mainstream learning environment.</w:t>
      </w:r>
    </w:p>
    <w:p w14:paraId="2E63A054" w14:textId="22D026B6" w:rsidR="00856F26" w:rsidRPr="00113AC9" w:rsidRDefault="000D18A7" w:rsidP="00144922">
      <w:pPr>
        <w:pStyle w:val="ListParagraph"/>
        <w:numPr>
          <w:ilvl w:val="0"/>
          <w:numId w:val="23"/>
        </w:numPr>
        <w:ind w:left="993" w:right="1092" w:hanging="426"/>
        <w:mirrorIndents w:val="0"/>
        <w:rPr>
          <w:rFonts w:asciiTheme="minorHAnsi" w:hAnsiTheme="minorHAnsi" w:cstheme="minorHAnsi"/>
        </w:rPr>
      </w:pPr>
      <w:r w:rsidRPr="00113AC9">
        <w:rPr>
          <w:rFonts w:asciiTheme="minorHAnsi" w:hAnsiTheme="minorHAnsi" w:cstheme="minorHAnsi"/>
        </w:rPr>
        <w:t xml:space="preserve">Apply appropriate, transparent and regular use of the </w:t>
      </w:r>
      <w:r w:rsidR="00187715">
        <w:rPr>
          <w:rFonts w:asciiTheme="minorHAnsi" w:hAnsiTheme="minorHAnsi" w:cstheme="minorHAnsi"/>
        </w:rPr>
        <w:t>recognition and consequences</w:t>
      </w:r>
      <w:r w:rsidR="00187715" w:rsidRPr="00113AC9">
        <w:rPr>
          <w:rFonts w:asciiTheme="minorHAnsi" w:hAnsiTheme="minorHAnsi" w:cstheme="minorHAnsi"/>
        </w:rPr>
        <w:t xml:space="preserve"> </w:t>
      </w:r>
      <w:r w:rsidRPr="00113AC9">
        <w:rPr>
          <w:rFonts w:asciiTheme="minorHAnsi" w:hAnsiTheme="minorHAnsi" w:cstheme="minorHAnsi"/>
        </w:rPr>
        <w:t xml:space="preserve">system. </w:t>
      </w:r>
    </w:p>
    <w:p w14:paraId="3F0A9261" w14:textId="77777777" w:rsidR="000D18A7" w:rsidRPr="00113AC9" w:rsidRDefault="000D18A7" w:rsidP="00144922">
      <w:pPr>
        <w:pStyle w:val="ListParagraph"/>
        <w:numPr>
          <w:ilvl w:val="0"/>
          <w:numId w:val="23"/>
        </w:numPr>
        <w:ind w:left="993" w:right="1092" w:hanging="426"/>
        <w:mirrorIndents w:val="0"/>
        <w:rPr>
          <w:rFonts w:asciiTheme="minorHAnsi" w:hAnsiTheme="minorHAnsi" w:cstheme="minorHAnsi"/>
        </w:rPr>
      </w:pPr>
      <w:r w:rsidRPr="00113AC9">
        <w:rPr>
          <w:rFonts w:asciiTheme="minorHAnsi" w:hAnsiTheme="minorHAnsi" w:cstheme="minorHAnsi"/>
        </w:rPr>
        <w:t xml:space="preserve">Use appropriate praise and positive reinforcement through </w:t>
      </w:r>
      <w:r w:rsidR="009F47A9" w:rsidRPr="00113AC9">
        <w:rPr>
          <w:rFonts w:asciiTheme="minorHAnsi" w:hAnsiTheme="minorHAnsi" w:cstheme="minorHAnsi"/>
        </w:rPr>
        <w:t>positive learning behaviours</w:t>
      </w:r>
      <w:r w:rsidRPr="00113AC9">
        <w:rPr>
          <w:rFonts w:asciiTheme="minorHAnsi" w:hAnsiTheme="minorHAnsi" w:cstheme="minorHAnsi"/>
        </w:rPr>
        <w:t>. This helps to build self-esteem, mutual respect and trust.</w:t>
      </w:r>
      <w:r w:rsidR="009B48CD" w:rsidRPr="00113AC9">
        <w:rPr>
          <w:rFonts w:asciiTheme="minorHAnsi" w:hAnsiTheme="minorHAnsi" w:cstheme="minorHAnsi"/>
        </w:rPr>
        <w:t xml:space="preserve"> </w:t>
      </w:r>
    </w:p>
    <w:p w14:paraId="139E613E" w14:textId="77777777" w:rsidR="000D18A7" w:rsidRPr="00113AC9" w:rsidRDefault="000D18A7" w:rsidP="00113AC9">
      <w:pPr>
        <w:pStyle w:val="BodyText"/>
        <w:adjustRightInd w:val="0"/>
        <w:ind w:left="0" w:right="1092"/>
        <w:mirrorIndents w:val="0"/>
        <w:jc w:val="both"/>
        <w:rPr>
          <w:rFonts w:asciiTheme="minorHAnsi" w:hAnsiTheme="minorHAnsi" w:cstheme="minorHAnsi"/>
        </w:rPr>
      </w:pPr>
    </w:p>
    <w:p w14:paraId="3E053E5F" w14:textId="6381DEA7" w:rsidR="000D18A7" w:rsidRPr="00113AC9" w:rsidRDefault="000D18A7" w:rsidP="00113AC9">
      <w:pPr>
        <w:pStyle w:val="BodyText"/>
        <w:adjustRightInd w:val="0"/>
        <w:ind w:left="0" w:right="1092"/>
        <w:mirrorIndents w:val="0"/>
        <w:jc w:val="both"/>
        <w:rPr>
          <w:rFonts w:asciiTheme="minorHAnsi" w:hAnsiTheme="minorHAnsi" w:cstheme="minorHAnsi"/>
        </w:rPr>
      </w:pPr>
      <w:r w:rsidRPr="00113AC9">
        <w:rPr>
          <w:rFonts w:asciiTheme="minorHAnsi" w:hAnsiTheme="minorHAnsi" w:cstheme="minorHAnsi"/>
        </w:rPr>
        <w:t>Where staff intervention is required, this is best done by avoiding immediate use of the</w:t>
      </w:r>
      <w:r w:rsidR="003E0FC5">
        <w:rPr>
          <w:rFonts w:asciiTheme="minorHAnsi" w:hAnsiTheme="minorHAnsi" w:cstheme="minorHAnsi"/>
        </w:rPr>
        <w:t xml:space="preserve"> </w:t>
      </w:r>
      <w:r w:rsidR="00DF357D" w:rsidRPr="00113AC9">
        <w:rPr>
          <w:rFonts w:asciiTheme="minorHAnsi" w:hAnsiTheme="minorHAnsi" w:cstheme="minorHAnsi"/>
        </w:rPr>
        <w:t>Behaviour Consequences System.</w:t>
      </w:r>
      <w:r w:rsidRPr="00113AC9">
        <w:rPr>
          <w:rFonts w:asciiTheme="minorHAnsi" w:hAnsiTheme="minorHAnsi" w:cstheme="minorHAnsi"/>
        </w:rPr>
        <w:t xml:space="preserve"> The Behaviour Consequences System can quickly</w:t>
      </w:r>
      <w:r w:rsidR="003E0FC5">
        <w:rPr>
          <w:rFonts w:asciiTheme="minorHAnsi" w:hAnsiTheme="minorHAnsi" w:cstheme="minorHAnsi"/>
        </w:rPr>
        <w:t xml:space="preserve"> </w:t>
      </w:r>
      <w:r w:rsidRPr="00113AC9">
        <w:rPr>
          <w:rFonts w:asciiTheme="minorHAnsi" w:hAnsiTheme="minorHAnsi" w:cstheme="minorHAnsi"/>
        </w:rPr>
        <w:t xml:space="preserve">escalate the problem because if the teacher rapidly ‘raises the stakes’, many </w:t>
      </w:r>
      <w:r w:rsidR="009B48CD" w:rsidRPr="00113AC9">
        <w:rPr>
          <w:rFonts w:asciiTheme="minorHAnsi" w:hAnsiTheme="minorHAnsi" w:cstheme="minorHAnsi"/>
        </w:rPr>
        <w:t>pupils</w:t>
      </w:r>
      <w:r w:rsidRPr="00113AC9">
        <w:rPr>
          <w:rFonts w:asciiTheme="minorHAnsi" w:hAnsiTheme="minorHAnsi" w:cstheme="minorHAnsi"/>
        </w:rPr>
        <w:t xml:space="preserve"> will </w:t>
      </w:r>
      <w:r w:rsidR="003E0FC5">
        <w:rPr>
          <w:rFonts w:asciiTheme="minorHAnsi" w:hAnsiTheme="minorHAnsi" w:cstheme="minorHAnsi"/>
        </w:rPr>
        <w:t xml:space="preserve"> </w:t>
      </w:r>
      <w:r w:rsidRPr="00113AC9">
        <w:rPr>
          <w:rFonts w:asciiTheme="minorHAnsi" w:hAnsiTheme="minorHAnsi" w:cstheme="minorHAnsi"/>
        </w:rPr>
        <w:t>respond accordingly. It is far better to employ a range of verbal and</w:t>
      </w:r>
      <w:r w:rsidR="009B48CD" w:rsidRPr="00113AC9">
        <w:rPr>
          <w:rFonts w:asciiTheme="minorHAnsi" w:hAnsiTheme="minorHAnsi" w:cstheme="minorHAnsi"/>
        </w:rPr>
        <w:t xml:space="preserve"> </w:t>
      </w:r>
      <w:r w:rsidRPr="00113AC9">
        <w:rPr>
          <w:rFonts w:asciiTheme="minorHAnsi" w:hAnsiTheme="minorHAnsi" w:cstheme="minorHAnsi"/>
        </w:rPr>
        <w:t>non-verbal cues such as:</w:t>
      </w:r>
    </w:p>
    <w:p w14:paraId="6A369ADA" w14:textId="77777777" w:rsidR="000D18A7" w:rsidRPr="00113AC9" w:rsidRDefault="000D18A7" w:rsidP="00113AC9">
      <w:pPr>
        <w:pStyle w:val="BodyText"/>
        <w:adjustRightInd w:val="0"/>
        <w:ind w:left="0" w:right="1092"/>
        <w:mirrorIndents w:val="0"/>
        <w:jc w:val="both"/>
        <w:rPr>
          <w:rFonts w:asciiTheme="minorHAnsi" w:hAnsiTheme="minorHAnsi" w:cstheme="minorHAnsi"/>
        </w:rPr>
      </w:pPr>
    </w:p>
    <w:p w14:paraId="4BDF7CF4" w14:textId="77777777"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Tactical ignoring to be picked up later;</w:t>
      </w:r>
    </w:p>
    <w:p w14:paraId="57C97BB9" w14:textId="77777777"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Non-verbal signals (e.g. ‘the look’);</w:t>
      </w:r>
    </w:p>
    <w:p w14:paraId="679C554D" w14:textId="77777777"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Move closer;</w:t>
      </w:r>
    </w:p>
    <w:p w14:paraId="738156CB" w14:textId="77777777"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Say names;</w:t>
      </w:r>
    </w:p>
    <w:p w14:paraId="43EB9232" w14:textId="77777777"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Use humour;</w:t>
      </w:r>
    </w:p>
    <w:p w14:paraId="3F546A19" w14:textId="77777777"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Tell them what you want them to do (i.e. clear and simple statement of behaviour);</w:t>
      </w:r>
    </w:p>
    <w:p w14:paraId="24770412" w14:textId="77777777"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Catch student behaving appropriately and praise;</w:t>
      </w:r>
    </w:p>
    <w:p w14:paraId="04E3E8DB" w14:textId="77777777"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Praise appropriate behaviour of nearby student;</w:t>
      </w:r>
    </w:p>
    <w:p w14:paraId="3668C385" w14:textId="77777777"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Distract onto task/away from inappropriate behaviour;</w:t>
      </w:r>
    </w:p>
    <w:p w14:paraId="6C21945D" w14:textId="77777777"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Re-explain and organise task for the student;</w:t>
      </w:r>
    </w:p>
    <w:p w14:paraId="5F45A5D3" w14:textId="77777777"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Ask the student to undertake a specific task for you;</w:t>
      </w:r>
    </w:p>
    <w:p w14:paraId="0DF77B2E" w14:textId="77777777"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Modify or change activity;</w:t>
      </w:r>
    </w:p>
    <w:p w14:paraId="6A3D39EC" w14:textId="77777777"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Informally move or change group setting; Additional strategies to be used as required:</w:t>
      </w:r>
    </w:p>
    <w:p w14:paraId="49E40500" w14:textId="77777777"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Name – pause – direction;</w:t>
      </w:r>
    </w:p>
    <w:p w14:paraId="4BA0AAEA" w14:textId="77777777"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Give start up time (expectation of compliance);</w:t>
      </w:r>
    </w:p>
    <w:p w14:paraId="622BD891" w14:textId="77777777"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Keep the focus on the primary or original behaviour/issue (i.e. don’t be deflected onto secondary behaviour/issue);</w:t>
      </w:r>
    </w:p>
    <w:p w14:paraId="7459DCFE" w14:textId="77777777"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Broken record technique (Different words but repeating same message);</w:t>
      </w:r>
    </w:p>
    <w:p w14:paraId="7B805906" w14:textId="77777777"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Use the language of choice, remind of consequences (‘If you choose to….then…);</w:t>
      </w:r>
    </w:p>
    <w:p w14:paraId="7842E068" w14:textId="0C8593B6" w:rsidR="000D18A7" w:rsidRPr="00113AC9" w:rsidRDefault="000D18A7" w:rsidP="00144922">
      <w:pPr>
        <w:pStyle w:val="ListParagraph"/>
        <w:numPr>
          <w:ilvl w:val="0"/>
          <w:numId w:val="24"/>
        </w:numPr>
        <w:ind w:left="993" w:right="1092" w:hanging="426"/>
        <w:mirrorIndents w:val="0"/>
        <w:rPr>
          <w:rFonts w:asciiTheme="minorHAnsi" w:hAnsiTheme="minorHAnsi" w:cstheme="minorHAnsi"/>
        </w:rPr>
      </w:pPr>
      <w:r w:rsidRPr="00113AC9">
        <w:rPr>
          <w:rFonts w:asciiTheme="minorHAnsi" w:hAnsiTheme="minorHAnsi" w:cstheme="minorHAnsi"/>
        </w:rPr>
        <w:t xml:space="preserve">Use ‘I messages’ </w:t>
      </w:r>
      <w:r w:rsidRPr="00113AC9">
        <w:rPr>
          <w:rFonts w:asciiTheme="minorHAnsi" w:hAnsiTheme="minorHAnsi" w:cstheme="minorHAnsi"/>
          <w:spacing w:val="-3"/>
        </w:rPr>
        <w:t xml:space="preserve">(‘I </w:t>
      </w:r>
      <w:r w:rsidRPr="00113AC9">
        <w:rPr>
          <w:rFonts w:asciiTheme="minorHAnsi" w:hAnsiTheme="minorHAnsi" w:cstheme="minorHAnsi"/>
        </w:rPr>
        <w:t>– your feeling – their behaviour – what they need to do instead’).</w:t>
      </w:r>
    </w:p>
    <w:p w14:paraId="38A7F89B" w14:textId="77777777" w:rsidR="000D18A7" w:rsidRPr="00113AC9" w:rsidRDefault="000D18A7" w:rsidP="00113AC9">
      <w:pPr>
        <w:pStyle w:val="BodyText"/>
        <w:adjustRightInd w:val="0"/>
        <w:ind w:left="0" w:right="1092"/>
        <w:mirrorIndents w:val="0"/>
        <w:jc w:val="both"/>
        <w:rPr>
          <w:rFonts w:asciiTheme="minorHAnsi" w:hAnsiTheme="minorHAnsi" w:cstheme="minorHAnsi"/>
        </w:rPr>
      </w:pPr>
    </w:p>
    <w:p w14:paraId="1EF931D8" w14:textId="77777777" w:rsidR="000D18A7" w:rsidRPr="00113AC9" w:rsidRDefault="000D18A7" w:rsidP="00113AC9">
      <w:pPr>
        <w:pStyle w:val="BodyText"/>
        <w:adjustRightInd w:val="0"/>
        <w:ind w:left="0" w:right="1092"/>
        <w:mirrorIndents w:val="0"/>
        <w:jc w:val="both"/>
        <w:rPr>
          <w:rFonts w:asciiTheme="minorHAnsi" w:hAnsiTheme="minorHAnsi" w:cstheme="minorHAnsi"/>
        </w:rPr>
      </w:pPr>
      <w:r w:rsidRPr="00113AC9">
        <w:rPr>
          <w:rFonts w:asciiTheme="minorHAnsi" w:hAnsiTheme="minorHAnsi" w:cstheme="minorHAnsi"/>
        </w:rPr>
        <w:t>To do this, staff use assertive communication skills such as:</w:t>
      </w:r>
    </w:p>
    <w:p w14:paraId="58F9F5A6" w14:textId="77777777" w:rsidR="000D18A7" w:rsidRPr="00113AC9" w:rsidRDefault="000D18A7" w:rsidP="00113AC9">
      <w:pPr>
        <w:pStyle w:val="BodyText"/>
        <w:adjustRightInd w:val="0"/>
        <w:ind w:left="0" w:right="1092"/>
        <w:mirrorIndents w:val="0"/>
        <w:jc w:val="both"/>
        <w:rPr>
          <w:rFonts w:asciiTheme="minorHAnsi" w:hAnsiTheme="minorHAnsi" w:cstheme="minorHAnsi"/>
        </w:rPr>
      </w:pPr>
    </w:p>
    <w:p w14:paraId="0851B467" w14:textId="77777777" w:rsidR="000D18A7" w:rsidRPr="00113AC9" w:rsidRDefault="000D18A7" w:rsidP="00144922">
      <w:pPr>
        <w:pStyle w:val="ListParagraph"/>
        <w:numPr>
          <w:ilvl w:val="0"/>
          <w:numId w:val="25"/>
        </w:numPr>
        <w:ind w:left="993" w:right="1092" w:hanging="426"/>
        <w:mirrorIndents w:val="0"/>
        <w:rPr>
          <w:rFonts w:asciiTheme="minorHAnsi" w:hAnsiTheme="minorHAnsi" w:cstheme="minorHAnsi"/>
        </w:rPr>
      </w:pPr>
      <w:r w:rsidRPr="00113AC9">
        <w:rPr>
          <w:rFonts w:asciiTheme="minorHAnsi" w:hAnsiTheme="minorHAnsi" w:cstheme="minorHAnsi"/>
        </w:rPr>
        <w:t>Non-verbal cues;</w:t>
      </w:r>
    </w:p>
    <w:p w14:paraId="418297C1" w14:textId="77777777" w:rsidR="000D18A7" w:rsidRPr="00113AC9" w:rsidRDefault="000D18A7" w:rsidP="00144922">
      <w:pPr>
        <w:pStyle w:val="ListParagraph"/>
        <w:numPr>
          <w:ilvl w:val="0"/>
          <w:numId w:val="25"/>
        </w:numPr>
        <w:ind w:left="993" w:right="1092" w:hanging="426"/>
        <w:mirrorIndents w:val="0"/>
        <w:rPr>
          <w:rFonts w:asciiTheme="minorHAnsi" w:hAnsiTheme="minorHAnsi" w:cstheme="minorHAnsi"/>
        </w:rPr>
      </w:pPr>
      <w:r w:rsidRPr="00113AC9">
        <w:rPr>
          <w:rFonts w:asciiTheme="minorHAnsi" w:hAnsiTheme="minorHAnsi" w:cstheme="minorHAnsi"/>
        </w:rPr>
        <w:t>Eye contact;</w:t>
      </w:r>
    </w:p>
    <w:p w14:paraId="4A0493C4" w14:textId="77777777" w:rsidR="000D18A7" w:rsidRPr="00113AC9" w:rsidRDefault="000D18A7" w:rsidP="00144922">
      <w:pPr>
        <w:pStyle w:val="ListParagraph"/>
        <w:numPr>
          <w:ilvl w:val="0"/>
          <w:numId w:val="25"/>
        </w:numPr>
        <w:ind w:left="993" w:right="1092" w:hanging="426"/>
        <w:mirrorIndents w:val="0"/>
        <w:rPr>
          <w:rFonts w:asciiTheme="minorHAnsi" w:hAnsiTheme="minorHAnsi" w:cstheme="minorHAnsi"/>
        </w:rPr>
      </w:pPr>
      <w:r w:rsidRPr="00113AC9">
        <w:rPr>
          <w:rFonts w:asciiTheme="minorHAnsi" w:hAnsiTheme="minorHAnsi" w:cstheme="minorHAnsi"/>
        </w:rPr>
        <w:t>Closing the space;</w:t>
      </w:r>
    </w:p>
    <w:p w14:paraId="2CA59913" w14:textId="77777777" w:rsidR="000D18A7" w:rsidRPr="00113AC9" w:rsidRDefault="000D18A7" w:rsidP="00144922">
      <w:pPr>
        <w:pStyle w:val="ListParagraph"/>
        <w:numPr>
          <w:ilvl w:val="0"/>
          <w:numId w:val="25"/>
        </w:numPr>
        <w:ind w:left="993" w:right="1092" w:hanging="426"/>
        <w:mirrorIndents w:val="0"/>
        <w:rPr>
          <w:rFonts w:asciiTheme="minorHAnsi" w:hAnsiTheme="minorHAnsi" w:cstheme="minorHAnsi"/>
        </w:rPr>
      </w:pPr>
      <w:r w:rsidRPr="00113AC9">
        <w:rPr>
          <w:rFonts w:asciiTheme="minorHAnsi" w:hAnsiTheme="minorHAnsi" w:cstheme="minorHAnsi"/>
        </w:rPr>
        <w:t>Using gesture;</w:t>
      </w:r>
    </w:p>
    <w:p w14:paraId="67EE43B1" w14:textId="77777777" w:rsidR="000D18A7" w:rsidRPr="00113AC9" w:rsidRDefault="000D18A7" w:rsidP="00144922">
      <w:pPr>
        <w:pStyle w:val="ListParagraph"/>
        <w:numPr>
          <w:ilvl w:val="0"/>
          <w:numId w:val="25"/>
        </w:numPr>
        <w:ind w:left="993" w:right="1092" w:hanging="426"/>
        <w:mirrorIndents w:val="0"/>
        <w:rPr>
          <w:rFonts w:asciiTheme="minorHAnsi" w:hAnsiTheme="minorHAnsi" w:cstheme="minorHAnsi"/>
        </w:rPr>
      </w:pPr>
      <w:r w:rsidRPr="00113AC9">
        <w:rPr>
          <w:rFonts w:asciiTheme="minorHAnsi" w:hAnsiTheme="minorHAnsi" w:cstheme="minorHAnsi"/>
        </w:rPr>
        <w:t>Maintaining a quiet/ calm tone of voice;</w:t>
      </w:r>
    </w:p>
    <w:p w14:paraId="3AA7DCAE" w14:textId="77777777" w:rsidR="000D18A7" w:rsidRPr="00113AC9" w:rsidRDefault="000D18A7" w:rsidP="00144922">
      <w:pPr>
        <w:pStyle w:val="ListParagraph"/>
        <w:numPr>
          <w:ilvl w:val="0"/>
          <w:numId w:val="25"/>
        </w:numPr>
        <w:ind w:left="993" w:right="1092" w:hanging="426"/>
        <w:mirrorIndents w:val="0"/>
        <w:rPr>
          <w:rFonts w:asciiTheme="minorHAnsi" w:hAnsiTheme="minorHAnsi" w:cstheme="minorHAnsi"/>
        </w:rPr>
      </w:pPr>
      <w:r w:rsidRPr="00113AC9">
        <w:rPr>
          <w:rFonts w:asciiTheme="minorHAnsi" w:hAnsiTheme="minorHAnsi" w:cstheme="minorHAnsi"/>
        </w:rPr>
        <w:t>Verbal scripts;</w:t>
      </w:r>
    </w:p>
    <w:p w14:paraId="54C9D0F5" w14:textId="77777777" w:rsidR="000D18A7" w:rsidRPr="00113AC9" w:rsidRDefault="000D18A7" w:rsidP="00144922">
      <w:pPr>
        <w:pStyle w:val="ListParagraph"/>
        <w:numPr>
          <w:ilvl w:val="0"/>
          <w:numId w:val="25"/>
        </w:numPr>
        <w:ind w:left="993" w:right="1092" w:hanging="426"/>
        <w:mirrorIndents w:val="0"/>
        <w:rPr>
          <w:rFonts w:asciiTheme="minorHAnsi" w:hAnsiTheme="minorHAnsi" w:cstheme="minorHAnsi"/>
        </w:rPr>
      </w:pPr>
      <w:r w:rsidRPr="00113AC9">
        <w:rPr>
          <w:rFonts w:asciiTheme="minorHAnsi" w:hAnsiTheme="minorHAnsi" w:cstheme="minorHAnsi"/>
        </w:rPr>
        <w:t>Learning and using names;</w:t>
      </w:r>
    </w:p>
    <w:p w14:paraId="5D62275C" w14:textId="77777777" w:rsidR="000D18A7" w:rsidRPr="00113AC9" w:rsidRDefault="000D18A7" w:rsidP="00144922">
      <w:pPr>
        <w:pStyle w:val="ListParagraph"/>
        <w:numPr>
          <w:ilvl w:val="0"/>
          <w:numId w:val="25"/>
        </w:numPr>
        <w:ind w:left="993" w:right="1092" w:hanging="426"/>
        <w:mirrorIndents w:val="0"/>
        <w:rPr>
          <w:rFonts w:asciiTheme="minorHAnsi" w:hAnsiTheme="minorHAnsi" w:cstheme="minorHAnsi"/>
        </w:rPr>
      </w:pPr>
      <w:r w:rsidRPr="00113AC9">
        <w:rPr>
          <w:rFonts w:asciiTheme="minorHAnsi" w:hAnsiTheme="minorHAnsi" w:cstheme="minorHAnsi"/>
        </w:rPr>
        <w:t>Circulating the room;</w:t>
      </w:r>
    </w:p>
    <w:p w14:paraId="198CE4E4" w14:textId="77777777" w:rsidR="000D18A7" w:rsidRPr="00113AC9" w:rsidRDefault="000D18A7" w:rsidP="00144922">
      <w:pPr>
        <w:pStyle w:val="ListParagraph"/>
        <w:numPr>
          <w:ilvl w:val="0"/>
          <w:numId w:val="25"/>
        </w:numPr>
        <w:ind w:left="993" w:right="1092" w:hanging="426"/>
        <w:mirrorIndents w:val="0"/>
        <w:rPr>
          <w:rFonts w:asciiTheme="minorHAnsi" w:hAnsiTheme="minorHAnsi" w:cstheme="minorHAnsi"/>
        </w:rPr>
      </w:pPr>
      <w:r w:rsidRPr="00113AC9">
        <w:rPr>
          <w:rFonts w:asciiTheme="minorHAnsi" w:hAnsiTheme="minorHAnsi" w:cstheme="minorHAnsi"/>
        </w:rPr>
        <w:t>No hands up questioning; And assertive language such as:</w:t>
      </w:r>
    </w:p>
    <w:p w14:paraId="4D35CAF4" w14:textId="77777777" w:rsidR="000D18A7" w:rsidRPr="00113AC9" w:rsidRDefault="000D18A7" w:rsidP="00144922">
      <w:pPr>
        <w:pStyle w:val="ListParagraph"/>
        <w:numPr>
          <w:ilvl w:val="0"/>
          <w:numId w:val="25"/>
        </w:numPr>
        <w:ind w:left="993" w:right="1092" w:hanging="426"/>
        <w:mirrorIndents w:val="0"/>
        <w:rPr>
          <w:rFonts w:asciiTheme="minorHAnsi" w:hAnsiTheme="minorHAnsi" w:cstheme="minorHAnsi"/>
        </w:rPr>
      </w:pPr>
      <w:r w:rsidRPr="00113AC9">
        <w:rPr>
          <w:rFonts w:asciiTheme="minorHAnsi" w:hAnsiTheme="minorHAnsi" w:cstheme="minorHAnsi"/>
        </w:rPr>
        <w:t>‘I need you to . . .’</w:t>
      </w:r>
    </w:p>
    <w:p w14:paraId="23B7E176" w14:textId="77777777" w:rsidR="000D18A7" w:rsidRPr="00113AC9" w:rsidRDefault="000D18A7" w:rsidP="00144922">
      <w:pPr>
        <w:pStyle w:val="ListParagraph"/>
        <w:numPr>
          <w:ilvl w:val="0"/>
          <w:numId w:val="25"/>
        </w:numPr>
        <w:ind w:left="993" w:right="1092" w:hanging="426"/>
        <w:mirrorIndents w:val="0"/>
        <w:rPr>
          <w:rFonts w:asciiTheme="minorHAnsi" w:hAnsiTheme="minorHAnsi" w:cstheme="minorHAnsi"/>
        </w:rPr>
      </w:pPr>
      <w:r w:rsidRPr="00113AC9">
        <w:rPr>
          <w:rFonts w:asciiTheme="minorHAnsi" w:hAnsiTheme="minorHAnsi" w:cstheme="minorHAnsi"/>
        </w:rPr>
        <w:t>‘I understand that you want to . . .’</w:t>
      </w:r>
    </w:p>
    <w:p w14:paraId="7315AF4D" w14:textId="77777777" w:rsidR="000D18A7" w:rsidRPr="00113AC9" w:rsidRDefault="000D18A7" w:rsidP="00144922">
      <w:pPr>
        <w:pStyle w:val="ListParagraph"/>
        <w:numPr>
          <w:ilvl w:val="0"/>
          <w:numId w:val="25"/>
        </w:numPr>
        <w:ind w:left="993" w:right="1092" w:hanging="426"/>
        <w:mirrorIndents w:val="0"/>
        <w:rPr>
          <w:rFonts w:asciiTheme="minorHAnsi" w:hAnsiTheme="minorHAnsi" w:cstheme="minorHAnsi"/>
        </w:rPr>
      </w:pPr>
      <w:r w:rsidRPr="00113AC9">
        <w:rPr>
          <w:rFonts w:asciiTheme="minorHAnsi" w:hAnsiTheme="minorHAnsi" w:cstheme="minorHAnsi"/>
        </w:rPr>
        <w:t>‘Concentrate on your work, thank you’</w:t>
      </w:r>
    </w:p>
    <w:p w14:paraId="02D64596" w14:textId="77777777" w:rsidR="00F3795C" w:rsidRPr="00113AC9" w:rsidRDefault="000D18A7" w:rsidP="00144922">
      <w:pPr>
        <w:pStyle w:val="ListParagraph"/>
        <w:numPr>
          <w:ilvl w:val="0"/>
          <w:numId w:val="25"/>
        </w:numPr>
        <w:ind w:left="993" w:right="1092" w:hanging="426"/>
        <w:mirrorIndents w:val="0"/>
        <w:rPr>
          <w:rFonts w:asciiTheme="minorHAnsi" w:hAnsiTheme="minorHAnsi" w:cstheme="minorHAnsi"/>
        </w:rPr>
      </w:pPr>
      <w:r w:rsidRPr="00113AC9">
        <w:rPr>
          <w:rFonts w:asciiTheme="minorHAnsi" w:hAnsiTheme="minorHAnsi" w:cstheme="minorHAnsi"/>
        </w:rPr>
        <w:t xml:space="preserve">‘You are coming into the room quietly and getting your starter activity without </w:t>
      </w:r>
    </w:p>
    <w:p w14:paraId="26E3B9D6" w14:textId="71A86B50" w:rsidR="000D18A7" w:rsidRPr="00113AC9" w:rsidRDefault="00CC0F8F" w:rsidP="00144922">
      <w:pPr>
        <w:adjustRightInd w:val="0"/>
        <w:ind w:left="993" w:right="1092" w:hanging="426"/>
        <w:mirrorIndents w:val="0"/>
        <w:jc w:val="both"/>
        <w:rPr>
          <w:rFonts w:asciiTheme="minorHAnsi" w:hAnsiTheme="minorHAnsi" w:cstheme="minorHAnsi"/>
        </w:rPr>
      </w:pPr>
      <w:r w:rsidRPr="00113AC9">
        <w:rPr>
          <w:rFonts w:asciiTheme="minorHAnsi" w:hAnsiTheme="minorHAnsi" w:cstheme="minorHAnsi"/>
        </w:rPr>
        <w:t xml:space="preserve">            </w:t>
      </w:r>
      <w:r w:rsidR="00DF357D" w:rsidRPr="00113AC9">
        <w:rPr>
          <w:rFonts w:asciiTheme="minorHAnsi" w:hAnsiTheme="minorHAnsi" w:cstheme="minorHAnsi"/>
        </w:rPr>
        <w:t>me having to help you.</w:t>
      </w:r>
      <w:r w:rsidR="000D18A7" w:rsidRPr="00113AC9">
        <w:rPr>
          <w:rFonts w:asciiTheme="minorHAnsi" w:hAnsiTheme="minorHAnsi" w:cstheme="minorHAnsi"/>
        </w:rPr>
        <w:t xml:space="preserve"> Well done.’</w:t>
      </w:r>
    </w:p>
    <w:p w14:paraId="095D0AC8" w14:textId="77777777" w:rsidR="000D18A7" w:rsidRPr="00113AC9" w:rsidRDefault="000D18A7" w:rsidP="00144922">
      <w:pPr>
        <w:pStyle w:val="ListParagraph"/>
        <w:numPr>
          <w:ilvl w:val="0"/>
          <w:numId w:val="25"/>
        </w:numPr>
        <w:ind w:left="993" w:right="1092" w:hanging="426"/>
        <w:mirrorIndents w:val="0"/>
        <w:rPr>
          <w:rFonts w:asciiTheme="minorHAnsi" w:hAnsiTheme="minorHAnsi" w:cstheme="minorHAnsi"/>
        </w:rPr>
      </w:pPr>
      <w:r w:rsidRPr="00113AC9">
        <w:rPr>
          <w:rFonts w:asciiTheme="minorHAnsi" w:hAnsiTheme="minorHAnsi" w:cstheme="minorHAnsi"/>
        </w:rPr>
        <w:t>‘Well done to Bilal, Mark and Simra for getting on with work quietly.’</w:t>
      </w:r>
    </w:p>
    <w:p w14:paraId="51734B6F" w14:textId="77777777" w:rsidR="000D18A7" w:rsidRPr="00113AC9" w:rsidRDefault="000D18A7" w:rsidP="00144922">
      <w:pPr>
        <w:pStyle w:val="ListParagraph"/>
        <w:numPr>
          <w:ilvl w:val="0"/>
          <w:numId w:val="25"/>
        </w:numPr>
        <w:ind w:left="993" w:right="1092" w:hanging="426"/>
        <w:mirrorIndents w:val="0"/>
        <w:rPr>
          <w:rFonts w:asciiTheme="minorHAnsi" w:hAnsiTheme="minorHAnsi" w:cstheme="minorHAnsi"/>
        </w:rPr>
      </w:pPr>
      <w:r w:rsidRPr="00113AC9">
        <w:rPr>
          <w:rFonts w:asciiTheme="minorHAnsi" w:hAnsiTheme="minorHAnsi" w:cstheme="minorHAnsi"/>
        </w:rPr>
        <w:t>‘If you choose to continue in that way you will be choosing to be sent to P2.’</w:t>
      </w:r>
    </w:p>
    <w:p w14:paraId="2E7D0E00" w14:textId="77777777" w:rsidR="005906A2" w:rsidRPr="00113AC9" w:rsidRDefault="005906A2" w:rsidP="00C60CE0">
      <w:pPr>
        <w:pStyle w:val="Heading2"/>
      </w:pPr>
      <w:bookmarkStart w:id="226" w:name="_Toc45535251"/>
      <w:bookmarkStart w:id="227" w:name="_Toc48810441"/>
      <w:bookmarkStart w:id="228" w:name="_Toc48810797"/>
      <w:bookmarkStart w:id="229" w:name="_Toc48811369"/>
      <w:bookmarkStart w:id="230" w:name="_Toc48811491"/>
      <w:bookmarkStart w:id="231" w:name="_Toc48811768"/>
      <w:bookmarkStart w:id="232" w:name="_Toc48812610"/>
    </w:p>
    <w:p w14:paraId="4F21C4AE" w14:textId="561C997E" w:rsidR="0012546A" w:rsidRPr="00383242" w:rsidRDefault="0012546A" w:rsidP="00C60CE0">
      <w:pPr>
        <w:pStyle w:val="Heading2"/>
      </w:pPr>
      <w:bookmarkStart w:id="233" w:name="_Toc89073331"/>
      <w:bookmarkStart w:id="234" w:name="_Toc115793118"/>
      <w:r w:rsidRPr="00383242">
        <w:t>Grow</w:t>
      </w:r>
      <w:bookmarkEnd w:id="226"/>
      <w:bookmarkEnd w:id="227"/>
      <w:bookmarkEnd w:id="228"/>
      <w:bookmarkEnd w:id="229"/>
      <w:bookmarkEnd w:id="230"/>
      <w:bookmarkEnd w:id="231"/>
      <w:bookmarkEnd w:id="232"/>
      <w:r w:rsidR="00003173">
        <w:t xml:space="preserve"> – developing appropriate behaviour</w:t>
      </w:r>
      <w:bookmarkEnd w:id="233"/>
      <w:bookmarkEnd w:id="234"/>
    </w:p>
    <w:p w14:paraId="5D831B81" w14:textId="77777777" w:rsidR="0012546A" w:rsidRPr="00113AC9" w:rsidRDefault="0012546A" w:rsidP="00113AC9">
      <w:pPr>
        <w:adjustRightInd w:val="0"/>
        <w:ind w:left="0" w:right="1092"/>
        <w:mirrorIndents w:val="0"/>
        <w:jc w:val="both"/>
        <w:rPr>
          <w:rFonts w:asciiTheme="minorHAnsi" w:hAnsiTheme="minorHAnsi" w:cstheme="minorHAnsi"/>
        </w:rPr>
      </w:pPr>
    </w:p>
    <w:p w14:paraId="09C30AF8" w14:textId="23A42B67" w:rsidR="007D6723" w:rsidRPr="00113AC9" w:rsidRDefault="007D6723" w:rsidP="00BA7EA8">
      <w:pPr>
        <w:pStyle w:val="Heading3"/>
        <w:adjustRightInd w:val="0"/>
        <w:mirrorIndents w:val="0"/>
      </w:pPr>
      <w:bookmarkStart w:id="235" w:name="_Toc45535252"/>
      <w:bookmarkStart w:id="236" w:name="_Toc48810442"/>
      <w:bookmarkStart w:id="237" w:name="_Toc48810798"/>
      <w:bookmarkStart w:id="238" w:name="_Toc48811492"/>
      <w:bookmarkStart w:id="239" w:name="_Toc48811769"/>
      <w:bookmarkStart w:id="240" w:name="_Toc89073332"/>
      <w:bookmarkStart w:id="241" w:name="_Toc115793119"/>
      <w:r w:rsidRPr="00113AC9">
        <w:t xml:space="preserve">Teach learning behaviours alongside managing </w:t>
      </w:r>
      <w:r w:rsidR="00187715">
        <w:t xml:space="preserve">inappropiate </w:t>
      </w:r>
      <w:r w:rsidRPr="00113AC9">
        <w:t>behaviour</w:t>
      </w:r>
      <w:bookmarkEnd w:id="235"/>
      <w:bookmarkEnd w:id="236"/>
      <w:bookmarkEnd w:id="237"/>
      <w:bookmarkEnd w:id="238"/>
      <w:bookmarkEnd w:id="239"/>
      <w:bookmarkEnd w:id="240"/>
      <w:bookmarkEnd w:id="241"/>
    </w:p>
    <w:p w14:paraId="1A887D2D" w14:textId="77777777" w:rsidR="007D6723" w:rsidRPr="00113AC9" w:rsidRDefault="007D6723" w:rsidP="00113AC9">
      <w:pPr>
        <w:adjustRightInd w:val="0"/>
        <w:ind w:left="0" w:right="1092"/>
        <w:mirrorIndents w:val="0"/>
        <w:jc w:val="both"/>
        <w:rPr>
          <w:rFonts w:asciiTheme="minorHAnsi" w:hAnsiTheme="minorHAnsi" w:cstheme="minorHAnsi"/>
        </w:rPr>
      </w:pPr>
    </w:p>
    <w:p w14:paraId="398EC713" w14:textId="3961BEF3" w:rsidR="00CC0F8F" w:rsidRDefault="002E3882"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 xml:space="preserve">The factors that affect pupil behaviour </w:t>
      </w:r>
      <w:r w:rsidR="00183780" w:rsidRPr="00113AC9">
        <w:rPr>
          <w:rFonts w:asciiTheme="minorHAnsi" w:hAnsiTheme="minorHAnsi" w:cstheme="minorHAnsi"/>
        </w:rPr>
        <w:t xml:space="preserve">are primarily affected by school. Learning </w:t>
      </w:r>
      <w:r w:rsidR="00651526" w:rsidRPr="00113AC9">
        <w:rPr>
          <w:rFonts w:asciiTheme="minorHAnsi" w:hAnsiTheme="minorHAnsi" w:cstheme="minorHAnsi"/>
        </w:rPr>
        <w:t>behaviours</w:t>
      </w:r>
      <w:r w:rsidR="00183780" w:rsidRPr="00113AC9">
        <w:rPr>
          <w:rFonts w:asciiTheme="minorHAnsi" w:hAnsiTheme="minorHAnsi" w:cstheme="minorHAnsi"/>
        </w:rPr>
        <w:t xml:space="preserve"> therefore fall within the </w:t>
      </w:r>
      <w:r w:rsidR="00651526" w:rsidRPr="00113AC9">
        <w:rPr>
          <w:rFonts w:asciiTheme="minorHAnsi" w:hAnsiTheme="minorHAnsi" w:cstheme="minorHAnsi"/>
        </w:rPr>
        <w:t>realm</w:t>
      </w:r>
      <w:r w:rsidR="00183780" w:rsidRPr="00113AC9">
        <w:rPr>
          <w:rFonts w:asciiTheme="minorHAnsi" w:hAnsiTheme="minorHAnsi" w:cstheme="minorHAnsi"/>
        </w:rPr>
        <w:t xml:space="preserve"> of the school’s – and even the individual teacher’s – </w:t>
      </w:r>
      <w:r w:rsidR="00651526" w:rsidRPr="00113AC9">
        <w:rPr>
          <w:rFonts w:asciiTheme="minorHAnsi" w:hAnsiTheme="minorHAnsi" w:cstheme="minorHAnsi"/>
        </w:rPr>
        <w:t>and are therefore central to behaviour manageme</w:t>
      </w:r>
      <w:r w:rsidR="00CC0F8F" w:rsidRPr="00113AC9">
        <w:rPr>
          <w:rFonts w:asciiTheme="minorHAnsi" w:hAnsiTheme="minorHAnsi" w:cstheme="minorHAnsi"/>
        </w:rPr>
        <w:t xml:space="preserve">nt. </w:t>
      </w:r>
      <w:r w:rsidR="00EF1368" w:rsidRPr="00113AC9">
        <w:rPr>
          <w:rFonts w:asciiTheme="minorHAnsi" w:hAnsiTheme="minorHAnsi" w:cstheme="minorHAnsi"/>
        </w:rPr>
        <w:t xml:space="preserve">A model </w:t>
      </w:r>
      <w:r w:rsidR="007E627C" w:rsidRPr="00113AC9">
        <w:rPr>
          <w:rFonts w:asciiTheme="minorHAnsi" w:hAnsiTheme="minorHAnsi" w:cstheme="minorHAnsi"/>
        </w:rPr>
        <w:t>s</w:t>
      </w:r>
      <w:r w:rsidR="00EF1368" w:rsidRPr="00113AC9">
        <w:rPr>
          <w:rFonts w:asciiTheme="minorHAnsi" w:hAnsiTheme="minorHAnsi" w:cstheme="minorHAnsi"/>
        </w:rPr>
        <w:t>howing this influence is from Powell and Tod (2004</w:t>
      </w:r>
      <w:r w:rsidR="00C60CE0">
        <w:rPr>
          <w:rFonts w:asciiTheme="minorHAnsi" w:hAnsiTheme="minorHAnsi" w:cstheme="minorHAnsi"/>
        </w:rPr>
        <w:t>)</w:t>
      </w:r>
    </w:p>
    <w:p w14:paraId="404AE9B0" w14:textId="23C631D2" w:rsidR="00C60CE0" w:rsidRPr="00C60CE0" w:rsidRDefault="00BD24A1" w:rsidP="00BA7EA8">
      <w:pPr>
        <w:tabs>
          <w:tab w:val="left" w:pos="2460"/>
        </w:tabs>
        <w:adjustRightInd w:val="0"/>
        <w:ind w:left="0"/>
        <w:mirrorIndents w:val="0"/>
        <w:rPr>
          <w:rFonts w:asciiTheme="minorHAnsi" w:hAnsiTheme="minorHAnsi" w:cstheme="minorHAnsi"/>
        </w:rPr>
      </w:pPr>
      <w:r>
        <w:rPr>
          <w:noProof/>
          <w:lang w:eastAsia="en-GB" w:bidi="ar-SA"/>
        </w:rPr>
        <mc:AlternateContent>
          <mc:Choice Requires="wps">
            <w:drawing>
              <wp:anchor distT="0" distB="0" distL="114300" distR="114300" simplePos="0" relativeHeight="251669504" behindDoc="0" locked="0" layoutInCell="1" allowOverlap="1" wp14:anchorId="05721458" wp14:editId="36DBABA0">
                <wp:simplePos x="0" y="0"/>
                <wp:positionH relativeFrom="column">
                  <wp:posOffset>2794861</wp:posOffset>
                </wp:positionH>
                <wp:positionV relativeFrom="paragraph">
                  <wp:posOffset>846605</wp:posOffset>
                </wp:positionV>
                <wp:extent cx="868704" cy="789805"/>
                <wp:effectExtent l="0" t="0" r="0" b="0"/>
                <wp:wrapNone/>
                <wp:docPr id="31" name="Text Box 10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68704" cy="789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25B1C2" w14:textId="77777777" w:rsidR="00BA7EA8" w:rsidRDefault="00BA7EA8" w:rsidP="00BD24A1">
                            <w:r>
                              <w:t>Relationship</w:t>
                            </w:r>
                          </w:p>
                          <w:p w14:paraId="06212277" w14:textId="4582247F" w:rsidR="00BA7EA8" w:rsidRDefault="00BA7EA8" w:rsidP="00BD24A1">
                            <w:r>
                              <w:t>with</w:t>
                            </w:r>
                            <w:r>
                              <w:rPr>
                                <w:spacing w:val="-21"/>
                              </w:rPr>
                              <w:t xml:space="preserve"> </w:t>
                            </w:r>
                            <w:r>
                              <w:t>self</w:t>
                            </w:r>
                          </w:p>
                        </w:txbxContent>
                      </wps:txbx>
                      <wps:bodyPr rot="0" vert="horz" wrap="square" lIns="0" tIns="0" rIns="0" bIns="0" anchor="t" anchorCtr="0" upright="1">
                        <a:noAutofit/>
                      </wps:bodyPr>
                    </wps:wsp>
                  </a:graphicData>
                </a:graphic>
              </wp:anchor>
            </w:drawing>
          </mc:Choice>
          <mc:Fallback>
            <w:pict>
              <v:shapetype w14:anchorId="05721458" id="_x0000_t202" coordsize="21600,21600" o:spt="202" path="m,l,21600r21600,l21600,xe">
                <v:stroke joinstyle="miter"/>
                <v:path gradientshapeok="t" o:connecttype="rect"/>
              </v:shapetype>
              <v:shape id="Text Box 1003" o:spid="_x0000_s1026" type="#_x0000_t202" style="position:absolute;margin-left:220.05pt;margin-top:66.65pt;width:68.4pt;height:62.2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" filled="f" stroked="f">
                <v:path arrowok="t"/>
                <v:textbox inset="0,0,0,0">
                  <w:txbxContent>
                    <w:p w14:paraId="0925B1C2" w14:textId="77777777" w:rsidR="00BA7EA8" w:rsidRDefault="00BA7EA8" w:rsidP="00BD24A1">
                      <w:r>
                        <w:t>Relationship</w:t>
                      </w:r>
                    </w:p>
                    <w:p w14:paraId="06212277" w14:textId="4582247F" w:rsidR="00BA7EA8" w:rsidRDefault="00BA7EA8" w:rsidP="00BD24A1">
                      <w:r>
                        <w:t>with</w:t>
                      </w:r>
                      <w:r>
                        <w:rPr>
                          <w:spacing w:val="-21"/>
                        </w:rPr>
                        <w:t xml:space="preserve"> </w:t>
                      </w:r>
                      <w:r>
                        <w:t>self</w:t>
                      </w:r>
                    </w:p>
                  </w:txbxContent>
                </v:textbox>
              </v:shape>
            </w:pict>
          </mc:Fallback>
        </mc:AlternateContent>
      </w:r>
      <w:r w:rsidRPr="00113AC9">
        <w:rPr>
          <w:rFonts w:asciiTheme="minorHAnsi" w:hAnsiTheme="minorHAnsi" w:cstheme="minorHAnsi"/>
          <w:noProof/>
          <w:lang w:eastAsia="en-GB" w:bidi="ar-SA"/>
        </w:rPr>
        <mc:AlternateContent>
          <mc:Choice Requires="wpg">
            <w:drawing>
              <wp:anchor distT="0" distB="0" distL="0" distR="0" simplePos="0" relativeHeight="251667456" behindDoc="1" locked="0" layoutInCell="1" allowOverlap="1" wp14:anchorId="3BFDE5C4" wp14:editId="149310AD">
                <wp:simplePos x="0" y="0"/>
                <wp:positionH relativeFrom="page">
                  <wp:posOffset>2448560</wp:posOffset>
                </wp:positionH>
                <wp:positionV relativeFrom="paragraph">
                  <wp:posOffset>260985</wp:posOffset>
                </wp:positionV>
                <wp:extent cx="3277870" cy="2311400"/>
                <wp:effectExtent l="0" t="0" r="0" b="12700"/>
                <wp:wrapTopAndBottom/>
                <wp:docPr id="1" name="Group 10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77870" cy="2311400"/>
                          <a:chOff x="7825" y="351"/>
                          <a:chExt cx="8588" cy="7012"/>
                        </a:xfrm>
                      </wpg:grpSpPr>
                      <wps:wsp>
                        <wps:cNvPr id="2" name="Freeform 1018"/>
                        <wps:cNvSpPr>
                          <a:spLocks/>
                        </wps:cNvSpPr>
                        <wps:spPr bwMode="auto">
                          <a:xfrm>
                            <a:off x="7825" y="351"/>
                            <a:ext cx="8588" cy="7012"/>
                          </a:xfrm>
                          <a:custGeom>
                            <a:avLst/>
                            <a:gdLst>
                              <a:gd name="T0" fmla="+- 0 11105 5308"/>
                              <a:gd name="T1" fmla="*/ T0 w 5826"/>
                              <a:gd name="T2" fmla="+- 0 241 241"/>
                              <a:gd name="T3" fmla="*/ 241 h 4790"/>
                              <a:gd name="T4" fmla="+- 0 5336 5308"/>
                              <a:gd name="T5" fmla="*/ T4 w 5826"/>
                              <a:gd name="T6" fmla="+- 0 241 241"/>
                              <a:gd name="T7" fmla="*/ 241 h 4790"/>
                              <a:gd name="T8" fmla="+- 0 5320 5308"/>
                              <a:gd name="T9" fmla="*/ T8 w 5826"/>
                              <a:gd name="T10" fmla="+- 0 241 241"/>
                              <a:gd name="T11" fmla="*/ 241 h 4790"/>
                              <a:gd name="T12" fmla="+- 0 5312 5308"/>
                              <a:gd name="T13" fmla="*/ T12 w 5826"/>
                              <a:gd name="T14" fmla="+- 0 244 241"/>
                              <a:gd name="T15" fmla="*/ 244 h 4790"/>
                              <a:gd name="T16" fmla="+- 0 5309 5308"/>
                              <a:gd name="T17" fmla="*/ T16 w 5826"/>
                              <a:gd name="T18" fmla="+- 0 253 241"/>
                              <a:gd name="T19" fmla="*/ 253 h 4790"/>
                              <a:gd name="T20" fmla="+- 0 5308 5308"/>
                              <a:gd name="T21" fmla="*/ T20 w 5826"/>
                              <a:gd name="T22" fmla="+- 0 269 241"/>
                              <a:gd name="T23" fmla="*/ 269 h 4790"/>
                              <a:gd name="T24" fmla="+- 0 5308 5308"/>
                              <a:gd name="T25" fmla="*/ T24 w 5826"/>
                              <a:gd name="T26" fmla="+- 0 5002 241"/>
                              <a:gd name="T27" fmla="*/ 5002 h 4790"/>
                              <a:gd name="T28" fmla="+- 0 5309 5308"/>
                              <a:gd name="T29" fmla="*/ T28 w 5826"/>
                              <a:gd name="T30" fmla="+- 0 5018 241"/>
                              <a:gd name="T31" fmla="*/ 5018 h 4790"/>
                              <a:gd name="T32" fmla="+- 0 5312 5308"/>
                              <a:gd name="T33" fmla="*/ T32 w 5826"/>
                              <a:gd name="T34" fmla="+- 0 5026 241"/>
                              <a:gd name="T35" fmla="*/ 5026 h 4790"/>
                              <a:gd name="T36" fmla="+- 0 5320 5308"/>
                              <a:gd name="T37" fmla="*/ T36 w 5826"/>
                              <a:gd name="T38" fmla="+- 0 5029 241"/>
                              <a:gd name="T39" fmla="*/ 5029 h 4790"/>
                              <a:gd name="T40" fmla="+- 0 5336 5308"/>
                              <a:gd name="T41" fmla="*/ T40 w 5826"/>
                              <a:gd name="T42" fmla="+- 0 5030 241"/>
                              <a:gd name="T43" fmla="*/ 5030 h 4790"/>
                              <a:gd name="T44" fmla="+- 0 11105 5308"/>
                              <a:gd name="T45" fmla="*/ T44 w 5826"/>
                              <a:gd name="T46" fmla="+- 0 5030 241"/>
                              <a:gd name="T47" fmla="*/ 5030 h 4790"/>
                              <a:gd name="T48" fmla="+- 0 11122 5308"/>
                              <a:gd name="T49" fmla="*/ T48 w 5826"/>
                              <a:gd name="T50" fmla="+- 0 5029 241"/>
                              <a:gd name="T51" fmla="*/ 5029 h 4790"/>
                              <a:gd name="T52" fmla="+- 0 11130 5308"/>
                              <a:gd name="T53" fmla="*/ T52 w 5826"/>
                              <a:gd name="T54" fmla="+- 0 5026 241"/>
                              <a:gd name="T55" fmla="*/ 5026 h 4790"/>
                              <a:gd name="T56" fmla="+- 0 11133 5308"/>
                              <a:gd name="T57" fmla="*/ T56 w 5826"/>
                              <a:gd name="T58" fmla="+- 0 5018 241"/>
                              <a:gd name="T59" fmla="*/ 5018 h 4790"/>
                              <a:gd name="T60" fmla="+- 0 11133 5308"/>
                              <a:gd name="T61" fmla="*/ T60 w 5826"/>
                              <a:gd name="T62" fmla="+- 0 5002 241"/>
                              <a:gd name="T63" fmla="*/ 5002 h 4790"/>
                              <a:gd name="T64" fmla="+- 0 11133 5308"/>
                              <a:gd name="T65" fmla="*/ T64 w 5826"/>
                              <a:gd name="T66" fmla="+- 0 269 241"/>
                              <a:gd name="T67" fmla="*/ 269 h 4790"/>
                              <a:gd name="T68" fmla="+- 0 11133 5308"/>
                              <a:gd name="T69" fmla="*/ T68 w 5826"/>
                              <a:gd name="T70" fmla="+- 0 253 241"/>
                              <a:gd name="T71" fmla="*/ 253 h 4790"/>
                              <a:gd name="T72" fmla="+- 0 11130 5308"/>
                              <a:gd name="T73" fmla="*/ T72 w 5826"/>
                              <a:gd name="T74" fmla="+- 0 244 241"/>
                              <a:gd name="T75" fmla="*/ 244 h 4790"/>
                              <a:gd name="T76" fmla="+- 0 11122 5308"/>
                              <a:gd name="T77" fmla="*/ T76 w 5826"/>
                              <a:gd name="T78" fmla="+- 0 241 241"/>
                              <a:gd name="T79" fmla="*/ 241 h 4790"/>
                              <a:gd name="T80" fmla="+- 0 11105 5308"/>
                              <a:gd name="T81" fmla="*/ T80 w 5826"/>
                              <a:gd name="T82" fmla="+- 0 241 241"/>
                              <a:gd name="T83" fmla="*/ 241 h 47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826" h="4790">
                                <a:moveTo>
                                  <a:pt x="5797" y="0"/>
                                </a:moveTo>
                                <a:lnTo>
                                  <a:pt x="28" y="0"/>
                                </a:lnTo>
                                <a:lnTo>
                                  <a:pt x="12" y="0"/>
                                </a:lnTo>
                                <a:lnTo>
                                  <a:pt x="4" y="3"/>
                                </a:lnTo>
                                <a:lnTo>
                                  <a:pt x="1" y="12"/>
                                </a:lnTo>
                                <a:lnTo>
                                  <a:pt x="0" y="28"/>
                                </a:lnTo>
                                <a:lnTo>
                                  <a:pt x="0" y="4761"/>
                                </a:lnTo>
                                <a:lnTo>
                                  <a:pt x="1" y="4777"/>
                                </a:lnTo>
                                <a:lnTo>
                                  <a:pt x="4" y="4785"/>
                                </a:lnTo>
                                <a:lnTo>
                                  <a:pt x="12" y="4788"/>
                                </a:lnTo>
                                <a:lnTo>
                                  <a:pt x="28" y="4789"/>
                                </a:lnTo>
                                <a:lnTo>
                                  <a:pt x="5797" y="4789"/>
                                </a:lnTo>
                                <a:lnTo>
                                  <a:pt x="5814" y="4788"/>
                                </a:lnTo>
                                <a:lnTo>
                                  <a:pt x="5822" y="4785"/>
                                </a:lnTo>
                                <a:lnTo>
                                  <a:pt x="5825" y="4777"/>
                                </a:lnTo>
                                <a:lnTo>
                                  <a:pt x="5825" y="4761"/>
                                </a:lnTo>
                                <a:lnTo>
                                  <a:pt x="5825" y="28"/>
                                </a:lnTo>
                                <a:lnTo>
                                  <a:pt x="5825" y="12"/>
                                </a:lnTo>
                                <a:lnTo>
                                  <a:pt x="5822" y="3"/>
                                </a:lnTo>
                                <a:lnTo>
                                  <a:pt x="5814" y="0"/>
                                </a:lnTo>
                                <a:lnTo>
                                  <a:pt x="5797" y="0"/>
                                </a:lnTo>
                                <a:close/>
                              </a:path>
                            </a:pathLst>
                          </a:custGeom>
                          <a:solidFill>
                            <a:srgbClr val="F3F2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reeform 1017"/>
                        <wps:cNvSpPr>
                          <a:spLocks/>
                        </wps:cNvSpPr>
                        <wps:spPr bwMode="auto">
                          <a:xfrm>
                            <a:off x="8159" y="960"/>
                            <a:ext cx="7873" cy="5965"/>
                          </a:xfrm>
                          <a:custGeom>
                            <a:avLst/>
                            <a:gdLst>
                              <a:gd name="T0" fmla="+- 0 7949 5536"/>
                              <a:gd name="T1" fmla="*/ T0 w 5341"/>
                              <a:gd name="T2" fmla="+- 0 4722 657"/>
                              <a:gd name="T3" fmla="*/ 4722 h 4075"/>
                              <a:gd name="T4" fmla="+- 0 7617 5536"/>
                              <a:gd name="T5" fmla="*/ T4 w 5341"/>
                              <a:gd name="T6" fmla="+- 0 4682 657"/>
                              <a:gd name="T7" fmla="*/ 4682 h 4075"/>
                              <a:gd name="T8" fmla="+- 0 7300 5536"/>
                              <a:gd name="T9" fmla="*/ T8 w 5341"/>
                              <a:gd name="T10" fmla="+- 0 4611 657"/>
                              <a:gd name="T11" fmla="*/ 4611 h 4075"/>
                              <a:gd name="T12" fmla="+- 0 7001 5536"/>
                              <a:gd name="T13" fmla="*/ T12 w 5341"/>
                              <a:gd name="T14" fmla="+- 0 4512 657"/>
                              <a:gd name="T15" fmla="*/ 4512 h 4075"/>
                              <a:gd name="T16" fmla="+- 0 6721 5536"/>
                              <a:gd name="T17" fmla="*/ T16 w 5341"/>
                              <a:gd name="T18" fmla="+- 0 4388 657"/>
                              <a:gd name="T19" fmla="*/ 4388 h 4075"/>
                              <a:gd name="T20" fmla="+- 0 6465 5536"/>
                              <a:gd name="T21" fmla="*/ T20 w 5341"/>
                              <a:gd name="T22" fmla="+- 0 4239 657"/>
                              <a:gd name="T23" fmla="*/ 4239 h 4075"/>
                              <a:gd name="T24" fmla="+- 0 6235 5536"/>
                              <a:gd name="T25" fmla="*/ T24 w 5341"/>
                              <a:gd name="T26" fmla="+- 0 4068 657"/>
                              <a:gd name="T27" fmla="*/ 4068 h 4075"/>
                              <a:gd name="T28" fmla="+- 0 6032 5536"/>
                              <a:gd name="T29" fmla="*/ T28 w 5341"/>
                              <a:gd name="T30" fmla="+- 0 3877 657"/>
                              <a:gd name="T31" fmla="*/ 3877 h 4075"/>
                              <a:gd name="T32" fmla="+- 0 5861 5536"/>
                              <a:gd name="T33" fmla="*/ T32 w 5341"/>
                              <a:gd name="T34" fmla="+- 0 3668 657"/>
                              <a:gd name="T35" fmla="*/ 3668 h 4075"/>
                              <a:gd name="T36" fmla="+- 0 5722 5536"/>
                              <a:gd name="T37" fmla="*/ T36 w 5341"/>
                              <a:gd name="T38" fmla="+- 0 3444 657"/>
                              <a:gd name="T39" fmla="*/ 3444 h 4075"/>
                              <a:gd name="T40" fmla="+- 0 5621 5536"/>
                              <a:gd name="T41" fmla="*/ T40 w 5341"/>
                              <a:gd name="T42" fmla="+- 0 3205 657"/>
                              <a:gd name="T43" fmla="*/ 3205 h 4075"/>
                              <a:gd name="T44" fmla="+- 0 5557 5536"/>
                              <a:gd name="T45" fmla="*/ T44 w 5341"/>
                              <a:gd name="T46" fmla="+- 0 2954 657"/>
                              <a:gd name="T47" fmla="*/ 2954 h 4075"/>
                              <a:gd name="T48" fmla="+- 0 5536 5536"/>
                              <a:gd name="T49" fmla="*/ T48 w 5341"/>
                              <a:gd name="T50" fmla="+- 0 2694 657"/>
                              <a:gd name="T51" fmla="*/ 2694 h 4075"/>
                              <a:gd name="T52" fmla="+- 0 5557 5536"/>
                              <a:gd name="T53" fmla="*/ T52 w 5341"/>
                              <a:gd name="T54" fmla="+- 0 2433 657"/>
                              <a:gd name="T55" fmla="*/ 2433 h 4075"/>
                              <a:gd name="T56" fmla="+- 0 5621 5536"/>
                              <a:gd name="T57" fmla="*/ T56 w 5341"/>
                              <a:gd name="T58" fmla="+- 0 2183 657"/>
                              <a:gd name="T59" fmla="*/ 2183 h 4075"/>
                              <a:gd name="T60" fmla="+- 0 5722 5536"/>
                              <a:gd name="T61" fmla="*/ T60 w 5341"/>
                              <a:gd name="T62" fmla="+- 0 1944 657"/>
                              <a:gd name="T63" fmla="*/ 1944 h 4075"/>
                              <a:gd name="T64" fmla="+- 0 5861 5536"/>
                              <a:gd name="T65" fmla="*/ T64 w 5341"/>
                              <a:gd name="T66" fmla="+- 0 1719 657"/>
                              <a:gd name="T67" fmla="*/ 1719 h 4075"/>
                              <a:gd name="T68" fmla="+- 0 6032 5536"/>
                              <a:gd name="T69" fmla="*/ T68 w 5341"/>
                              <a:gd name="T70" fmla="+- 0 1511 657"/>
                              <a:gd name="T71" fmla="*/ 1511 h 4075"/>
                              <a:gd name="T72" fmla="+- 0 6235 5536"/>
                              <a:gd name="T73" fmla="*/ T72 w 5341"/>
                              <a:gd name="T74" fmla="+- 0 1320 657"/>
                              <a:gd name="T75" fmla="*/ 1320 h 4075"/>
                              <a:gd name="T76" fmla="+- 0 6465 5536"/>
                              <a:gd name="T77" fmla="*/ T76 w 5341"/>
                              <a:gd name="T78" fmla="+- 0 1149 657"/>
                              <a:gd name="T79" fmla="*/ 1149 h 4075"/>
                              <a:gd name="T80" fmla="+- 0 6721 5536"/>
                              <a:gd name="T81" fmla="*/ T80 w 5341"/>
                              <a:gd name="T82" fmla="+- 0 1000 657"/>
                              <a:gd name="T83" fmla="*/ 1000 h 4075"/>
                              <a:gd name="T84" fmla="+- 0 7001 5536"/>
                              <a:gd name="T85" fmla="*/ T84 w 5341"/>
                              <a:gd name="T86" fmla="+- 0 876 657"/>
                              <a:gd name="T87" fmla="*/ 876 h 4075"/>
                              <a:gd name="T88" fmla="+- 0 7300 5536"/>
                              <a:gd name="T89" fmla="*/ T88 w 5341"/>
                              <a:gd name="T90" fmla="+- 0 777 657"/>
                              <a:gd name="T91" fmla="*/ 777 h 4075"/>
                              <a:gd name="T92" fmla="+- 0 7617 5536"/>
                              <a:gd name="T93" fmla="*/ T92 w 5341"/>
                              <a:gd name="T94" fmla="+- 0 706 657"/>
                              <a:gd name="T95" fmla="*/ 706 h 4075"/>
                              <a:gd name="T96" fmla="+- 0 7949 5536"/>
                              <a:gd name="T97" fmla="*/ T96 w 5341"/>
                              <a:gd name="T98" fmla="+- 0 666 657"/>
                              <a:gd name="T99" fmla="*/ 666 h 4075"/>
                              <a:gd name="T100" fmla="+- 0 8292 5536"/>
                              <a:gd name="T101" fmla="*/ T100 w 5341"/>
                              <a:gd name="T102" fmla="+- 0 658 657"/>
                              <a:gd name="T103" fmla="*/ 658 h 4075"/>
                              <a:gd name="T104" fmla="+- 0 8631 5536"/>
                              <a:gd name="T105" fmla="*/ T104 w 5341"/>
                              <a:gd name="T106" fmla="+- 0 682 657"/>
                              <a:gd name="T107" fmla="*/ 682 h 4075"/>
                              <a:gd name="T108" fmla="+- 0 8956 5536"/>
                              <a:gd name="T109" fmla="*/ T108 w 5341"/>
                              <a:gd name="T110" fmla="+- 0 738 657"/>
                              <a:gd name="T111" fmla="*/ 738 h 4075"/>
                              <a:gd name="T112" fmla="+- 0 9264 5536"/>
                              <a:gd name="T113" fmla="*/ T112 w 5341"/>
                              <a:gd name="T114" fmla="+- 0 823 657"/>
                              <a:gd name="T115" fmla="*/ 823 h 4075"/>
                              <a:gd name="T116" fmla="+- 0 9554 5536"/>
                              <a:gd name="T117" fmla="*/ T116 w 5341"/>
                              <a:gd name="T118" fmla="+- 0 935 657"/>
                              <a:gd name="T119" fmla="*/ 935 h 4075"/>
                              <a:gd name="T120" fmla="+- 0 9822 5536"/>
                              <a:gd name="T121" fmla="*/ T120 w 5341"/>
                              <a:gd name="T122" fmla="+- 0 1072 657"/>
                              <a:gd name="T123" fmla="*/ 1072 h 4075"/>
                              <a:gd name="T124" fmla="+- 0 10065 5536"/>
                              <a:gd name="T125" fmla="*/ T124 w 5341"/>
                              <a:gd name="T126" fmla="+- 0 1232 657"/>
                              <a:gd name="T127" fmla="*/ 1232 h 4075"/>
                              <a:gd name="T128" fmla="+- 0 10282 5536"/>
                              <a:gd name="T129" fmla="*/ T128 w 5341"/>
                              <a:gd name="T130" fmla="+- 0 1413 657"/>
                              <a:gd name="T131" fmla="*/ 1413 h 4075"/>
                              <a:gd name="T132" fmla="+- 0 10470 5536"/>
                              <a:gd name="T133" fmla="*/ T132 w 5341"/>
                              <a:gd name="T134" fmla="+- 0 1613 657"/>
                              <a:gd name="T135" fmla="*/ 1613 h 4075"/>
                              <a:gd name="T136" fmla="+- 0 10625 5536"/>
                              <a:gd name="T137" fmla="*/ T136 w 5341"/>
                              <a:gd name="T138" fmla="+- 0 1830 657"/>
                              <a:gd name="T139" fmla="*/ 1830 h 4075"/>
                              <a:gd name="T140" fmla="+- 0 10745 5536"/>
                              <a:gd name="T141" fmla="*/ T140 w 5341"/>
                              <a:gd name="T142" fmla="+- 0 2062 657"/>
                              <a:gd name="T143" fmla="*/ 2062 h 4075"/>
                              <a:gd name="T144" fmla="+- 0 10828 5536"/>
                              <a:gd name="T145" fmla="*/ T144 w 5341"/>
                              <a:gd name="T146" fmla="+- 0 2307 657"/>
                              <a:gd name="T147" fmla="*/ 2307 h 4075"/>
                              <a:gd name="T148" fmla="+- 0 10871 5536"/>
                              <a:gd name="T149" fmla="*/ T148 w 5341"/>
                              <a:gd name="T150" fmla="+- 0 2563 657"/>
                              <a:gd name="T151" fmla="*/ 2563 h 4075"/>
                              <a:gd name="T152" fmla="+- 0 10871 5536"/>
                              <a:gd name="T153" fmla="*/ T152 w 5341"/>
                              <a:gd name="T154" fmla="+- 0 2825 657"/>
                              <a:gd name="T155" fmla="*/ 2825 h 4075"/>
                              <a:gd name="T156" fmla="+- 0 10828 5536"/>
                              <a:gd name="T157" fmla="*/ T156 w 5341"/>
                              <a:gd name="T158" fmla="+- 0 3081 657"/>
                              <a:gd name="T159" fmla="*/ 3081 h 4075"/>
                              <a:gd name="T160" fmla="+- 0 10745 5536"/>
                              <a:gd name="T161" fmla="*/ T160 w 5341"/>
                              <a:gd name="T162" fmla="+- 0 3326 657"/>
                              <a:gd name="T163" fmla="*/ 3326 h 4075"/>
                              <a:gd name="T164" fmla="+- 0 10625 5536"/>
                              <a:gd name="T165" fmla="*/ T164 w 5341"/>
                              <a:gd name="T166" fmla="+- 0 3558 657"/>
                              <a:gd name="T167" fmla="*/ 3558 h 4075"/>
                              <a:gd name="T168" fmla="+- 0 10470 5536"/>
                              <a:gd name="T169" fmla="*/ T168 w 5341"/>
                              <a:gd name="T170" fmla="+- 0 3775 657"/>
                              <a:gd name="T171" fmla="*/ 3775 h 4075"/>
                              <a:gd name="T172" fmla="+- 0 10282 5536"/>
                              <a:gd name="T173" fmla="*/ T172 w 5341"/>
                              <a:gd name="T174" fmla="+- 0 3975 657"/>
                              <a:gd name="T175" fmla="*/ 3975 h 4075"/>
                              <a:gd name="T176" fmla="+- 0 10065 5536"/>
                              <a:gd name="T177" fmla="*/ T176 w 5341"/>
                              <a:gd name="T178" fmla="+- 0 4156 657"/>
                              <a:gd name="T179" fmla="*/ 4156 h 4075"/>
                              <a:gd name="T180" fmla="+- 0 9822 5536"/>
                              <a:gd name="T181" fmla="*/ T180 w 5341"/>
                              <a:gd name="T182" fmla="+- 0 4316 657"/>
                              <a:gd name="T183" fmla="*/ 4316 h 4075"/>
                              <a:gd name="T184" fmla="+- 0 9554 5536"/>
                              <a:gd name="T185" fmla="*/ T184 w 5341"/>
                              <a:gd name="T186" fmla="+- 0 4453 657"/>
                              <a:gd name="T187" fmla="*/ 4453 h 4075"/>
                              <a:gd name="T188" fmla="+- 0 9264 5536"/>
                              <a:gd name="T189" fmla="*/ T188 w 5341"/>
                              <a:gd name="T190" fmla="+- 0 4565 657"/>
                              <a:gd name="T191" fmla="*/ 4565 h 4075"/>
                              <a:gd name="T192" fmla="+- 0 8956 5536"/>
                              <a:gd name="T193" fmla="*/ T192 w 5341"/>
                              <a:gd name="T194" fmla="+- 0 4650 657"/>
                              <a:gd name="T195" fmla="*/ 4650 h 4075"/>
                              <a:gd name="T196" fmla="+- 0 8631 5536"/>
                              <a:gd name="T197" fmla="*/ T196 w 5341"/>
                              <a:gd name="T198" fmla="+- 0 4706 657"/>
                              <a:gd name="T199" fmla="*/ 4706 h 4075"/>
                              <a:gd name="T200" fmla="+- 0 8292 5536"/>
                              <a:gd name="T201" fmla="*/ T200 w 5341"/>
                              <a:gd name="T202" fmla="+- 0 4730 657"/>
                              <a:gd name="T203" fmla="*/ 4730 h 40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5341" h="4075">
                                <a:moveTo>
                                  <a:pt x="2670" y="4074"/>
                                </a:moveTo>
                                <a:lnTo>
                                  <a:pt x="2584" y="4073"/>
                                </a:lnTo>
                                <a:lnTo>
                                  <a:pt x="2498" y="4070"/>
                                </a:lnTo>
                                <a:lnTo>
                                  <a:pt x="2413" y="4065"/>
                                </a:lnTo>
                                <a:lnTo>
                                  <a:pt x="2329" y="4058"/>
                                </a:lnTo>
                                <a:lnTo>
                                  <a:pt x="2245" y="4049"/>
                                </a:lnTo>
                                <a:lnTo>
                                  <a:pt x="2163" y="4038"/>
                                </a:lnTo>
                                <a:lnTo>
                                  <a:pt x="2081" y="4025"/>
                                </a:lnTo>
                                <a:lnTo>
                                  <a:pt x="2000" y="4010"/>
                                </a:lnTo>
                                <a:lnTo>
                                  <a:pt x="1920" y="3993"/>
                                </a:lnTo>
                                <a:lnTo>
                                  <a:pt x="1842" y="3974"/>
                                </a:lnTo>
                                <a:lnTo>
                                  <a:pt x="1764" y="3954"/>
                                </a:lnTo>
                                <a:lnTo>
                                  <a:pt x="1687" y="3932"/>
                                </a:lnTo>
                                <a:lnTo>
                                  <a:pt x="1612" y="3908"/>
                                </a:lnTo>
                                <a:lnTo>
                                  <a:pt x="1538" y="3883"/>
                                </a:lnTo>
                                <a:lnTo>
                                  <a:pt x="1465" y="3855"/>
                                </a:lnTo>
                                <a:lnTo>
                                  <a:pt x="1393" y="3827"/>
                                </a:lnTo>
                                <a:lnTo>
                                  <a:pt x="1322" y="3796"/>
                                </a:lnTo>
                                <a:lnTo>
                                  <a:pt x="1253" y="3764"/>
                                </a:lnTo>
                                <a:lnTo>
                                  <a:pt x="1185" y="3731"/>
                                </a:lnTo>
                                <a:lnTo>
                                  <a:pt x="1119" y="3696"/>
                                </a:lnTo>
                                <a:lnTo>
                                  <a:pt x="1054" y="3659"/>
                                </a:lnTo>
                                <a:lnTo>
                                  <a:pt x="991" y="3621"/>
                                </a:lnTo>
                                <a:lnTo>
                                  <a:pt x="929" y="3582"/>
                                </a:lnTo>
                                <a:lnTo>
                                  <a:pt x="869" y="3541"/>
                                </a:lnTo>
                                <a:lnTo>
                                  <a:pt x="811" y="3499"/>
                                </a:lnTo>
                                <a:lnTo>
                                  <a:pt x="754" y="3456"/>
                                </a:lnTo>
                                <a:lnTo>
                                  <a:pt x="699" y="3411"/>
                                </a:lnTo>
                                <a:lnTo>
                                  <a:pt x="645" y="3365"/>
                                </a:lnTo>
                                <a:lnTo>
                                  <a:pt x="594" y="3318"/>
                                </a:lnTo>
                                <a:lnTo>
                                  <a:pt x="544" y="3270"/>
                                </a:lnTo>
                                <a:lnTo>
                                  <a:pt x="496" y="3220"/>
                                </a:lnTo>
                                <a:lnTo>
                                  <a:pt x="450" y="3170"/>
                                </a:lnTo>
                                <a:lnTo>
                                  <a:pt x="406" y="3118"/>
                                </a:lnTo>
                                <a:lnTo>
                                  <a:pt x="364" y="3065"/>
                                </a:lnTo>
                                <a:lnTo>
                                  <a:pt x="325" y="3011"/>
                                </a:lnTo>
                                <a:lnTo>
                                  <a:pt x="287" y="2957"/>
                                </a:lnTo>
                                <a:lnTo>
                                  <a:pt x="251" y="2901"/>
                                </a:lnTo>
                                <a:lnTo>
                                  <a:pt x="218" y="2844"/>
                                </a:lnTo>
                                <a:lnTo>
                                  <a:pt x="186" y="2787"/>
                                </a:lnTo>
                                <a:lnTo>
                                  <a:pt x="158" y="2728"/>
                                </a:lnTo>
                                <a:lnTo>
                                  <a:pt x="131" y="2669"/>
                                </a:lnTo>
                                <a:lnTo>
                                  <a:pt x="107" y="2609"/>
                                </a:lnTo>
                                <a:lnTo>
                                  <a:pt x="85" y="2548"/>
                                </a:lnTo>
                                <a:lnTo>
                                  <a:pt x="65" y="2486"/>
                                </a:lnTo>
                                <a:lnTo>
                                  <a:pt x="48" y="2424"/>
                                </a:lnTo>
                                <a:lnTo>
                                  <a:pt x="33" y="2361"/>
                                </a:lnTo>
                                <a:lnTo>
                                  <a:pt x="21" y="2297"/>
                                </a:lnTo>
                                <a:lnTo>
                                  <a:pt x="12" y="2233"/>
                                </a:lnTo>
                                <a:lnTo>
                                  <a:pt x="5" y="2168"/>
                                </a:lnTo>
                                <a:lnTo>
                                  <a:pt x="1" y="2103"/>
                                </a:lnTo>
                                <a:lnTo>
                                  <a:pt x="0" y="2037"/>
                                </a:lnTo>
                                <a:lnTo>
                                  <a:pt x="1" y="1971"/>
                                </a:lnTo>
                                <a:lnTo>
                                  <a:pt x="5" y="1906"/>
                                </a:lnTo>
                                <a:lnTo>
                                  <a:pt x="12" y="1841"/>
                                </a:lnTo>
                                <a:lnTo>
                                  <a:pt x="21" y="1776"/>
                                </a:lnTo>
                                <a:lnTo>
                                  <a:pt x="33" y="1713"/>
                                </a:lnTo>
                                <a:lnTo>
                                  <a:pt x="48" y="1650"/>
                                </a:lnTo>
                                <a:lnTo>
                                  <a:pt x="65" y="1587"/>
                                </a:lnTo>
                                <a:lnTo>
                                  <a:pt x="85" y="1526"/>
                                </a:lnTo>
                                <a:lnTo>
                                  <a:pt x="107" y="1465"/>
                                </a:lnTo>
                                <a:lnTo>
                                  <a:pt x="131" y="1405"/>
                                </a:lnTo>
                                <a:lnTo>
                                  <a:pt x="158" y="1346"/>
                                </a:lnTo>
                                <a:lnTo>
                                  <a:pt x="186" y="1287"/>
                                </a:lnTo>
                                <a:lnTo>
                                  <a:pt x="218" y="1230"/>
                                </a:lnTo>
                                <a:lnTo>
                                  <a:pt x="251" y="1173"/>
                                </a:lnTo>
                                <a:lnTo>
                                  <a:pt x="287" y="1117"/>
                                </a:lnTo>
                                <a:lnTo>
                                  <a:pt x="325" y="1062"/>
                                </a:lnTo>
                                <a:lnTo>
                                  <a:pt x="364" y="1009"/>
                                </a:lnTo>
                                <a:lnTo>
                                  <a:pt x="406" y="956"/>
                                </a:lnTo>
                                <a:lnTo>
                                  <a:pt x="450" y="904"/>
                                </a:lnTo>
                                <a:lnTo>
                                  <a:pt x="496" y="854"/>
                                </a:lnTo>
                                <a:lnTo>
                                  <a:pt x="544" y="804"/>
                                </a:lnTo>
                                <a:lnTo>
                                  <a:pt x="594" y="756"/>
                                </a:lnTo>
                                <a:lnTo>
                                  <a:pt x="645" y="709"/>
                                </a:lnTo>
                                <a:lnTo>
                                  <a:pt x="699" y="663"/>
                                </a:lnTo>
                                <a:lnTo>
                                  <a:pt x="754" y="618"/>
                                </a:lnTo>
                                <a:lnTo>
                                  <a:pt x="811" y="575"/>
                                </a:lnTo>
                                <a:lnTo>
                                  <a:pt x="869" y="533"/>
                                </a:lnTo>
                                <a:lnTo>
                                  <a:pt x="929" y="492"/>
                                </a:lnTo>
                                <a:lnTo>
                                  <a:pt x="991" y="453"/>
                                </a:lnTo>
                                <a:lnTo>
                                  <a:pt x="1054" y="415"/>
                                </a:lnTo>
                                <a:lnTo>
                                  <a:pt x="1119" y="378"/>
                                </a:lnTo>
                                <a:lnTo>
                                  <a:pt x="1185" y="343"/>
                                </a:lnTo>
                                <a:lnTo>
                                  <a:pt x="1253" y="310"/>
                                </a:lnTo>
                                <a:lnTo>
                                  <a:pt x="1322" y="278"/>
                                </a:lnTo>
                                <a:lnTo>
                                  <a:pt x="1393" y="247"/>
                                </a:lnTo>
                                <a:lnTo>
                                  <a:pt x="1465" y="219"/>
                                </a:lnTo>
                                <a:lnTo>
                                  <a:pt x="1538" y="191"/>
                                </a:lnTo>
                                <a:lnTo>
                                  <a:pt x="1612" y="166"/>
                                </a:lnTo>
                                <a:lnTo>
                                  <a:pt x="1687" y="142"/>
                                </a:lnTo>
                                <a:lnTo>
                                  <a:pt x="1764" y="120"/>
                                </a:lnTo>
                                <a:lnTo>
                                  <a:pt x="1842" y="100"/>
                                </a:lnTo>
                                <a:lnTo>
                                  <a:pt x="1920" y="81"/>
                                </a:lnTo>
                                <a:lnTo>
                                  <a:pt x="2000" y="64"/>
                                </a:lnTo>
                                <a:lnTo>
                                  <a:pt x="2081" y="49"/>
                                </a:lnTo>
                                <a:lnTo>
                                  <a:pt x="2163" y="36"/>
                                </a:lnTo>
                                <a:lnTo>
                                  <a:pt x="2245" y="25"/>
                                </a:lnTo>
                                <a:lnTo>
                                  <a:pt x="2329" y="16"/>
                                </a:lnTo>
                                <a:lnTo>
                                  <a:pt x="2413" y="9"/>
                                </a:lnTo>
                                <a:lnTo>
                                  <a:pt x="2498" y="4"/>
                                </a:lnTo>
                                <a:lnTo>
                                  <a:pt x="2584" y="1"/>
                                </a:lnTo>
                                <a:lnTo>
                                  <a:pt x="2670" y="0"/>
                                </a:lnTo>
                                <a:lnTo>
                                  <a:pt x="2756" y="1"/>
                                </a:lnTo>
                                <a:lnTo>
                                  <a:pt x="2842" y="4"/>
                                </a:lnTo>
                                <a:lnTo>
                                  <a:pt x="2927" y="9"/>
                                </a:lnTo>
                                <a:lnTo>
                                  <a:pt x="3011" y="16"/>
                                </a:lnTo>
                                <a:lnTo>
                                  <a:pt x="3095" y="25"/>
                                </a:lnTo>
                                <a:lnTo>
                                  <a:pt x="3177" y="36"/>
                                </a:lnTo>
                                <a:lnTo>
                                  <a:pt x="3259" y="49"/>
                                </a:lnTo>
                                <a:lnTo>
                                  <a:pt x="3340" y="64"/>
                                </a:lnTo>
                                <a:lnTo>
                                  <a:pt x="3420" y="81"/>
                                </a:lnTo>
                                <a:lnTo>
                                  <a:pt x="3498" y="100"/>
                                </a:lnTo>
                                <a:lnTo>
                                  <a:pt x="3576" y="120"/>
                                </a:lnTo>
                                <a:lnTo>
                                  <a:pt x="3653" y="142"/>
                                </a:lnTo>
                                <a:lnTo>
                                  <a:pt x="3728" y="166"/>
                                </a:lnTo>
                                <a:lnTo>
                                  <a:pt x="3802" y="191"/>
                                </a:lnTo>
                                <a:lnTo>
                                  <a:pt x="3875" y="219"/>
                                </a:lnTo>
                                <a:lnTo>
                                  <a:pt x="3947" y="247"/>
                                </a:lnTo>
                                <a:lnTo>
                                  <a:pt x="4018" y="278"/>
                                </a:lnTo>
                                <a:lnTo>
                                  <a:pt x="4087" y="310"/>
                                </a:lnTo>
                                <a:lnTo>
                                  <a:pt x="4154" y="343"/>
                                </a:lnTo>
                                <a:lnTo>
                                  <a:pt x="4221" y="378"/>
                                </a:lnTo>
                                <a:lnTo>
                                  <a:pt x="4286" y="415"/>
                                </a:lnTo>
                                <a:lnTo>
                                  <a:pt x="4349" y="453"/>
                                </a:lnTo>
                                <a:lnTo>
                                  <a:pt x="4411" y="492"/>
                                </a:lnTo>
                                <a:lnTo>
                                  <a:pt x="4471" y="533"/>
                                </a:lnTo>
                                <a:lnTo>
                                  <a:pt x="4529" y="575"/>
                                </a:lnTo>
                                <a:lnTo>
                                  <a:pt x="4586" y="618"/>
                                </a:lnTo>
                                <a:lnTo>
                                  <a:pt x="4641" y="663"/>
                                </a:lnTo>
                                <a:lnTo>
                                  <a:pt x="4695" y="709"/>
                                </a:lnTo>
                                <a:lnTo>
                                  <a:pt x="4746" y="756"/>
                                </a:lnTo>
                                <a:lnTo>
                                  <a:pt x="4796" y="804"/>
                                </a:lnTo>
                                <a:lnTo>
                                  <a:pt x="4844" y="854"/>
                                </a:lnTo>
                                <a:lnTo>
                                  <a:pt x="4890" y="904"/>
                                </a:lnTo>
                                <a:lnTo>
                                  <a:pt x="4934" y="956"/>
                                </a:lnTo>
                                <a:lnTo>
                                  <a:pt x="4975" y="1009"/>
                                </a:lnTo>
                                <a:lnTo>
                                  <a:pt x="5015" y="1062"/>
                                </a:lnTo>
                                <a:lnTo>
                                  <a:pt x="5053" y="1117"/>
                                </a:lnTo>
                                <a:lnTo>
                                  <a:pt x="5089" y="1173"/>
                                </a:lnTo>
                                <a:lnTo>
                                  <a:pt x="5122" y="1230"/>
                                </a:lnTo>
                                <a:lnTo>
                                  <a:pt x="5153" y="1287"/>
                                </a:lnTo>
                                <a:lnTo>
                                  <a:pt x="5182" y="1346"/>
                                </a:lnTo>
                                <a:lnTo>
                                  <a:pt x="5209" y="1405"/>
                                </a:lnTo>
                                <a:lnTo>
                                  <a:pt x="5233" y="1465"/>
                                </a:lnTo>
                                <a:lnTo>
                                  <a:pt x="5255" y="1526"/>
                                </a:lnTo>
                                <a:lnTo>
                                  <a:pt x="5275" y="1587"/>
                                </a:lnTo>
                                <a:lnTo>
                                  <a:pt x="5292" y="1650"/>
                                </a:lnTo>
                                <a:lnTo>
                                  <a:pt x="5306" y="1713"/>
                                </a:lnTo>
                                <a:lnTo>
                                  <a:pt x="5318" y="1776"/>
                                </a:lnTo>
                                <a:lnTo>
                                  <a:pt x="5328" y="1841"/>
                                </a:lnTo>
                                <a:lnTo>
                                  <a:pt x="5335" y="1906"/>
                                </a:lnTo>
                                <a:lnTo>
                                  <a:pt x="5339" y="1971"/>
                                </a:lnTo>
                                <a:lnTo>
                                  <a:pt x="5340" y="2037"/>
                                </a:lnTo>
                                <a:lnTo>
                                  <a:pt x="5339" y="2103"/>
                                </a:lnTo>
                                <a:lnTo>
                                  <a:pt x="5335" y="2168"/>
                                </a:lnTo>
                                <a:lnTo>
                                  <a:pt x="5328" y="2233"/>
                                </a:lnTo>
                                <a:lnTo>
                                  <a:pt x="5318" y="2297"/>
                                </a:lnTo>
                                <a:lnTo>
                                  <a:pt x="5306" y="2361"/>
                                </a:lnTo>
                                <a:lnTo>
                                  <a:pt x="5292" y="2424"/>
                                </a:lnTo>
                                <a:lnTo>
                                  <a:pt x="5275" y="2486"/>
                                </a:lnTo>
                                <a:lnTo>
                                  <a:pt x="5255" y="2548"/>
                                </a:lnTo>
                                <a:lnTo>
                                  <a:pt x="5233" y="2609"/>
                                </a:lnTo>
                                <a:lnTo>
                                  <a:pt x="5209" y="2669"/>
                                </a:lnTo>
                                <a:lnTo>
                                  <a:pt x="5182" y="2728"/>
                                </a:lnTo>
                                <a:lnTo>
                                  <a:pt x="5153" y="2787"/>
                                </a:lnTo>
                                <a:lnTo>
                                  <a:pt x="5122" y="2844"/>
                                </a:lnTo>
                                <a:lnTo>
                                  <a:pt x="5089" y="2901"/>
                                </a:lnTo>
                                <a:lnTo>
                                  <a:pt x="5053" y="2957"/>
                                </a:lnTo>
                                <a:lnTo>
                                  <a:pt x="5015" y="3011"/>
                                </a:lnTo>
                                <a:lnTo>
                                  <a:pt x="4975" y="3065"/>
                                </a:lnTo>
                                <a:lnTo>
                                  <a:pt x="4934" y="3118"/>
                                </a:lnTo>
                                <a:lnTo>
                                  <a:pt x="4890" y="3170"/>
                                </a:lnTo>
                                <a:lnTo>
                                  <a:pt x="4844" y="3220"/>
                                </a:lnTo>
                                <a:lnTo>
                                  <a:pt x="4796" y="3270"/>
                                </a:lnTo>
                                <a:lnTo>
                                  <a:pt x="4746" y="3318"/>
                                </a:lnTo>
                                <a:lnTo>
                                  <a:pt x="4695" y="3365"/>
                                </a:lnTo>
                                <a:lnTo>
                                  <a:pt x="4641" y="3411"/>
                                </a:lnTo>
                                <a:lnTo>
                                  <a:pt x="4586" y="3456"/>
                                </a:lnTo>
                                <a:lnTo>
                                  <a:pt x="4529" y="3499"/>
                                </a:lnTo>
                                <a:lnTo>
                                  <a:pt x="4471" y="3541"/>
                                </a:lnTo>
                                <a:lnTo>
                                  <a:pt x="4411" y="3582"/>
                                </a:lnTo>
                                <a:lnTo>
                                  <a:pt x="4349" y="3621"/>
                                </a:lnTo>
                                <a:lnTo>
                                  <a:pt x="4286" y="3659"/>
                                </a:lnTo>
                                <a:lnTo>
                                  <a:pt x="4221" y="3696"/>
                                </a:lnTo>
                                <a:lnTo>
                                  <a:pt x="4154" y="3731"/>
                                </a:lnTo>
                                <a:lnTo>
                                  <a:pt x="4087" y="3764"/>
                                </a:lnTo>
                                <a:lnTo>
                                  <a:pt x="4018" y="3796"/>
                                </a:lnTo>
                                <a:lnTo>
                                  <a:pt x="3947" y="3827"/>
                                </a:lnTo>
                                <a:lnTo>
                                  <a:pt x="3875" y="3855"/>
                                </a:lnTo>
                                <a:lnTo>
                                  <a:pt x="3802" y="3883"/>
                                </a:lnTo>
                                <a:lnTo>
                                  <a:pt x="3728" y="3908"/>
                                </a:lnTo>
                                <a:lnTo>
                                  <a:pt x="3653" y="3932"/>
                                </a:lnTo>
                                <a:lnTo>
                                  <a:pt x="3576" y="3954"/>
                                </a:lnTo>
                                <a:lnTo>
                                  <a:pt x="3498" y="3974"/>
                                </a:lnTo>
                                <a:lnTo>
                                  <a:pt x="3420" y="3993"/>
                                </a:lnTo>
                                <a:lnTo>
                                  <a:pt x="3340" y="4010"/>
                                </a:lnTo>
                                <a:lnTo>
                                  <a:pt x="3259" y="4025"/>
                                </a:lnTo>
                                <a:lnTo>
                                  <a:pt x="3177" y="4038"/>
                                </a:lnTo>
                                <a:lnTo>
                                  <a:pt x="3095" y="4049"/>
                                </a:lnTo>
                                <a:lnTo>
                                  <a:pt x="3011" y="4058"/>
                                </a:lnTo>
                                <a:lnTo>
                                  <a:pt x="2927" y="4065"/>
                                </a:lnTo>
                                <a:lnTo>
                                  <a:pt x="2842" y="4070"/>
                                </a:lnTo>
                                <a:lnTo>
                                  <a:pt x="2756" y="4073"/>
                                </a:lnTo>
                                <a:lnTo>
                                  <a:pt x="2670" y="4074"/>
                                </a:lnTo>
                                <a:close/>
                              </a:path>
                            </a:pathLst>
                          </a:custGeom>
                          <a:solidFill>
                            <a:srgbClr val="FFAB9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1016"/>
                        <wps:cNvSpPr>
                          <a:spLocks/>
                        </wps:cNvSpPr>
                        <wps:spPr bwMode="auto">
                          <a:xfrm>
                            <a:off x="9184" y="1736"/>
                            <a:ext cx="5824" cy="4414"/>
                          </a:xfrm>
                          <a:custGeom>
                            <a:avLst/>
                            <a:gdLst>
                              <a:gd name="T0" fmla="+- 0 8036 6231"/>
                              <a:gd name="T1" fmla="*/ T0 w 3951"/>
                              <a:gd name="T2" fmla="+- 0 4196 1187"/>
                              <a:gd name="T3" fmla="*/ 4196 h 3015"/>
                              <a:gd name="T4" fmla="+- 0 7788 6231"/>
                              <a:gd name="T5" fmla="*/ T4 w 3951"/>
                              <a:gd name="T6" fmla="+- 0 4167 1187"/>
                              <a:gd name="T7" fmla="*/ 4167 h 3015"/>
                              <a:gd name="T8" fmla="+- 0 7551 6231"/>
                              <a:gd name="T9" fmla="*/ T8 w 3951"/>
                              <a:gd name="T10" fmla="+- 0 4116 1187"/>
                              <a:gd name="T11" fmla="*/ 4116 h 3015"/>
                              <a:gd name="T12" fmla="+- 0 7327 6231"/>
                              <a:gd name="T13" fmla="*/ T12 w 3951"/>
                              <a:gd name="T14" fmla="+- 0 4044 1187"/>
                              <a:gd name="T15" fmla="*/ 4044 h 3015"/>
                              <a:gd name="T16" fmla="+- 0 7118 6231"/>
                              <a:gd name="T17" fmla="*/ T16 w 3951"/>
                              <a:gd name="T18" fmla="+- 0 3952 1187"/>
                              <a:gd name="T19" fmla="*/ 3952 h 3015"/>
                              <a:gd name="T20" fmla="+- 0 6927 6231"/>
                              <a:gd name="T21" fmla="*/ T20 w 3951"/>
                              <a:gd name="T22" fmla="+- 0 3842 1187"/>
                              <a:gd name="T23" fmla="*/ 3842 h 3015"/>
                              <a:gd name="T24" fmla="+- 0 6754 6231"/>
                              <a:gd name="T25" fmla="*/ T24 w 3951"/>
                              <a:gd name="T26" fmla="+- 0 3716 1187"/>
                              <a:gd name="T27" fmla="*/ 3716 h 3015"/>
                              <a:gd name="T28" fmla="+- 0 6602 6231"/>
                              <a:gd name="T29" fmla="*/ T28 w 3951"/>
                              <a:gd name="T30" fmla="+- 0 3574 1187"/>
                              <a:gd name="T31" fmla="*/ 3574 h 3015"/>
                              <a:gd name="T32" fmla="+- 0 6474 6231"/>
                              <a:gd name="T33" fmla="*/ T32 w 3951"/>
                              <a:gd name="T34" fmla="+- 0 3419 1187"/>
                              <a:gd name="T35" fmla="*/ 3419 h 3015"/>
                              <a:gd name="T36" fmla="+- 0 6371 6231"/>
                              <a:gd name="T37" fmla="*/ T36 w 3951"/>
                              <a:gd name="T38" fmla="+- 0 3252 1187"/>
                              <a:gd name="T39" fmla="*/ 3252 h 3015"/>
                              <a:gd name="T40" fmla="+- 0 6294 6231"/>
                              <a:gd name="T41" fmla="*/ T40 w 3951"/>
                              <a:gd name="T42" fmla="+- 0 3074 1187"/>
                              <a:gd name="T43" fmla="*/ 3074 h 3015"/>
                              <a:gd name="T44" fmla="+- 0 6247 6231"/>
                              <a:gd name="T45" fmla="*/ T44 w 3951"/>
                              <a:gd name="T46" fmla="+- 0 2888 1187"/>
                              <a:gd name="T47" fmla="*/ 2888 h 3015"/>
                              <a:gd name="T48" fmla="+- 0 6231 6231"/>
                              <a:gd name="T49" fmla="*/ T48 w 3951"/>
                              <a:gd name="T50" fmla="+- 0 2694 1187"/>
                              <a:gd name="T51" fmla="*/ 2694 h 3015"/>
                              <a:gd name="T52" fmla="+- 0 6247 6231"/>
                              <a:gd name="T53" fmla="*/ T52 w 3951"/>
                              <a:gd name="T54" fmla="+- 0 2500 1187"/>
                              <a:gd name="T55" fmla="*/ 2500 h 3015"/>
                              <a:gd name="T56" fmla="+- 0 6294 6231"/>
                              <a:gd name="T57" fmla="*/ T56 w 3951"/>
                              <a:gd name="T58" fmla="+- 0 2313 1187"/>
                              <a:gd name="T59" fmla="*/ 2313 h 3015"/>
                              <a:gd name="T60" fmla="+- 0 6371 6231"/>
                              <a:gd name="T61" fmla="*/ T60 w 3951"/>
                              <a:gd name="T62" fmla="+- 0 2136 1187"/>
                              <a:gd name="T63" fmla="*/ 2136 h 3015"/>
                              <a:gd name="T64" fmla="+- 0 6474 6231"/>
                              <a:gd name="T65" fmla="*/ T64 w 3951"/>
                              <a:gd name="T66" fmla="+- 0 1969 1187"/>
                              <a:gd name="T67" fmla="*/ 1969 h 3015"/>
                              <a:gd name="T68" fmla="+- 0 6602 6231"/>
                              <a:gd name="T69" fmla="*/ T68 w 3951"/>
                              <a:gd name="T70" fmla="+- 0 1814 1187"/>
                              <a:gd name="T71" fmla="*/ 1814 h 3015"/>
                              <a:gd name="T72" fmla="+- 0 6754 6231"/>
                              <a:gd name="T73" fmla="*/ T72 w 3951"/>
                              <a:gd name="T74" fmla="+- 0 1672 1187"/>
                              <a:gd name="T75" fmla="*/ 1672 h 3015"/>
                              <a:gd name="T76" fmla="+- 0 6927 6231"/>
                              <a:gd name="T77" fmla="*/ T76 w 3951"/>
                              <a:gd name="T78" fmla="+- 0 1546 1187"/>
                              <a:gd name="T79" fmla="*/ 1546 h 3015"/>
                              <a:gd name="T80" fmla="+- 0 7118 6231"/>
                              <a:gd name="T81" fmla="*/ T80 w 3951"/>
                              <a:gd name="T82" fmla="+- 0 1436 1187"/>
                              <a:gd name="T83" fmla="*/ 1436 h 3015"/>
                              <a:gd name="T84" fmla="+- 0 7327 6231"/>
                              <a:gd name="T85" fmla="*/ T84 w 3951"/>
                              <a:gd name="T86" fmla="+- 0 1344 1187"/>
                              <a:gd name="T87" fmla="*/ 1344 h 3015"/>
                              <a:gd name="T88" fmla="+- 0 7551 6231"/>
                              <a:gd name="T89" fmla="*/ T88 w 3951"/>
                              <a:gd name="T90" fmla="+- 0 1272 1187"/>
                              <a:gd name="T91" fmla="*/ 1272 h 3015"/>
                              <a:gd name="T92" fmla="+- 0 7788 6231"/>
                              <a:gd name="T93" fmla="*/ T92 w 3951"/>
                              <a:gd name="T94" fmla="+- 0 1221 1187"/>
                              <a:gd name="T95" fmla="*/ 1221 h 3015"/>
                              <a:gd name="T96" fmla="+- 0 8036 6231"/>
                              <a:gd name="T97" fmla="*/ T96 w 3951"/>
                              <a:gd name="T98" fmla="+- 0 1192 1187"/>
                              <a:gd name="T99" fmla="*/ 1192 h 3015"/>
                              <a:gd name="T100" fmla="+- 0 8292 6231"/>
                              <a:gd name="T101" fmla="*/ T100 w 3951"/>
                              <a:gd name="T102" fmla="+- 0 1188 1187"/>
                              <a:gd name="T103" fmla="*/ 1188 h 3015"/>
                              <a:gd name="T104" fmla="+- 0 8543 6231"/>
                              <a:gd name="T105" fmla="*/ T104 w 3951"/>
                              <a:gd name="T106" fmla="+- 0 1209 1187"/>
                              <a:gd name="T107" fmla="*/ 1209 h 3015"/>
                              <a:gd name="T108" fmla="+- 0 8784 6231"/>
                              <a:gd name="T109" fmla="*/ T108 w 3951"/>
                              <a:gd name="T110" fmla="+- 0 1252 1187"/>
                              <a:gd name="T111" fmla="*/ 1252 h 3015"/>
                              <a:gd name="T112" fmla="+- 0 9012 6231"/>
                              <a:gd name="T113" fmla="*/ T112 w 3951"/>
                              <a:gd name="T114" fmla="+- 0 1317 1187"/>
                              <a:gd name="T115" fmla="*/ 1317 h 3015"/>
                              <a:gd name="T116" fmla="+- 0 9226 6231"/>
                              <a:gd name="T117" fmla="*/ T116 w 3951"/>
                              <a:gd name="T118" fmla="+- 0 1403 1187"/>
                              <a:gd name="T119" fmla="*/ 1403 h 3015"/>
                              <a:gd name="T120" fmla="+- 0 9423 6231"/>
                              <a:gd name="T121" fmla="*/ T120 w 3951"/>
                              <a:gd name="T122" fmla="+- 0 1507 1187"/>
                              <a:gd name="T123" fmla="*/ 1507 h 3015"/>
                              <a:gd name="T124" fmla="+- 0 9603 6231"/>
                              <a:gd name="T125" fmla="*/ T124 w 3951"/>
                              <a:gd name="T126" fmla="+- 0 1628 1187"/>
                              <a:gd name="T127" fmla="*/ 1628 h 3015"/>
                              <a:gd name="T128" fmla="+- 0 9761 6231"/>
                              <a:gd name="T129" fmla="*/ T128 w 3951"/>
                              <a:gd name="T130" fmla="+- 0 1765 1187"/>
                              <a:gd name="T131" fmla="*/ 1765 h 3015"/>
                              <a:gd name="T132" fmla="+- 0 9898 6231"/>
                              <a:gd name="T133" fmla="*/ T132 w 3951"/>
                              <a:gd name="T134" fmla="+- 0 1916 1187"/>
                              <a:gd name="T135" fmla="*/ 1916 h 3015"/>
                              <a:gd name="T136" fmla="+- 0 10010 6231"/>
                              <a:gd name="T137" fmla="*/ T136 w 3951"/>
                              <a:gd name="T138" fmla="+- 0 2079 1187"/>
                              <a:gd name="T139" fmla="*/ 2079 h 3015"/>
                              <a:gd name="T140" fmla="+- 0 10095 6231"/>
                              <a:gd name="T141" fmla="*/ T140 w 3951"/>
                              <a:gd name="T142" fmla="+- 0 2253 1187"/>
                              <a:gd name="T143" fmla="*/ 2253 h 3015"/>
                              <a:gd name="T144" fmla="+- 0 10153 6231"/>
                              <a:gd name="T145" fmla="*/ T144 w 3951"/>
                              <a:gd name="T146" fmla="+- 0 2437 1187"/>
                              <a:gd name="T147" fmla="*/ 2437 h 3015"/>
                              <a:gd name="T148" fmla="+- 0 10179 6231"/>
                              <a:gd name="T149" fmla="*/ T148 w 3951"/>
                              <a:gd name="T150" fmla="+- 0 2629 1187"/>
                              <a:gd name="T151" fmla="*/ 2629 h 3015"/>
                              <a:gd name="T152" fmla="+- 0 10174 6231"/>
                              <a:gd name="T153" fmla="*/ T152 w 3951"/>
                              <a:gd name="T154" fmla="+- 0 2824 1187"/>
                              <a:gd name="T155" fmla="*/ 2824 h 3015"/>
                              <a:gd name="T156" fmla="+- 0 10137 6231"/>
                              <a:gd name="T157" fmla="*/ T156 w 3951"/>
                              <a:gd name="T158" fmla="+- 0 3013 1187"/>
                              <a:gd name="T159" fmla="*/ 3013 h 3015"/>
                              <a:gd name="T160" fmla="+- 0 10070 6231"/>
                              <a:gd name="T161" fmla="*/ T160 w 3951"/>
                              <a:gd name="T162" fmla="+- 0 3194 1187"/>
                              <a:gd name="T163" fmla="*/ 3194 h 3015"/>
                              <a:gd name="T164" fmla="+- 0 9975 6231"/>
                              <a:gd name="T165" fmla="*/ T164 w 3951"/>
                              <a:gd name="T166" fmla="+- 0 3365 1187"/>
                              <a:gd name="T167" fmla="*/ 3365 h 3015"/>
                              <a:gd name="T168" fmla="+- 0 9855 6231"/>
                              <a:gd name="T169" fmla="*/ T168 w 3951"/>
                              <a:gd name="T170" fmla="+- 0 3524 1187"/>
                              <a:gd name="T171" fmla="*/ 3524 h 3015"/>
                              <a:gd name="T172" fmla="+- 0 9711 6231"/>
                              <a:gd name="T173" fmla="*/ T172 w 3951"/>
                              <a:gd name="T174" fmla="+- 0 3670 1187"/>
                              <a:gd name="T175" fmla="*/ 3670 h 3015"/>
                              <a:gd name="T176" fmla="+- 0 9545 6231"/>
                              <a:gd name="T177" fmla="*/ T176 w 3951"/>
                              <a:gd name="T178" fmla="+- 0 3802 1187"/>
                              <a:gd name="T179" fmla="*/ 3802 h 3015"/>
                              <a:gd name="T180" fmla="+- 0 9360 6231"/>
                              <a:gd name="T181" fmla="*/ T180 w 3951"/>
                              <a:gd name="T182" fmla="+- 0 3917 1187"/>
                              <a:gd name="T183" fmla="*/ 3917 h 3015"/>
                              <a:gd name="T184" fmla="+- 0 9156 6231"/>
                              <a:gd name="T185" fmla="*/ T184 w 3951"/>
                              <a:gd name="T186" fmla="+- 0 4016 1187"/>
                              <a:gd name="T187" fmla="*/ 4016 h 3015"/>
                              <a:gd name="T188" fmla="+- 0 8937 6231"/>
                              <a:gd name="T189" fmla="*/ T188 w 3951"/>
                              <a:gd name="T190" fmla="+- 0 4094 1187"/>
                              <a:gd name="T191" fmla="*/ 4094 h 3015"/>
                              <a:gd name="T192" fmla="+- 0 8705 6231"/>
                              <a:gd name="T193" fmla="*/ T192 w 3951"/>
                              <a:gd name="T194" fmla="+- 0 4153 1187"/>
                              <a:gd name="T195" fmla="*/ 4153 h 3015"/>
                              <a:gd name="T196" fmla="+- 0 8460 6231"/>
                              <a:gd name="T197" fmla="*/ T196 w 3951"/>
                              <a:gd name="T198" fmla="+- 0 4189 1187"/>
                              <a:gd name="T199" fmla="*/ 4189 h 3015"/>
                              <a:gd name="T200" fmla="+- 0 8206 6231"/>
                              <a:gd name="T201" fmla="*/ T200 w 3951"/>
                              <a:gd name="T202" fmla="+- 0 4201 1187"/>
                              <a:gd name="T203" fmla="*/ 4201 h 30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3951" h="3015">
                                <a:moveTo>
                                  <a:pt x="1975" y="3014"/>
                                </a:moveTo>
                                <a:lnTo>
                                  <a:pt x="1889" y="3013"/>
                                </a:lnTo>
                                <a:lnTo>
                                  <a:pt x="1805" y="3009"/>
                                </a:lnTo>
                                <a:lnTo>
                                  <a:pt x="1721" y="3002"/>
                                </a:lnTo>
                                <a:lnTo>
                                  <a:pt x="1638" y="2992"/>
                                </a:lnTo>
                                <a:lnTo>
                                  <a:pt x="1557" y="2980"/>
                                </a:lnTo>
                                <a:lnTo>
                                  <a:pt x="1476" y="2966"/>
                                </a:lnTo>
                                <a:lnTo>
                                  <a:pt x="1397" y="2949"/>
                                </a:lnTo>
                                <a:lnTo>
                                  <a:pt x="1320" y="2929"/>
                                </a:lnTo>
                                <a:lnTo>
                                  <a:pt x="1244" y="2907"/>
                                </a:lnTo>
                                <a:lnTo>
                                  <a:pt x="1169" y="2883"/>
                                </a:lnTo>
                                <a:lnTo>
                                  <a:pt x="1096" y="2857"/>
                                </a:lnTo>
                                <a:lnTo>
                                  <a:pt x="1025" y="2829"/>
                                </a:lnTo>
                                <a:lnTo>
                                  <a:pt x="955" y="2798"/>
                                </a:lnTo>
                                <a:lnTo>
                                  <a:pt x="887" y="2765"/>
                                </a:lnTo>
                                <a:lnTo>
                                  <a:pt x="821" y="2730"/>
                                </a:lnTo>
                                <a:lnTo>
                                  <a:pt x="757" y="2694"/>
                                </a:lnTo>
                                <a:lnTo>
                                  <a:pt x="696" y="2655"/>
                                </a:lnTo>
                                <a:lnTo>
                                  <a:pt x="636" y="2615"/>
                                </a:lnTo>
                                <a:lnTo>
                                  <a:pt x="578" y="2573"/>
                                </a:lnTo>
                                <a:lnTo>
                                  <a:pt x="523" y="2529"/>
                                </a:lnTo>
                                <a:lnTo>
                                  <a:pt x="470" y="2483"/>
                                </a:lnTo>
                                <a:lnTo>
                                  <a:pt x="419" y="2436"/>
                                </a:lnTo>
                                <a:lnTo>
                                  <a:pt x="371" y="2387"/>
                                </a:lnTo>
                                <a:lnTo>
                                  <a:pt x="326" y="2337"/>
                                </a:lnTo>
                                <a:lnTo>
                                  <a:pt x="283" y="2285"/>
                                </a:lnTo>
                                <a:lnTo>
                                  <a:pt x="243" y="2232"/>
                                </a:lnTo>
                                <a:lnTo>
                                  <a:pt x="206" y="2178"/>
                                </a:lnTo>
                                <a:lnTo>
                                  <a:pt x="171" y="2122"/>
                                </a:lnTo>
                                <a:lnTo>
                                  <a:pt x="140" y="2065"/>
                                </a:lnTo>
                                <a:lnTo>
                                  <a:pt x="111" y="2007"/>
                                </a:lnTo>
                                <a:lnTo>
                                  <a:pt x="85" y="1948"/>
                                </a:lnTo>
                                <a:lnTo>
                                  <a:pt x="63" y="1887"/>
                                </a:lnTo>
                                <a:lnTo>
                                  <a:pt x="44" y="1826"/>
                                </a:lnTo>
                                <a:lnTo>
                                  <a:pt x="28" y="1764"/>
                                </a:lnTo>
                                <a:lnTo>
                                  <a:pt x="16" y="1701"/>
                                </a:lnTo>
                                <a:lnTo>
                                  <a:pt x="7" y="1637"/>
                                </a:lnTo>
                                <a:lnTo>
                                  <a:pt x="2" y="1572"/>
                                </a:lnTo>
                                <a:lnTo>
                                  <a:pt x="0" y="1507"/>
                                </a:lnTo>
                                <a:lnTo>
                                  <a:pt x="2" y="1442"/>
                                </a:lnTo>
                                <a:lnTo>
                                  <a:pt x="7" y="1377"/>
                                </a:lnTo>
                                <a:lnTo>
                                  <a:pt x="16" y="1313"/>
                                </a:lnTo>
                                <a:lnTo>
                                  <a:pt x="28" y="1250"/>
                                </a:lnTo>
                                <a:lnTo>
                                  <a:pt x="44" y="1188"/>
                                </a:lnTo>
                                <a:lnTo>
                                  <a:pt x="63" y="1126"/>
                                </a:lnTo>
                                <a:lnTo>
                                  <a:pt x="85" y="1066"/>
                                </a:lnTo>
                                <a:lnTo>
                                  <a:pt x="111" y="1007"/>
                                </a:lnTo>
                                <a:lnTo>
                                  <a:pt x="140" y="949"/>
                                </a:lnTo>
                                <a:lnTo>
                                  <a:pt x="171" y="892"/>
                                </a:lnTo>
                                <a:lnTo>
                                  <a:pt x="206" y="836"/>
                                </a:lnTo>
                                <a:lnTo>
                                  <a:pt x="243" y="782"/>
                                </a:lnTo>
                                <a:lnTo>
                                  <a:pt x="283" y="729"/>
                                </a:lnTo>
                                <a:lnTo>
                                  <a:pt x="326" y="677"/>
                                </a:lnTo>
                                <a:lnTo>
                                  <a:pt x="371" y="627"/>
                                </a:lnTo>
                                <a:lnTo>
                                  <a:pt x="419" y="578"/>
                                </a:lnTo>
                                <a:lnTo>
                                  <a:pt x="470" y="531"/>
                                </a:lnTo>
                                <a:lnTo>
                                  <a:pt x="523" y="485"/>
                                </a:lnTo>
                                <a:lnTo>
                                  <a:pt x="578" y="441"/>
                                </a:lnTo>
                                <a:lnTo>
                                  <a:pt x="636" y="399"/>
                                </a:lnTo>
                                <a:lnTo>
                                  <a:pt x="696" y="359"/>
                                </a:lnTo>
                                <a:lnTo>
                                  <a:pt x="757" y="320"/>
                                </a:lnTo>
                                <a:lnTo>
                                  <a:pt x="821" y="283"/>
                                </a:lnTo>
                                <a:lnTo>
                                  <a:pt x="887" y="249"/>
                                </a:lnTo>
                                <a:lnTo>
                                  <a:pt x="955" y="216"/>
                                </a:lnTo>
                                <a:lnTo>
                                  <a:pt x="1025" y="185"/>
                                </a:lnTo>
                                <a:lnTo>
                                  <a:pt x="1096" y="157"/>
                                </a:lnTo>
                                <a:lnTo>
                                  <a:pt x="1169" y="130"/>
                                </a:lnTo>
                                <a:lnTo>
                                  <a:pt x="1244" y="106"/>
                                </a:lnTo>
                                <a:lnTo>
                                  <a:pt x="1320" y="85"/>
                                </a:lnTo>
                                <a:lnTo>
                                  <a:pt x="1397" y="65"/>
                                </a:lnTo>
                                <a:lnTo>
                                  <a:pt x="1476" y="48"/>
                                </a:lnTo>
                                <a:lnTo>
                                  <a:pt x="1557" y="34"/>
                                </a:lnTo>
                                <a:lnTo>
                                  <a:pt x="1638" y="22"/>
                                </a:lnTo>
                                <a:lnTo>
                                  <a:pt x="1721" y="12"/>
                                </a:lnTo>
                                <a:lnTo>
                                  <a:pt x="1805" y="5"/>
                                </a:lnTo>
                                <a:lnTo>
                                  <a:pt x="1889" y="1"/>
                                </a:lnTo>
                                <a:lnTo>
                                  <a:pt x="1975" y="0"/>
                                </a:lnTo>
                                <a:lnTo>
                                  <a:pt x="2061" y="1"/>
                                </a:lnTo>
                                <a:lnTo>
                                  <a:pt x="2145" y="5"/>
                                </a:lnTo>
                                <a:lnTo>
                                  <a:pt x="2229" y="12"/>
                                </a:lnTo>
                                <a:lnTo>
                                  <a:pt x="2312" y="22"/>
                                </a:lnTo>
                                <a:lnTo>
                                  <a:pt x="2393" y="34"/>
                                </a:lnTo>
                                <a:lnTo>
                                  <a:pt x="2474" y="48"/>
                                </a:lnTo>
                                <a:lnTo>
                                  <a:pt x="2553" y="65"/>
                                </a:lnTo>
                                <a:lnTo>
                                  <a:pt x="2630" y="85"/>
                                </a:lnTo>
                                <a:lnTo>
                                  <a:pt x="2706" y="106"/>
                                </a:lnTo>
                                <a:lnTo>
                                  <a:pt x="2781" y="130"/>
                                </a:lnTo>
                                <a:lnTo>
                                  <a:pt x="2854" y="157"/>
                                </a:lnTo>
                                <a:lnTo>
                                  <a:pt x="2925" y="185"/>
                                </a:lnTo>
                                <a:lnTo>
                                  <a:pt x="2995" y="216"/>
                                </a:lnTo>
                                <a:lnTo>
                                  <a:pt x="3063" y="249"/>
                                </a:lnTo>
                                <a:lnTo>
                                  <a:pt x="3129" y="283"/>
                                </a:lnTo>
                                <a:lnTo>
                                  <a:pt x="3192" y="320"/>
                                </a:lnTo>
                                <a:lnTo>
                                  <a:pt x="3254" y="359"/>
                                </a:lnTo>
                                <a:lnTo>
                                  <a:pt x="3314" y="399"/>
                                </a:lnTo>
                                <a:lnTo>
                                  <a:pt x="3372" y="441"/>
                                </a:lnTo>
                                <a:lnTo>
                                  <a:pt x="3427" y="485"/>
                                </a:lnTo>
                                <a:lnTo>
                                  <a:pt x="3480" y="531"/>
                                </a:lnTo>
                                <a:lnTo>
                                  <a:pt x="3530" y="578"/>
                                </a:lnTo>
                                <a:lnTo>
                                  <a:pt x="3579" y="627"/>
                                </a:lnTo>
                                <a:lnTo>
                                  <a:pt x="3624" y="677"/>
                                </a:lnTo>
                                <a:lnTo>
                                  <a:pt x="3667" y="729"/>
                                </a:lnTo>
                                <a:lnTo>
                                  <a:pt x="3707" y="782"/>
                                </a:lnTo>
                                <a:lnTo>
                                  <a:pt x="3744" y="836"/>
                                </a:lnTo>
                                <a:lnTo>
                                  <a:pt x="3779" y="892"/>
                                </a:lnTo>
                                <a:lnTo>
                                  <a:pt x="3810" y="949"/>
                                </a:lnTo>
                                <a:lnTo>
                                  <a:pt x="3839" y="1007"/>
                                </a:lnTo>
                                <a:lnTo>
                                  <a:pt x="3864" y="1066"/>
                                </a:lnTo>
                                <a:lnTo>
                                  <a:pt x="3887" y="1126"/>
                                </a:lnTo>
                                <a:lnTo>
                                  <a:pt x="3906" y="1188"/>
                                </a:lnTo>
                                <a:lnTo>
                                  <a:pt x="3922" y="1250"/>
                                </a:lnTo>
                                <a:lnTo>
                                  <a:pt x="3934" y="1313"/>
                                </a:lnTo>
                                <a:lnTo>
                                  <a:pt x="3943" y="1377"/>
                                </a:lnTo>
                                <a:lnTo>
                                  <a:pt x="3948" y="1442"/>
                                </a:lnTo>
                                <a:lnTo>
                                  <a:pt x="3950" y="1507"/>
                                </a:lnTo>
                                <a:lnTo>
                                  <a:pt x="3948" y="1572"/>
                                </a:lnTo>
                                <a:lnTo>
                                  <a:pt x="3943" y="1637"/>
                                </a:lnTo>
                                <a:lnTo>
                                  <a:pt x="3934" y="1701"/>
                                </a:lnTo>
                                <a:lnTo>
                                  <a:pt x="3922" y="1764"/>
                                </a:lnTo>
                                <a:lnTo>
                                  <a:pt x="3906" y="1826"/>
                                </a:lnTo>
                                <a:lnTo>
                                  <a:pt x="3887" y="1887"/>
                                </a:lnTo>
                                <a:lnTo>
                                  <a:pt x="3864" y="1948"/>
                                </a:lnTo>
                                <a:lnTo>
                                  <a:pt x="3839" y="2007"/>
                                </a:lnTo>
                                <a:lnTo>
                                  <a:pt x="3810" y="2065"/>
                                </a:lnTo>
                                <a:lnTo>
                                  <a:pt x="3779" y="2122"/>
                                </a:lnTo>
                                <a:lnTo>
                                  <a:pt x="3744" y="2178"/>
                                </a:lnTo>
                                <a:lnTo>
                                  <a:pt x="3707" y="2232"/>
                                </a:lnTo>
                                <a:lnTo>
                                  <a:pt x="3667" y="2285"/>
                                </a:lnTo>
                                <a:lnTo>
                                  <a:pt x="3624" y="2337"/>
                                </a:lnTo>
                                <a:lnTo>
                                  <a:pt x="3579" y="2387"/>
                                </a:lnTo>
                                <a:lnTo>
                                  <a:pt x="3530" y="2436"/>
                                </a:lnTo>
                                <a:lnTo>
                                  <a:pt x="3480" y="2483"/>
                                </a:lnTo>
                                <a:lnTo>
                                  <a:pt x="3427" y="2529"/>
                                </a:lnTo>
                                <a:lnTo>
                                  <a:pt x="3372" y="2573"/>
                                </a:lnTo>
                                <a:lnTo>
                                  <a:pt x="3314" y="2615"/>
                                </a:lnTo>
                                <a:lnTo>
                                  <a:pt x="3254" y="2655"/>
                                </a:lnTo>
                                <a:lnTo>
                                  <a:pt x="3192" y="2694"/>
                                </a:lnTo>
                                <a:lnTo>
                                  <a:pt x="3129" y="2730"/>
                                </a:lnTo>
                                <a:lnTo>
                                  <a:pt x="3063" y="2765"/>
                                </a:lnTo>
                                <a:lnTo>
                                  <a:pt x="2995" y="2798"/>
                                </a:lnTo>
                                <a:lnTo>
                                  <a:pt x="2925" y="2829"/>
                                </a:lnTo>
                                <a:lnTo>
                                  <a:pt x="2854" y="2857"/>
                                </a:lnTo>
                                <a:lnTo>
                                  <a:pt x="2781" y="2883"/>
                                </a:lnTo>
                                <a:lnTo>
                                  <a:pt x="2706" y="2907"/>
                                </a:lnTo>
                                <a:lnTo>
                                  <a:pt x="2630" y="2929"/>
                                </a:lnTo>
                                <a:lnTo>
                                  <a:pt x="2553" y="2949"/>
                                </a:lnTo>
                                <a:lnTo>
                                  <a:pt x="2474" y="2966"/>
                                </a:lnTo>
                                <a:lnTo>
                                  <a:pt x="2393" y="2980"/>
                                </a:lnTo>
                                <a:lnTo>
                                  <a:pt x="2312" y="2992"/>
                                </a:lnTo>
                                <a:lnTo>
                                  <a:pt x="2229" y="3002"/>
                                </a:lnTo>
                                <a:lnTo>
                                  <a:pt x="2145" y="3009"/>
                                </a:lnTo>
                                <a:lnTo>
                                  <a:pt x="2061" y="3013"/>
                                </a:lnTo>
                                <a:lnTo>
                                  <a:pt x="1975" y="301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1015"/>
                        <wps:cNvSpPr>
                          <a:spLocks/>
                        </wps:cNvSpPr>
                        <wps:spPr bwMode="auto">
                          <a:xfrm>
                            <a:off x="11075" y="2654"/>
                            <a:ext cx="2102" cy="1818"/>
                          </a:xfrm>
                          <a:custGeom>
                            <a:avLst/>
                            <a:gdLst>
                              <a:gd name="T0" fmla="+- 0 8917 7513"/>
                              <a:gd name="T1" fmla="*/ T0 w 1426"/>
                              <a:gd name="T2" fmla="+- 0 3055 1814"/>
                              <a:gd name="T3" fmla="*/ 3055 h 1242"/>
                              <a:gd name="T4" fmla="+- 0 7534 7513"/>
                              <a:gd name="T5" fmla="*/ T4 w 1426"/>
                              <a:gd name="T6" fmla="+- 0 3055 1814"/>
                              <a:gd name="T7" fmla="*/ 3055 h 1242"/>
                              <a:gd name="T8" fmla="+- 0 7523 7513"/>
                              <a:gd name="T9" fmla="*/ T8 w 1426"/>
                              <a:gd name="T10" fmla="+- 0 3052 1814"/>
                              <a:gd name="T11" fmla="*/ 3052 h 1242"/>
                              <a:gd name="T12" fmla="+- 0 7516 7513"/>
                              <a:gd name="T13" fmla="*/ T12 w 1426"/>
                              <a:gd name="T14" fmla="+- 0 3045 1814"/>
                              <a:gd name="T15" fmla="*/ 3045 h 1242"/>
                              <a:gd name="T16" fmla="+- 0 7513 7513"/>
                              <a:gd name="T17" fmla="*/ T16 w 1426"/>
                              <a:gd name="T18" fmla="+- 0 3034 1814"/>
                              <a:gd name="T19" fmla="*/ 3034 h 1242"/>
                              <a:gd name="T20" fmla="+- 0 7516 7513"/>
                              <a:gd name="T21" fmla="*/ T20 w 1426"/>
                              <a:gd name="T22" fmla="+- 0 3024 1814"/>
                              <a:gd name="T23" fmla="*/ 3024 h 1242"/>
                              <a:gd name="T24" fmla="+- 0 8208 7513"/>
                              <a:gd name="T25" fmla="*/ T24 w 1426"/>
                              <a:gd name="T26" fmla="+- 0 1824 1814"/>
                              <a:gd name="T27" fmla="*/ 1824 h 1242"/>
                              <a:gd name="T28" fmla="+- 0 8216 7513"/>
                              <a:gd name="T29" fmla="*/ T28 w 1426"/>
                              <a:gd name="T30" fmla="+- 0 1816 1814"/>
                              <a:gd name="T31" fmla="*/ 1816 h 1242"/>
                              <a:gd name="T32" fmla="+- 0 8226 7513"/>
                              <a:gd name="T33" fmla="*/ T32 w 1426"/>
                              <a:gd name="T34" fmla="+- 0 1814 1814"/>
                              <a:gd name="T35" fmla="*/ 1814 h 1242"/>
                              <a:gd name="T36" fmla="+- 0 8236 7513"/>
                              <a:gd name="T37" fmla="*/ T36 w 1426"/>
                              <a:gd name="T38" fmla="+- 0 1816 1814"/>
                              <a:gd name="T39" fmla="*/ 1816 h 1242"/>
                              <a:gd name="T40" fmla="+- 0 8244 7513"/>
                              <a:gd name="T41" fmla="*/ T40 w 1426"/>
                              <a:gd name="T42" fmla="+- 0 1824 1814"/>
                              <a:gd name="T43" fmla="*/ 1824 h 1242"/>
                              <a:gd name="T44" fmla="+- 0 8936 7513"/>
                              <a:gd name="T45" fmla="*/ T44 w 1426"/>
                              <a:gd name="T46" fmla="+- 0 3024 1814"/>
                              <a:gd name="T47" fmla="*/ 3024 h 1242"/>
                              <a:gd name="T48" fmla="+- 0 8938 7513"/>
                              <a:gd name="T49" fmla="*/ T48 w 1426"/>
                              <a:gd name="T50" fmla="+- 0 3034 1814"/>
                              <a:gd name="T51" fmla="*/ 3034 h 1242"/>
                              <a:gd name="T52" fmla="+- 0 8936 7513"/>
                              <a:gd name="T53" fmla="*/ T52 w 1426"/>
                              <a:gd name="T54" fmla="+- 0 3045 1814"/>
                              <a:gd name="T55" fmla="*/ 3045 h 1242"/>
                              <a:gd name="T56" fmla="+- 0 8928 7513"/>
                              <a:gd name="T57" fmla="*/ T56 w 1426"/>
                              <a:gd name="T58" fmla="+- 0 3052 1814"/>
                              <a:gd name="T59" fmla="*/ 3052 h 1242"/>
                              <a:gd name="T60" fmla="+- 0 8917 7513"/>
                              <a:gd name="T61" fmla="*/ T60 w 1426"/>
                              <a:gd name="T62" fmla="+- 0 3055 1814"/>
                              <a:gd name="T63" fmla="*/ 3055 h 1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426" h="1242">
                                <a:moveTo>
                                  <a:pt x="1404" y="1241"/>
                                </a:moveTo>
                                <a:lnTo>
                                  <a:pt x="21" y="1241"/>
                                </a:lnTo>
                                <a:lnTo>
                                  <a:pt x="10" y="1238"/>
                                </a:lnTo>
                                <a:lnTo>
                                  <a:pt x="3" y="1231"/>
                                </a:lnTo>
                                <a:lnTo>
                                  <a:pt x="0" y="1220"/>
                                </a:lnTo>
                                <a:lnTo>
                                  <a:pt x="3" y="1210"/>
                                </a:lnTo>
                                <a:lnTo>
                                  <a:pt x="695" y="10"/>
                                </a:lnTo>
                                <a:lnTo>
                                  <a:pt x="703" y="2"/>
                                </a:lnTo>
                                <a:lnTo>
                                  <a:pt x="713" y="0"/>
                                </a:lnTo>
                                <a:lnTo>
                                  <a:pt x="723" y="2"/>
                                </a:lnTo>
                                <a:lnTo>
                                  <a:pt x="731" y="10"/>
                                </a:lnTo>
                                <a:lnTo>
                                  <a:pt x="1423" y="1210"/>
                                </a:lnTo>
                                <a:lnTo>
                                  <a:pt x="1425" y="1220"/>
                                </a:lnTo>
                                <a:lnTo>
                                  <a:pt x="1423" y="1231"/>
                                </a:lnTo>
                                <a:lnTo>
                                  <a:pt x="1415" y="1238"/>
                                </a:lnTo>
                                <a:lnTo>
                                  <a:pt x="1404" y="1241"/>
                                </a:lnTo>
                                <a:close/>
                              </a:path>
                            </a:pathLst>
                          </a:custGeom>
                          <a:solidFill>
                            <a:srgbClr val="B2EB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1014"/>
                        <wps:cNvSpPr>
                          <a:spLocks/>
                        </wps:cNvSpPr>
                        <wps:spPr bwMode="auto">
                          <a:xfrm>
                            <a:off x="10400" y="2790"/>
                            <a:ext cx="764" cy="802"/>
                          </a:xfrm>
                          <a:custGeom>
                            <a:avLst/>
                            <a:gdLst>
                              <a:gd name="T0" fmla="+- 0 7118 7056"/>
                              <a:gd name="T1" fmla="*/ T0 w 518"/>
                              <a:gd name="T2" fmla="+- 0 2454 1906"/>
                              <a:gd name="T3" fmla="*/ 2454 h 548"/>
                              <a:gd name="T4" fmla="+- 0 7081 7056"/>
                              <a:gd name="T5" fmla="*/ T4 w 518"/>
                              <a:gd name="T6" fmla="+- 0 2387 1906"/>
                              <a:gd name="T7" fmla="*/ 2387 h 548"/>
                              <a:gd name="T8" fmla="+- 0 7060 7056"/>
                              <a:gd name="T9" fmla="*/ T8 w 518"/>
                              <a:gd name="T10" fmla="+- 0 2313 1906"/>
                              <a:gd name="T11" fmla="*/ 2313 h 548"/>
                              <a:gd name="T12" fmla="+- 0 7056 7056"/>
                              <a:gd name="T13" fmla="*/ T12 w 518"/>
                              <a:gd name="T14" fmla="+- 0 2237 1906"/>
                              <a:gd name="T15" fmla="*/ 2237 h 548"/>
                              <a:gd name="T16" fmla="+- 0 7068 7056"/>
                              <a:gd name="T17" fmla="*/ T16 w 518"/>
                              <a:gd name="T18" fmla="+- 0 2160 1906"/>
                              <a:gd name="T19" fmla="*/ 2160 h 548"/>
                              <a:gd name="T20" fmla="+- 0 7099 7056"/>
                              <a:gd name="T21" fmla="*/ T20 w 518"/>
                              <a:gd name="T22" fmla="+- 0 2085 1906"/>
                              <a:gd name="T23" fmla="*/ 2085 h 548"/>
                              <a:gd name="T24" fmla="+- 0 7139 7056"/>
                              <a:gd name="T25" fmla="*/ T24 w 518"/>
                              <a:gd name="T26" fmla="+- 0 2027 1906"/>
                              <a:gd name="T27" fmla="*/ 2027 h 548"/>
                              <a:gd name="T28" fmla="+- 0 7189 7056"/>
                              <a:gd name="T29" fmla="*/ T28 w 518"/>
                              <a:gd name="T30" fmla="+- 0 1980 1906"/>
                              <a:gd name="T31" fmla="*/ 1980 h 548"/>
                              <a:gd name="T32" fmla="+- 0 7246 7056"/>
                              <a:gd name="T33" fmla="*/ T32 w 518"/>
                              <a:gd name="T34" fmla="+- 0 1943 1906"/>
                              <a:gd name="T35" fmla="*/ 1943 h 548"/>
                              <a:gd name="T36" fmla="+- 0 7308 7056"/>
                              <a:gd name="T37" fmla="*/ T36 w 518"/>
                              <a:gd name="T38" fmla="+- 0 1919 1906"/>
                              <a:gd name="T39" fmla="*/ 1919 h 548"/>
                              <a:gd name="T40" fmla="+- 0 7374 7056"/>
                              <a:gd name="T41" fmla="*/ T40 w 518"/>
                              <a:gd name="T42" fmla="+- 0 1906 1906"/>
                              <a:gd name="T43" fmla="*/ 1906 h 548"/>
                              <a:gd name="T44" fmla="+- 0 7441 7056"/>
                              <a:gd name="T45" fmla="*/ T44 w 518"/>
                              <a:gd name="T46" fmla="+- 0 1907 1906"/>
                              <a:gd name="T47" fmla="*/ 1907 h 548"/>
                              <a:gd name="T48" fmla="+- 0 7508 7056"/>
                              <a:gd name="T49" fmla="*/ T48 w 518"/>
                              <a:gd name="T50" fmla="+- 0 1921 1906"/>
                              <a:gd name="T51" fmla="*/ 1921 h 548"/>
                              <a:gd name="T52" fmla="+- 0 7573 7056"/>
                              <a:gd name="T53" fmla="*/ T52 w 518"/>
                              <a:gd name="T54" fmla="+- 0 1949 1906"/>
                              <a:gd name="T55" fmla="*/ 1949 h 5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18" h="548">
                                <a:moveTo>
                                  <a:pt x="62" y="548"/>
                                </a:moveTo>
                                <a:lnTo>
                                  <a:pt x="25" y="481"/>
                                </a:lnTo>
                                <a:lnTo>
                                  <a:pt x="4" y="407"/>
                                </a:lnTo>
                                <a:lnTo>
                                  <a:pt x="0" y="331"/>
                                </a:lnTo>
                                <a:lnTo>
                                  <a:pt x="12" y="254"/>
                                </a:lnTo>
                                <a:lnTo>
                                  <a:pt x="43" y="179"/>
                                </a:lnTo>
                                <a:lnTo>
                                  <a:pt x="83" y="121"/>
                                </a:lnTo>
                                <a:lnTo>
                                  <a:pt x="133" y="74"/>
                                </a:lnTo>
                                <a:lnTo>
                                  <a:pt x="190" y="37"/>
                                </a:lnTo>
                                <a:lnTo>
                                  <a:pt x="252" y="13"/>
                                </a:lnTo>
                                <a:lnTo>
                                  <a:pt x="318" y="0"/>
                                </a:lnTo>
                                <a:lnTo>
                                  <a:pt x="385" y="1"/>
                                </a:lnTo>
                                <a:lnTo>
                                  <a:pt x="452" y="15"/>
                                </a:lnTo>
                                <a:lnTo>
                                  <a:pt x="517" y="43"/>
                                </a:lnTo>
                              </a:path>
                            </a:pathLst>
                          </a:custGeom>
                          <a:noFill/>
                          <a:ln w="37840">
                            <a:solidFill>
                              <a:srgbClr val="FF8A65"/>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1013"/>
                        <wps:cNvSpPr>
                          <a:spLocks/>
                        </wps:cNvSpPr>
                        <wps:spPr bwMode="auto">
                          <a:xfrm>
                            <a:off x="10351" y="3437"/>
                            <a:ext cx="315" cy="310"/>
                          </a:xfrm>
                          <a:custGeom>
                            <a:avLst/>
                            <a:gdLst>
                              <a:gd name="T0" fmla="+- 0 7236 7023"/>
                              <a:gd name="T1" fmla="*/ T0 w 214"/>
                              <a:gd name="T2" fmla="+- 0 2560 2349"/>
                              <a:gd name="T3" fmla="*/ 2560 h 212"/>
                              <a:gd name="T4" fmla="+- 0 7023 7023"/>
                              <a:gd name="T5" fmla="*/ T4 w 214"/>
                              <a:gd name="T6" fmla="+- 0 2506 2349"/>
                              <a:gd name="T7" fmla="*/ 2506 h 212"/>
                              <a:gd name="T8" fmla="+- 0 7176 7023"/>
                              <a:gd name="T9" fmla="*/ T8 w 214"/>
                              <a:gd name="T10" fmla="+- 0 2349 2349"/>
                              <a:gd name="T11" fmla="*/ 2349 h 212"/>
                              <a:gd name="T12" fmla="+- 0 7236 7023"/>
                              <a:gd name="T13" fmla="*/ T12 w 214"/>
                              <a:gd name="T14" fmla="+- 0 2560 2349"/>
                              <a:gd name="T15" fmla="*/ 2560 h 212"/>
                            </a:gdLst>
                            <a:ahLst/>
                            <a:cxnLst>
                              <a:cxn ang="0">
                                <a:pos x="T1" y="T3"/>
                              </a:cxn>
                              <a:cxn ang="0">
                                <a:pos x="T5" y="T7"/>
                              </a:cxn>
                              <a:cxn ang="0">
                                <a:pos x="T9" y="T11"/>
                              </a:cxn>
                              <a:cxn ang="0">
                                <a:pos x="T13" y="T15"/>
                              </a:cxn>
                            </a:cxnLst>
                            <a:rect l="0" t="0" r="r" b="b"/>
                            <a:pathLst>
                              <a:path w="214" h="212">
                                <a:moveTo>
                                  <a:pt x="213" y="211"/>
                                </a:moveTo>
                                <a:lnTo>
                                  <a:pt x="0" y="157"/>
                                </a:lnTo>
                                <a:lnTo>
                                  <a:pt x="153" y="0"/>
                                </a:lnTo>
                                <a:lnTo>
                                  <a:pt x="213" y="211"/>
                                </a:lnTo>
                                <a:close/>
                              </a:path>
                            </a:pathLst>
                          </a:custGeom>
                          <a:solidFill>
                            <a:srgbClr val="FF8A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12"/>
                        <wps:cNvSpPr>
                          <a:spLocks/>
                        </wps:cNvSpPr>
                        <wps:spPr bwMode="auto">
                          <a:xfrm>
                            <a:off x="13218" y="2847"/>
                            <a:ext cx="540" cy="959"/>
                          </a:xfrm>
                          <a:custGeom>
                            <a:avLst/>
                            <a:gdLst>
                              <a:gd name="T0" fmla="+- 0 8968 8968"/>
                              <a:gd name="T1" fmla="*/ T0 w 366"/>
                              <a:gd name="T2" fmla="+- 0 1946 1946"/>
                              <a:gd name="T3" fmla="*/ 1946 h 655"/>
                              <a:gd name="T4" fmla="+- 0 9044 8968"/>
                              <a:gd name="T5" fmla="*/ T4 w 366"/>
                              <a:gd name="T6" fmla="+- 0 1950 1946"/>
                              <a:gd name="T7" fmla="*/ 1950 h 655"/>
                              <a:gd name="T8" fmla="+- 0 9117 8968"/>
                              <a:gd name="T9" fmla="*/ T8 w 366"/>
                              <a:gd name="T10" fmla="+- 0 1971 1946"/>
                              <a:gd name="T11" fmla="*/ 1971 h 655"/>
                              <a:gd name="T12" fmla="+- 0 9185 8968"/>
                              <a:gd name="T13" fmla="*/ T12 w 366"/>
                              <a:gd name="T14" fmla="+- 0 2008 1946"/>
                              <a:gd name="T15" fmla="*/ 2008 h 655"/>
                              <a:gd name="T16" fmla="+- 0 9243 8968"/>
                              <a:gd name="T17" fmla="*/ T16 w 366"/>
                              <a:gd name="T18" fmla="+- 0 2059 1946"/>
                              <a:gd name="T19" fmla="*/ 2059 h 655"/>
                              <a:gd name="T20" fmla="+- 0 9290 8968"/>
                              <a:gd name="T21" fmla="*/ T20 w 366"/>
                              <a:gd name="T22" fmla="+- 0 2125 1946"/>
                              <a:gd name="T23" fmla="*/ 2125 h 655"/>
                              <a:gd name="T24" fmla="+- 0 9318 8968"/>
                              <a:gd name="T25" fmla="*/ T24 w 366"/>
                              <a:gd name="T26" fmla="+- 0 2190 1946"/>
                              <a:gd name="T27" fmla="*/ 2190 h 655"/>
                              <a:gd name="T28" fmla="+- 0 9332 8968"/>
                              <a:gd name="T29" fmla="*/ T28 w 366"/>
                              <a:gd name="T30" fmla="+- 0 2257 1946"/>
                              <a:gd name="T31" fmla="*/ 2257 h 655"/>
                              <a:gd name="T32" fmla="+- 0 9333 8968"/>
                              <a:gd name="T33" fmla="*/ T32 w 366"/>
                              <a:gd name="T34" fmla="+- 0 2324 1946"/>
                              <a:gd name="T35" fmla="*/ 2324 h 655"/>
                              <a:gd name="T36" fmla="+- 0 9321 8968"/>
                              <a:gd name="T37" fmla="*/ T36 w 366"/>
                              <a:gd name="T38" fmla="+- 0 2390 1946"/>
                              <a:gd name="T39" fmla="*/ 2390 h 655"/>
                              <a:gd name="T40" fmla="+- 0 9296 8968"/>
                              <a:gd name="T41" fmla="*/ T40 w 366"/>
                              <a:gd name="T42" fmla="+- 0 2453 1946"/>
                              <a:gd name="T43" fmla="*/ 2453 h 655"/>
                              <a:gd name="T44" fmla="+- 0 9260 8968"/>
                              <a:gd name="T45" fmla="*/ T44 w 366"/>
                              <a:gd name="T46" fmla="+- 0 2510 1946"/>
                              <a:gd name="T47" fmla="*/ 2510 h 655"/>
                              <a:gd name="T48" fmla="+- 0 9213 8968"/>
                              <a:gd name="T49" fmla="*/ T48 w 366"/>
                              <a:gd name="T50" fmla="+- 0 2559 1946"/>
                              <a:gd name="T51" fmla="*/ 2559 h 655"/>
                              <a:gd name="T52" fmla="+- 0 9155 8968"/>
                              <a:gd name="T53" fmla="*/ T52 w 366"/>
                              <a:gd name="T54" fmla="+- 0 2600 1946"/>
                              <a:gd name="T55" fmla="*/ 2600 h 6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66" h="655">
                                <a:moveTo>
                                  <a:pt x="0" y="0"/>
                                </a:moveTo>
                                <a:lnTo>
                                  <a:pt x="76" y="4"/>
                                </a:lnTo>
                                <a:lnTo>
                                  <a:pt x="149" y="25"/>
                                </a:lnTo>
                                <a:lnTo>
                                  <a:pt x="217" y="62"/>
                                </a:lnTo>
                                <a:lnTo>
                                  <a:pt x="275" y="113"/>
                                </a:lnTo>
                                <a:lnTo>
                                  <a:pt x="322" y="179"/>
                                </a:lnTo>
                                <a:lnTo>
                                  <a:pt x="350" y="244"/>
                                </a:lnTo>
                                <a:lnTo>
                                  <a:pt x="364" y="311"/>
                                </a:lnTo>
                                <a:lnTo>
                                  <a:pt x="365" y="378"/>
                                </a:lnTo>
                                <a:lnTo>
                                  <a:pt x="353" y="444"/>
                                </a:lnTo>
                                <a:lnTo>
                                  <a:pt x="328" y="507"/>
                                </a:lnTo>
                                <a:lnTo>
                                  <a:pt x="292" y="564"/>
                                </a:lnTo>
                                <a:lnTo>
                                  <a:pt x="245" y="613"/>
                                </a:lnTo>
                                <a:lnTo>
                                  <a:pt x="187" y="654"/>
                                </a:lnTo>
                              </a:path>
                            </a:pathLst>
                          </a:custGeom>
                          <a:noFill/>
                          <a:ln w="37829">
                            <a:solidFill>
                              <a:srgbClr val="FF8A65"/>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1011"/>
                        <wps:cNvSpPr>
                          <a:spLocks/>
                        </wps:cNvSpPr>
                        <wps:spPr bwMode="auto">
                          <a:xfrm>
                            <a:off x="12994" y="2688"/>
                            <a:ext cx="313" cy="313"/>
                          </a:xfrm>
                          <a:custGeom>
                            <a:avLst/>
                            <a:gdLst>
                              <a:gd name="T0" fmla="+- 0 9027 8815"/>
                              <a:gd name="T1" fmla="*/ T0 w 212"/>
                              <a:gd name="T2" fmla="+- 0 2050 1837"/>
                              <a:gd name="T3" fmla="*/ 2050 h 214"/>
                              <a:gd name="T4" fmla="+- 0 8815 8815"/>
                              <a:gd name="T5" fmla="*/ T4 w 212"/>
                              <a:gd name="T6" fmla="+- 0 1989 1837"/>
                              <a:gd name="T7" fmla="*/ 1989 h 214"/>
                              <a:gd name="T8" fmla="+- 0 8974 8815"/>
                              <a:gd name="T9" fmla="*/ T8 w 212"/>
                              <a:gd name="T10" fmla="+- 0 1837 1837"/>
                              <a:gd name="T11" fmla="*/ 1837 h 214"/>
                              <a:gd name="T12" fmla="+- 0 9027 8815"/>
                              <a:gd name="T13" fmla="*/ T12 w 212"/>
                              <a:gd name="T14" fmla="+- 0 2050 1837"/>
                              <a:gd name="T15" fmla="*/ 2050 h 214"/>
                            </a:gdLst>
                            <a:ahLst/>
                            <a:cxnLst>
                              <a:cxn ang="0">
                                <a:pos x="T1" y="T3"/>
                              </a:cxn>
                              <a:cxn ang="0">
                                <a:pos x="T5" y="T7"/>
                              </a:cxn>
                              <a:cxn ang="0">
                                <a:pos x="T9" y="T11"/>
                              </a:cxn>
                              <a:cxn ang="0">
                                <a:pos x="T13" y="T15"/>
                              </a:cxn>
                            </a:cxnLst>
                            <a:rect l="0" t="0" r="r" b="b"/>
                            <a:pathLst>
                              <a:path w="212" h="214">
                                <a:moveTo>
                                  <a:pt x="212" y="213"/>
                                </a:moveTo>
                                <a:lnTo>
                                  <a:pt x="0" y="152"/>
                                </a:lnTo>
                                <a:lnTo>
                                  <a:pt x="159" y="0"/>
                                </a:lnTo>
                                <a:lnTo>
                                  <a:pt x="212" y="213"/>
                                </a:lnTo>
                                <a:close/>
                              </a:path>
                            </a:pathLst>
                          </a:custGeom>
                          <a:solidFill>
                            <a:srgbClr val="FF8A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10"/>
                        <wps:cNvSpPr>
                          <a:spLocks/>
                        </wps:cNvSpPr>
                        <wps:spPr bwMode="auto">
                          <a:xfrm>
                            <a:off x="11588" y="5099"/>
                            <a:ext cx="982" cy="501"/>
                          </a:xfrm>
                          <a:custGeom>
                            <a:avLst/>
                            <a:gdLst>
                              <a:gd name="T0" fmla="+- 0 8527 7862"/>
                              <a:gd name="T1" fmla="*/ T0 w 666"/>
                              <a:gd name="T2" fmla="+- 0 3623 3484"/>
                              <a:gd name="T3" fmla="*/ 3623 h 342"/>
                              <a:gd name="T4" fmla="+- 0 8487 7862"/>
                              <a:gd name="T5" fmla="*/ T4 w 666"/>
                              <a:gd name="T6" fmla="+- 0 3689 3484"/>
                              <a:gd name="T7" fmla="*/ 3689 h 342"/>
                              <a:gd name="T8" fmla="+- 0 8435 7862"/>
                              <a:gd name="T9" fmla="*/ T8 w 666"/>
                              <a:gd name="T10" fmla="+- 0 3744 3484"/>
                              <a:gd name="T11" fmla="*/ 3744 h 342"/>
                              <a:gd name="T12" fmla="+- 0 8371 7862"/>
                              <a:gd name="T13" fmla="*/ T12 w 666"/>
                              <a:gd name="T14" fmla="+- 0 3786 3484"/>
                              <a:gd name="T15" fmla="*/ 3786 h 342"/>
                              <a:gd name="T16" fmla="+- 0 8298 7862"/>
                              <a:gd name="T17" fmla="*/ T16 w 666"/>
                              <a:gd name="T18" fmla="+- 0 3814 3484"/>
                              <a:gd name="T19" fmla="*/ 3814 h 342"/>
                              <a:gd name="T20" fmla="+- 0 8219 7862"/>
                              <a:gd name="T21" fmla="*/ T20 w 666"/>
                              <a:gd name="T22" fmla="+- 0 3825 3484"/>
                              <a:gd name="T23" fmla="*/ 3825 h 342"/>
                              <a:gd name="T24" fmla="+- 0 8148 7862"/>
                              <a:gd name="T25" fmla="*/ T24 w 666"/>
                              <a:gd name="T26" fmla="+- 0 3820 3484"/>
                              <a:gd name="T27" fmla="*/ 3820 h 342"/>
                              <a:gd name="T28" fmla="+- 0 8082 7862"/>
                              <a:gd name="T29" fmla="*/ T28 w 666"/>
                              <a:gd name="T30" fmla="+- 0 3801 3484"/>
                              <a:gd name="T31" fmla="*/ 3801 h 342"/>
                              <a:gd name="T32" fmla="+- 0 8022 7862"/>
                              <a:gd name="T33" fmla="*/ T32 w 666"/>
                              <a:gd name="T34" fmla="+- 0 3770 3484"/>
                              <a:gd name="T35" fmla="*/ 3770 h 342"/>
                              <a:gd name="T36" fmla="+- 0 7970 7862"/>
                              <a:gd name="T37" fmla="*/ T36 w 666"/>
                              <a:gd name="T38" fmla="+- 0 3729 3484"/>
                              <a:gd name="T39" fmla="*/ 3729 h 342"/>
                              <a:gd name="T40" fmla="+- 0 7926 7862"/>
                              <a:gd name="T41" fmla="*/ T40 w 666"/>
                              <a:gd name="T42" fmla="+- 0 3678 3484"/>
                              <a:gd name="T43" fmla="*/ 3678 h 342"/>
                              <a:gd name="T44" fmla="+- 0 7892 7862"/>
                              <a:gd name="T45" fmla="*/ T44 w 666"/>
                              <a:gd name="T46" fmla="+- 0 3619 3484"/>
                              <a:gd name="T47" fmla="*/ 3619 h 342"/>
                              <a:gd name="T48" fmla="+- 0 7870 7862"/>
                              <a:gd name="T49" fmla="*/ T48 w 666"/>
                              <a:gd name="T50" fmla="+- 0 3554 3484"/>
                              <a:gd name="T51" fmla="*/ 3554 h 342"/>
                              <a:gd name="T52" fmla="+- 0 7862 7862"/>
                              <a:gd name="T53" fmla="*/ T52 w 666"/>
                              <a:gd name="T54" fmla="+- 0 3484 3484"/>
                              <a:gd name="T55" fmla="*/ 3484 h 3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666" h="342">
                                <a:moveTo>
                                  <a:pt x="665" y="139"/>
                                </a:moveTo>
                                <a:lnTo>
                                  <a:pt x="625" y="205"/>
                                </a:lnTo>
                                <a:lnTo>
                                  <a:pt x="573" y="260"/>
                                </a:lnTo>
                                <a:lnTo>
                                  <a:pt x="509" y="302"/>
                                </a:lnTo>
                                <a:lnTo>
                                  <a:pt x="436" y="330"/>
                                </a:lnTo>
                                <a:lnTo>
                                  <a:pt x="357" y="341"/>
                                </a:lnTo>
                                <a:lnTo>
                                  <a:pt x="286" y="336"/>
                                </a:lnTo>
                                <a:lnTo>
                                  <a:pt x="220" y="317"/>
                                </a:lnTo>
                                <a:lnTo>
                                  <a:pt x="160" y="286"/>
                                </a:lnTo>
                                <a:lnTo>
                                  <a:pt x="108" y="245"/>
                                </a:lnTo>
                                <a:lnTo>
                                  <a:pt x="64" y="194"/>
                                </a:lnTo>
                                <a:lnTo>
                                  <a:pt x="30" y="135"/>
                                </a:lnTo>
                                <a:lnTo>
                                  <a:pt x="8" y="70"/>
                                </a:lnTo>
                                <a:lnTo>
                                  <a:pt x="0" y="0"/>
                                </a:lnTo>
                              </a:path>
                            </a:pathLst>
                          </a:custGeom>
                          <a:noFill/>
                          <a:ln w="37855">
                            <a:solidFill>
                              <a:srgbClr val="FF8A65"/>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1009"/>
                        <wps:cNvSpPr>
                          <a:spLocks/>
                        </wps:cNvSpPr>
                        <wps:spPr bwMode="auto">
                          <a:xfrm>
                            <a:off x="12393" y="5075"/>
                            <a:ext cx="315" cy="310"/>
                          </a:xfrm>
                          <a:custGeom>
                            <a:avLst/>
                            <a:gdLst>
                              <a:gd name="T0" fmla="+- 0 8620 8407"/>
                              <a:gd name="T1" fmla="*/ T0 w 214"/>
                              <a:gd name="T2" fmla="+- 0 3679 3468"/>
                              <a:gd name="T3" fmla="*/ 3679 h 212"/>
                              <a:gd name="T4" fmla="+- 0 8407 8407"/>
                              <a:gd name="T5" fmla="*/ T4 w 214"/>
                              <a:gd name="T6" fmla="+- 0 3627 3468"/>
                              <a:gd name="T7" fmla="*/ 3627 h 212"/>
                              <a:gd name="T8" fmla="+- 0 8559 8407"/>
                              <a:gd name="T9" fmla="*/ T8 w 214"/>
                              <a:gd name="T10" fmla="+- 0 3468 3468"/>
                              <a:gd name="T11" fmla="*/ 3468 h 212"/>
                              <a:gd name="T12" fmla="+- 0 8620 8407"/>
                              <a:gd name="T13" fmla="*/ T12 w 214"/>
                              <a:gd name="T14" fmla="+- 0 3679 3468"/>
                              <a:gd name="T15" fmla="*/ 3679 h 212"/>
                            </a:gdLst>
                            <a:ahLst/>
                            <a:cxnLst>
                              <a:cxn ang="0">
                                <a:pos x="T1" y="T3"/>
                              </a:cxn>
                              <a:cxn ang="0">
                                <a:pos x="T5" y="T7"/>
                              </a:cxn>
                              <a:cxn ang="0">
                                <a:pos x="T9" y="T11"/>
                              </a:cxn>
                              <a:cxn ang="0">
                                <a:pos x="T13" y="T15"/>
                              </a:cxn>
                            </a:cxnLst>
                            <a:rect l="0" t="0" r="r" b="b"/>
                            <a:pathLst>
                              <a:path w="214" h="212">
                                <a:moveTo>
                                  <a:pt x="213" y="211"/>
                                </a:moveTo>
                                <a:lnTo>
                                  <a:pt x="0" y="159"/>
                                </a:lnTo>
                                <a:lnTo>
                                  <a:pt x="152" y="0"/>
                                </a:lnTo>
                                <a:lnTo>
                                  <a:pt x="213" y="211"/>
                                </a:lnTo>
                                <a:close/>
                              </a:path>
                            </a:pathLst>
                          </a:custGeom>
                          <a:solidFill>
                            <a:srgbClr val="FF8A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Text Box 1008"/>
                        <wps:cNvSpPr txBox="1">
                          <a:spLocks/>
                        </wps:cNvSpPr>
                        <wps:spPr bwMode="auto">
                          <a:xfrm>
                            <a:off x="10944" y="609"/>
                            <a:ext cx="2950" cy="14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C837C" w14:textId="77777777" w:rsidR="00BA7EA8" w:rsidRDefault="00BA7EA8" w:rsidP="00CC0F8F">
                              <w:r>
                                <w:t xml:space="preserve">Community / </w:t>
                              </w:r>
                              <w:r>
                                <w:rPr>
                                  <w:spacing w:val="-4"/>
                                </w:rPr>
                                <w:t>Cultures</w:t>
                              </w:r>
                            </w:p>
                            <w:p w14:paraId="1C8CEDD6" w14:textId="77777777" w:rsidR="00BA7EA8" w:rsidRDefault="00BA7EA8" w:rsidP="00CC0F8F"/>
                            <w:p w14:paraId="658CF0A6" w14:textId="77777777" w:rsidR="00BA7EA8" w:rsidRDefault="00BA7EA8" w:rsidP="00CC0F8F"/>
                            <w:p w14:paraId="6AF8FC33" w14:textId="77777777" w:rsidR="00BA7EA8" w:rsidRDefault="00BA7EA8" w:rsidP="00CC0F8F">
                              <w:r>
                                <w:t>Relationship with self</w:t>
                              </w:r>
                            </w:p>
                          </w:txbxContent>
                        </wps:txbx>
                        <wps:bodyPr rot="0" vert="horz" wrap="square" lIns="0" tIns="0" rIns="0" bIns="0" anchor="t" anchorCtr="0" upright="1">
                          <a:noAutofit/>
                        </wps:bodyPr>
                      </wps:wsp>
                      <wps:wsp>
                        <wps:cNvPr id="15" name="Text Box 1007"/>
                        <wps:cNvSpPr txBox="1">
                          <a:spLocks/>
                        </wps:cNvSpPr>
                        <wps:spPr bwMode="auto">
                          <a:xfrm>
                            <a:off x="8218" y="3767"/>
                            <a:ext cx="1682" cy="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0664A6" w14:textId="77777777" w:rsidR="00BA7EA8" w:rsidRDefault="00BA7EA8" w:rsidP="00CC0F8F">
                              <w:r>
                                <w:t>Services</w:t>
                              </w:r>
                            </w:p>
                          </w:txbxContent>
                        </wps:txbx>
                        <wps:bodyPr rot="0" vert="horz" wrap="square" lIns="0" tIns="0" rIns="0" bIns="0" anchor="t" anchorCtr="0" upright="1">
                          <a:noAutofit/>
                        </wps:bodyPr>
                      </wps:wsp>
                      <wps:wsp>
                        <wps:cNvPr id="16" name="Text Box 1006"/>
                        <wps:cNvSpPr txBox="1">
                          <a:spLocks/>
                        </wps:cNvSpPr>
                        <wps:spPr bwMode="auto">
                          <a:xfrm>
                            <a:off x="11410" y="3578"/>
                            <a:ext cx="2348" cy="11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946399" w14:textId="77777777" w:rsidR="00BA7EA8" w:rsidRDefault="00BA7EA8" w:rsidP="00CC0F8F">
                              <w:r>
                                <w:t>Learning</w:t>
                              </w:r>
                            </w:p>
                            <w:p w14:paraId="55BD9BCE" w14:textId="77777777" w:rsidR="00BA7EA8" w:rsidRDefault="00BA7EA8" w:rsidP="00CC0F8F">
                              <w:r>
                                <w:t>behaviour</w:t>
                              </w:r>
                            </w:p>
                          </w:txbxContent>
                        </wps:txbx>
                        <wps:bodyPr rot="0" vert="horz" wrap="square" lIns="0" tIns="0" rIns="0" bIns="0" anchor="t" anchorCtr="0" upright="1">
                          <a:noAutofit/>
                        </wps:bodyPr>
                      </wps:wsp>
                      <wps:wsp>
                        <wps:cNvPr id="17" name="Text Box 1005"/>
                        <wps:cNvSpPr txBox="1">
                          <a:spLocks/>
                        </wps:cNvSpPr>
                        <wps:spPr bwMode="auto">
                          <a:xfrm>
                            <a:off x="14412" y="3767"/>
                            <a:ext cx="1498" cy="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E5B22F" w14:textId="77777777" w:rsidR="00BA7EA8" w:rsidRDefault="00BA7EA8" w:rsidP="00CC0F8F">
                              <w:r>
                                <w:t>Family</w:t>
                              </w:r>
                            </w:p>
                          </w:txbxContent>
                        </wps:txbx>
                        <wps:bodyPr rot="0" vert="horz" wrap="square" lIns="0" tIns="0" rIns="0" bIns="0" anchor="t" anchorCtr="0" upright="1">
                          <a:noAutofit/>
                        </wps:bodyPr>
                      </wps:wsp>
                      <wps:wsp>
                        <wps:cNvPr id="18" name="Text Box 1004"/>
                        <wps:cNvSpPr txBox="1">
                          <a:spLocks/>
                        </wps:cNvSpPr>
                        <wps:spPr bwMode="auto">
                          <a:xfrm flipV="1">
                            <a:off x="9732" y="4472"/>
                            <a:ext cx="2180" cy="28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58C65" w14:textId="77777777" w:rsidR="00BA7EA8" w:rsidRDefault="00BA7EA8" w:rsidP="00CC0F8F">
                              <w:r>
                                <w:rPr>
                                  <w:w w:val="95"/>
                                </w:rPr>
                                <w:t>Relationship</w:t>
                              </w:r>
                            </w:p>
                            <w:p w14:paraId="46B7D037" w14:textId="77777777" w:rsidR="00BA7EA8" w:rsidRDefault="00BA7EA8" w:rsidP="00CC0F8F">
                              <w:r>
                                <w:t>with</w:t>
                              </w:r>
                              <w:r>
                                <w:rPr>
                                  <w:spacing w:val="-21"/>
                                </w:rPr>
                                <w:t xml:space="preserve"> </w:t>
                              </w:r>
                              <w:r>
                                <w:t>others</w:t>
                              </w:r>
                            </w:p>
                          </w:txbxContent>
                        </wps:txbx>
                        <wps:bodyPr rot="0" vert="horz" wrap="square" lIns="0" tIns="0" rIns="0" bIns="0" anchor="t" anchorCtr="0" upright="1">
                          <a:noAutofit/>
                        </wps:bodyPr>
                      </wps:wsp>
                      <wps:wsp>
                        <wps:cNvPr id="19" name="Text Box 1003"/>
                        <wps:cNvSpPr txBox="1">
                          <a:spLocks/>
                        </wps:cNvSpPr>
                        <wps:spPr bwMode="auto">
                          <a:xfrm>
                            <a:off x="12951" y="4616"/>
                            <a:ext cx="2276" cy="2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FA0DCA" w14:textId="77777777" w:rsidR="00BA7EA8" w:rsidRDefault="00BA7EA8" w:rsidP="00CC0F8F">
                              <w:r>
                                <w:t>Relationship</w:t>
                              </w:r>
                            </w:p>
                            <w:p w14:paraId="42EFEFC0" w14:textId="77777777" w:rsidR="00BA7EA8" w:rsidRDefault="00BA7EA8" w:rsidP="00CC0F8F">
                              <w:r>
                                <w:t>with</w:t>
                              </w:r>
                              <w:r>
                                <w:rPr>
                                  <w:spacing w:val="-21"/>
                                </w:rPr>
                                <w:t xml:space="preserve"> </w:t>
                              </w:r>
                              <w:r>
                                <w:t>curriculum</w:t>
                              </w:r>
                            </w:p>
                          </w:txbxContent>
                        </wps:txbx>
                        <wps:bodyPr rot="0" vert="horz" wrap="square" lIns="0" tIns="0" rIns="0" bIns="0" anchor="t" anchorCtr="0" upright="1">
                          <a:noAutofit/>
                        </wps:bodyPr>
                      </wps:wsp>
                      <wps:wsp>
                        <wps:cNvPr id="20" name="Text Box 1002"/>
                        <wps:cNvSpPr txBox="1">
                          <a:spLocks/>
                        </wps:cNvSpPr>
                        <wps:spPr bwMode="auto">
                          <a:xfrm>
                            <a:off x="7861" y="4362"/>
                            <a:ext cx="2615" cy="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AF282B" w14:textId="77777777" w:rsidR="00BA7EA8" w:rsidRDefault="00BA7EA8" w:rsidP="00CC0F8F"/>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FDE5C4" id="Group 1001" o:spid="_x0000_s1027" style="position:absolute;margin-left:192.8pt;margin-top:20.55pt;width:258.1pt;height:182pt;z-index:-251649024;mso-wrap-distance-left:0;mso-wrap-distance-right:0;mso-position-horizontal-relative:page" coordorigin="7825,351" coordsize="8588,7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">
                <v:shape id="Freeform 1018" o:spid="_x0000_s1028" style="position:absolute;left:7825;top:351;width:8588;height:7012;visibility:visible;mso-wrap-style:square;v-text-anchor:top" coordsize="5826,4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" path="m5797,l28,,12,,4,3,1,12,,28,,4761r1,16l4,4785r8,3l28,4789r5769,l5814,4788r8,-3l5825,4777r,-16l5825,28r,-16l5822,3,5814,r-17,xe" fillcolor="#f3f2f2" stroked="f">
                  <v:path arrowok="t" o:connecttype="custom" o:connectlocs="8545,353;41,353;18,353;6,357;1,370;0,394;0,7322;1,7346;6,7357;18,7362;41,7363;8545,7363;8570,7362;8582,7357;8587,7346;8587,7322;8587,394;8587,370;8582,357;8570,353;8545,353" o:connectangles="0,0,0,0,0,0,0,0,0,0,0,0,0,0,0,0,0,0,0,0,0"/>
                </v:shape>
                <v:shape id="Freeform 1017" o:spid="_x0000_s1029" style="position:absolute;left:8159;top:960;width:7873;height:5965;visibility:visible;mso-wrap-style:square;v-text-anchor:top" coordsize="5341,4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" path="m2670,4074r-86,-1l2498,4070r-85,-5l2329,4058r-84,-9l2163,4038r-82,-13l2000,4010r-80,-17l1842,3974r-78,-20l1687,3932r-75,-24l1538,3883r-73,-28l1393,3827r-71,-31l1253,3764r-68,-33l1119,3696r-65,-37l991,3621r-62,-39l869,3541r-58,-42l754,3456r-55,-45l645,3365r-51,-47l544,3270r-48,-50l450,3170r-44,-52l364,3065r-39,-54l287,2957r-36,-56l218,2844r-32,-57l158,2728r-27,-59l107,2609,85,2548,65,2486,48,2424,33,2361,21,2297r-9,-64l5,2168,1,2103,,2037r1,-66l5,1906r7,-65l21,1776r12,-63l48,1650r17,-63l85,1526r22,-61l131,1405r27,-59l186,1287r32,-57l251,1173r36,-56l325,1062r39,-53l406,956r44,-52l496,854r48,-50l594,756r51,-47l699,663r55,-45l811,575r58,-42l929,492r62,-39l1054,415r65,-37l1185,343r68,-33l1322,278r71,-31l1465,219r73,-28l1612,166r75,-24l1764,120r78,-20l1920,81r80,-17l2081,49r82,-13l2245,25r84,-9l2413,9r85,-5l2584,1,2670,r86,1l2842,4r85,5l3011,16r84,9l3177,36r82,13l3340,64r80,17l3498,100r78,20l3653,142r75,24l3802,191r73,28l3947,247r71,31l4087,310r67,33l4221,378r65,37l4349,453r62,39l4471,533r58,42l4586,618r55,45l4695,709r51,47l4796,804r48,50l4890,904r44,52l4975,1009r40,53l5053,1117r36,56l5122,1230r31,57l5182,1346r27,59l5233,1465r22,61l5275,1587r17,63l5306,1713r12,63l5328,1841r7,65l5339,1971r1,66l5339,2103r-4,65l5328,2233r-10,64l5306,2361r-14,63l5275,2486r-20,62l5233,2609r-24,60l5182,2728r-29,59l5122,2844r-33,57l5053,2957r-38,54l4975,3065r-41,53l4890,3170r-46,50l4796,3270r-50,48l4695,3365r-54,46l4586,3456r-57,43l4471,3541r-60,41l4349,3621r-63,38l4221,3696r-67,35l4087,3764r-69,32l3947,3827r-72,28l3802,3883r-74,25l3653,3932r-77,22l3498,3974r-78,19l3340,4010r-81,15l3177,4038r-82,11l3011,4058r-84,7l2842,4070r-86,3l2670,4074xe" fillcolor="#ffab91" stroked="f">
                  <v:path arrowok="t" o:connecttype="custom" o:connectlocs="3557,6912;3068,6854;2600,6750;2160,6605;1747,6423;1369,6205;1030,5955;731,5675;479,5369;274,5041;125,4691;31,4324;0,3943;31,3561;125,3195;274,2846;479,2516;731,2212;1030,1932;1369,1682;1747,1464;2160,1282;2600,1137;3068,1033;3557,975;4063,963;4562,998;5041,1080;5495,1205;5923,1369;6318,1569;6676,1803;6996,2068;7273,2361;7502,2679;7678,3018;7801,3377;7864,3752;7864,4135;7801,4510;7678,4869;7502,5208;7273,5526;6996,5819;6676,6084;6318,6318;5923,6518;5495,6682;5041,6807;4562,6889;4063,6924" o:connectangles="0,0,0,0,0,0,0,0,0,0,0,0,0,0,0,0,0,0,0,0,0,0,0,0,0,0,0,0,0,0,0,0,0,0,0,0,0,0,0,0,0,0,0,0,0,0,0,0,0,0,0"/>
                </v:shape>
                <v:shape id="Freeform 1016" o:spid="_x0000_s1030" style="position:absolute;left:9184;top:1736;width:5824;height:4414;visibility:visible;mso-wrap-style:square;v-text-anchor:top" coordsize="3951,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" path="m1975,3014r-86,-1l1805,3009r-84,-7l1638,2992r-81,-12l1476,2966r-79,-17l1320,2929r-76,-22l1169,2883r-73,-26l1025,2829r-70,-31l887,2765r-66,-35l757,2694r-61,-39l636,2615r-58,-42l523,2529r-53,-46l419,2436r-48,-49l326,2337r-43,-52l243,2232r-37,-54l171,2122r-31,-57l111,2007,85,1948,63,1887,44,1826,28,1764,16,1701,7,1637,2,1572,,1507r2,-65l7,1377r9,-64l28,1250r16,-62l63,1126r22,-60l111,1007r29,-58l171,892r35,-56l243,782r40,-53l326,677r45,-50l419,578r51,-47l523,485r55,-44l636,399r60,-40l757,320r64,-37l887,249r68,-33l1025,185r71,-28l1169,130r75,-24l1320,85r77,-20l1476,48r81,-14l1638,22r83,-10l1805,5r84,-4l1975,r86,1l2145,5r84,7l2312,22r81,12l2474,48r79,17l2630,85r76,21l2781,130r73,27l2925,185r70,31l3063,249r66,34l3192,320r62,39l3314,399r58,42l3427,485r53,46l3530,578r49,49l3624,677r43,52l3707,782r37,54l3779,892r31,57l3839,1007r25,59l3887,1126r19,62l3922,1250r12,63l3943,1377r5,65l3950,1507r-2,65l3943,1637r-9,64l3922,1764r-16,62l3887,1887r-23,61l3839,2007r-29,58l3779,2122r-35,56l3707,2232r-40,53l3624,2337r-45,50l3530,2436r-50,47l3427,2529r-55,44l3314,2615r-60,40l3192,2694r-63,36l3063,2765r-68,33l2925,2829r-71,28l2781,2883r-75,24l2630,2929r-77,20l2474,2966r-81,14l2312,2992r-83,10l2145,3009r-84,4l1975,3014xe" stroked="f">
                  <v:path arrowok="t" o:connecttype="custom" o:connectlocs="2661,6143;2295,6101;1946,6026;1616,5920;1307,5786;1026,5625;771,5440;547,5232;358,5005;206,4761;93,4500;24,4228;0,3944;24,3660;93,3386;206,3127;358,2883;547,2656;771,2448;1026,2263;1307,2102;1616,1968;1946,1862;2295,1788;2661,1745;3038,1739;3408,1770;3763,1833;4099,1928;4415,2054;4705,2206;4971,2383;5203,2584;5405,2805;5570,3044;5696,3298;5781,3568;5820,3849;5812,4134;5758,4411;5659,4676;5519,4926;5342,5159;5130,5373;4885,5566;4612,5735;4312,5879;3989,5994;3647,6080;3286,6133;2911,6150" o:connectangles="0,0,0,0,0,0,0,0,0,0,0,0,0,0,0,0,0,0,0,0,0,0,0,0,0,0,0,0,0,0,0,0,0,0,0,0,0,0,0,0,0,0,0,0,0,0,0,0,0,0,0"/>
                </v:shape>
                <v:shape id="Freeform 1015" o:spid="_x0000_s1031" style="position:absolute;left:11075;top:2654;width:2102;height:1818;visibility:visible;mso-wrap-style:square;v-text-anchor:top" coordsize="1426,1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" path="m1404,1241r-1383,l10,1238r-7,-7l,1220r3,-10l695,10r8,-8l713,r10,2l731,10r692,1200l1425,1220r-2,11l1415,1238r-11,3xe" fillcolor="#b2ebf2" stroked="f">
                  <v:path arrowok="t" o:connecttype="custom" o:connectlocs="2070,4472;31,4472;15,4467;4,4457;0,4441;4,4426;1024,2670;1036,2658;1051,2655;1066,2658;1078,2670;2098,4426;2101,4441;2098,4457;2086,4467;2070,4472" o:connectangles="0,0,0,0,0,0,0,0,0,0,0,0,0,0,0,0"/>
                </v:shape>
                <v:shape id="Freeform 1014" o:spid="_x0000_s1032" style="position:absolute;left:10400;top:2790;width:764;height:802;visibility:visible;mso-wrap-style:square;v-text-anchor:top" coordsize="518,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" path="m62,548l25,481,4,407,,331,12,254,43,179,83,121,133,74,190,37,252,13,318,r67,1l452,15r65,28e" filled="f" strokecolor="#ff8a65" strokeweight="1.0511mm">
                  <v:path arrowok="t" o:connecttype="custom" o:connectlocs="91,3591;37,3493;6,3385;0,3274;18,3161;63,3051;122,2967;196,2898;280,2844;372,2808;469,2789;568,2791;667,2811;763,2852" o:connectangles="0,0,0,0,0,0,0,0,0,0,0,0,0,0"/>
                </v:shape>
                <v:shape id="Freeform 1013" o:spid="_x0000_s1033" style="position:absolute;left:10351;top:3437;width:315;height:310;visibility:visible;mso-wrap-style:square;v-text-anchor:top" coordsize="21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" path="m213,211l,157,153,r60,211xe" fillcolor="#ff8a65" stroked="f">
                  <v:path arrowok="t" o:connecttype="custom" o:connectlocs="314,3743;0,3664;225,3435;314,3743" o:connectangles="0,0,0,0"/>
                </v:shape>
                <v:shape id="Freeform 1012" o:spid="_x0000_s1034" style="position:absolute;left:13218;top:2847;width:540;height:959;visibility:visible;mso-wrap-style:square;v-text-anchor:top" coordsize="366,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" path="m,l76,4r73,21l217,62r58,51l322,179r28,65l364,311r1,67l353,444r-25,63l292,564r-47,49l187,654e" filled="f" strokecolor="#ff8a65" strokeweight="1.0508mm">
                  <v:path arrowok="t" o:connecttype="custom" o:connectlocs="0,2849;112,2855;220,2886;320,2940;406,3015;475,3111;516,3206;537,3305;539,3403;521,3499;484,3591;431,3675;361,3747;276,3807" o:connectangles="0,0,0,0,0,0,0,0,0,0,0,0,0,0"/>
                </v:shape>
                <v:shape id="Freeform 1011" o:spid="_x0000_s1035" style="position:absolute;left:12994;top:2688;width:313;height:313;visibility:visible;mso-wrap-style:square;v-text-anchor:top" coordsize="212,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" path="m212,213l,152,159,r53,213xe" fillcolor="#ff8a65" stroked="f">
                  <v:path arrowok="t" o:connecttype="custom" o:connectlocs="313,2998;0,2909;235,2687;313,2998" o:connectangles="0,0,0,0"/>
                </v:shape>
                <v:shape id="Freeform 1010" o:spid="_x0000_s1036" style="position:absolute;left:11588;top:5099;width:982;height:501;visibility:visible;mso-wrap-style:square;v-text-anchor:top" coordsize="666,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" path="m665,139r-40,66l573,260r-64,42l436,330r-79,11l286,336,220,317,160,286,108,245,64,194,30,135,8,70,,e" filled="f" strokecolor="#ff8a65" strokeweight="1.0515mm">
                  <v:path arrowok="t" o:connecttype="custom" o:connectlocs="981,5307;922,5404;845,5485;751,5546;643,5587;526,5603;422,5596;324,5568;236,5523;159,5463;94,5388;44,5302;12,5206;0,5104" o:connectangles="0,0,0,0,0,0,0,0,0,0,0,0,0,0"/>
                </v:shape>
                <v:shape id="Freeform 1009" o:spid="_x0000_s1037" style="position:absolute;left:12393;top:5075;width:315;height:310;visibility:visible;mso-wrap-style:square;v-text-anchor:top" coordsize="21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" path="m213,211l,159,152,r61,211xe" fillcolor="#ff8a65" stroked="f">
                  <v:path arrowok="t" o:connecttype="custom" o:connectlocs="314,5380;0,5304;224,5071;314,5380" o:connectangles="0,0,0,0"/>
                </v:shape>
                <v:shape id="Text Box 1008" o:spid="_x0000_s1038" type="#_x0000_t202" style="position:absolute;left:10944;top:609;width:2950;height:1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" filled="f" stroked="f">
                  <v:path arrowok="t"/>
                  <v:textbox inset="0,0,0,0">
                    <w:txbxContent>
                      <w:p w14:paraId="303C837C" w14:textId="77777777" w:rsidR="00BA7EA8" w:rsidRDefault="00BA7EA8" w:rsidP="00CC0F8F">
                        <w:r>
                          <w:t xml:space="preserve">Community / </w:t>
                        </w:r>
                        <w:r>
                          <w:rPr>
                            <w:spacing w:val="-4"/>
                          </w:rPr>
                          <w:t>Cultures</w:t>
                        </w:r>
                      </w:p>
                      <w:p w14:paraId="1C8CEDD6" w14:textId="77777777" w:rsidR="00BA7EA8" w:rsidRDefault="00BA7EA8" w:rsidP="00CC0F8F"/>
                      <w:p w14:paraId="658CF0A6" w14:textId="77777777" w:rsidR="00BA7EA8" w:rsidRDefault="00BA7EA8" w:rsidP="00CC0F8F"/>
                      <w:p w14:paraId="6AF8FC33" w14:textId="77777777" w:rsidR="00BA7EA8" w:rsidRDefault="00BA7EA8" w:rsidP="00CC0F8F">
                        <w:r>
                          <w:t>Relationship with self</w:t>
                        </w:r>
                      </w:p>
                    </w:txbxContent>
                  </v:textbox>
                </v:shape>
                <v:shape id="Text Box 1007" o:spid="_x0000_s1039" type="#_x0000_t202" style="position:absolute;left:8218;top:3767;width:1682;height: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" filled="f" stroked="f">
                  <v:path arrowok="t"/>
                  <v:textbox inset="0,0,0,0">
                    <w:txbxContent>
                      <w:p w14:paraId="530664A6" w14:textId="77777777" w:rsidR="00BA7EA8" w:rsidRDefault="00BA7EA8" w:rsidP="00CC0F8F">
                        <w:r>
                          <w:t>Services</w:t>
                        </w:r>
                      </w:p>
                    </w:txbxContent>
                  </v:textbox>
                </v:shape>
                <v:shape id="Text Box 1006" o:spid="_x0000_s1040" type="#_x0000_t202" style="position:absolute;left:11410;top:3578;width:2348;height:11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" filled="f" stroked="f">
                  <v:path arrowok="t"/>
                  <v:textbox inset="0,0,0,0">
                    <w:txbxContent>
                      <w:p w14:paraId="16946399" w14:textId="77777777" w:rsidR="00BA7EA8" w:rsidRDefault="00BA7EA8" w:rsidP="00CC0F8F">
                        <w:r>
                          <w:t>Learning</w:t>
                        </w:r>
                      </w:p>
                      <w:p w14:paraId="55BD9BCE" w14:textId="77777777" w:rsidR="00BA7EA8" w:rsidRDefault="00BA7EA8" w:rsidP="00CC0F8F">
                        <w:r>
                          <w:t>behaviour</w:t>
                        </w:r>
                      </w:p>
                    </w:txbxContent>
                  </v:textbox>
                </v:shape>
                <v:shape id="Text Box 1005" o:spid="_x0000_s1041" type="#_x0000_t202" style="position:absolute;left:14412;top:3767;width:1498;height: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" filled="f" stroked="f">
                  <v:path arrowok="t"/>
                  <v:textbox inset="0,0,0,0">
                    <w:txbxContent>
                      <w:p w14:paraId="68E5B22F" w14:textId="77777777" w:rsidR="00BA7EA8" w:rsidRDefault="00BA7EA8" w:rsidP="00CC0F8F">
                        <w:r>
                          <w:t>Family</w:t>
                        </w:r>
                      </w:p>
                    </w:txbxContent>
                  </v:textbox>
                </v:shape>
                <v:shape id="Text Box 1004" o:spid="_x0000_s1042" type="#_x0000_t202" style="position:absolute;left:9732;top:4472;width:2180;height:2891;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" filled="f" stroked="f">
                  <v:path arrowok="t"/>
                  <v:textbox inset="0,0,0,0">
                    <w:txbxContent>
                      <w:p w14:paraId="25158C65" w14:textId="77777777" w:rsidR="00BA7EA8" w:rsidRDefault="00BA7EA8" w:rsidP="00CC0F8F">
                        <w:r>
                          <w:rPr>
                            <w:w w:val="95"/>
                          </w:rPr>
                          <w:t>Relationship</w:t>
                        </w:r>
                      </w:p>
                      <w:p w14:paraId="46B7D037" w14:textId="77777777" w:rsidR="00BA7EA8" w:rsidRDefault="00BA7EA8" w:rsidP="00CC0F8F">
                        <w:r>
                          <w:t>with</w:t>
                        </w:r>
                        <w:r>
                          <w:rPr>
                            <w:spacing w:val="-21"/>
                          </w:rPr>
                          <w:t xml:space="preserve"> </w:t>
                        </w:r>
                        <w:r>
                          <w:t>others</w:t>
                        </w:r>
                      </w:p>
                    </w:txbxContent>
                  </v:textbox>
                </v:shape>
                <v:shape id="_x0000_s1043" type="#_x0000_t202" style="position:absolute;left:12951;top:4616;width:2276;height:2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" filled="f" stroked="f">
                  <v:path arrowok="t"/>
                  <v:textbox inset="0,0,0,0">
                    <w:txbxContent>
                      <w:p w14:paraId="7BFA0DCA" w14:textId="77777777" w:rsidR="00BA7EA8" w:rsidRDefault="00BA7EA8" w:rsidP="00CC0F8F">
                        <w:r>
                          <w:t>Relationship</w:t>
                        </w:r>
                      </w:p>
                      <w:p w14:paraId="42EFEFC0" w14:textId="77777777" w:rsidR="00BA7EA8" w:rsidRDefault="00BA7EA8" w:rsidP="00CC0F8F">
                        <w:r>
                          <w:t>with</w:t>
                        </w:r>
                        <w:r>
                          <w:rPr>
                            <w:spacing w:val="-21"/>
                          </w:rPr>
                          <w:t xml:space="preserve"> </w:t>
                        </w:r>
                        <w:r>
                          <w:t>curriculum</w:t>
                        </w:r>
                      </w:p>
                    </w:txbxContent>
                  </v:textbox>
                </v:shape>
                <v:shape id="Text Box 1002" o:spid="_x0000_s1044" type="#_x0000_t202" style="position:absolute;left:7861;top:4362;width:2615;height: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" filled="f" stroked="f">
                  <v:path arrowok="t"/>
                  <v:textbox inset="0,0,0,0">
                    <w:txbxContent>
                      <w:p w14:paraId="28AF282B" w14:textId="77777777" w:rsidR="00BA7EA8" w:rsidRDefault="00BA7EA8" w:rsidP="00CC0F8F"/>
                    </w:txbxContent>
                  </v:textbox>
                </v:shape>
                <w10:wrap type="topAndBottom" anchorx="page"/>
              </v:group>
            </w:pict>
          </mc:Fallback>
        </mc:AlternateContent>
      </w:r>
    </w:p>
    <w:p w14:paraId="680D4D3A" w14:textId="49C7B70A" w:rsidR="00CC0F8F" w:rsidRPr="00113AC9" w:rsidRDefault="00CC0F8F" w:rsidP="00113AC9">
      <w:pPr>
        <w:adjustRightInd w:val="0"/>
        <w:ind w:left="0" w:right="1092"/>
        <w:mirrorIndents w:val="0"/>
        <w:jc w:val="both"/>
        <w:rPr>
          <w:rFonts w:asciiTheme="minorHAnsi" w:hAnsiTheme="minorHAnsi" w:cstheme="minorHAnsi"/>
        </w:rPr>
      </w:pPr>
    </w:p>
    <w:p w14:paraId="03EF2492" w14:textId="22CD8E08" w:rsidR="005906A2" w:rsidRPr="00113AC9" w:rsidRDefault="005906A2" w:rsidP="00113AC9">
      <w:pPr>
        <w:adjustRightInd w:val="0"/>
        <w:ind w:left="0" w:right="1092"/>
        <w:mirrorIndents w:val="0"/>
        <w:jc w:val="both"/>
        <w:rPr>
          <w:rFonts w:asciiTheme="minorHAnsi" w:hAnsiTheme="minorHAnsi" w:cstheme="minorHAnsi"/>
        </w:rPr>
      </w:pPr>
    </w:p>
    <w:p w14:paraId="29CBBC09" w14:textId="6BB35ACA" w:rsidR="00EF1368" w:rsidRPr="00113AC9" w:rsidRDefault="00883DA9"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In this model, a single learning behaviour (from those detailed below) is placed at the centre of the model. The triangle surrounding this behaviour is the ‘triangle of influence’</w:t>
      </w:r>
      <w:r w:rsidR="007A47F4" w:rsidRPr="00113AC9">
        <w:rPr>
          <w:rFonts w:asciiTheme="minorHAnsi" w:hAnsiTheme="minorHAnsi" w:cstheme="minorHAnsi"/>
        </w:rPr>
        <w:t>,</w:t>
      </w:r>
      <w:r w:rsidRPr="00113AC9">
        <w:rPr>
          <w:rFonts w:asciiTheme="minorHAnsi" w:hAnsiTheme="minorHAnsi" w:cstheme="minorHAnsi"/>
        </w:rPr>
        <w:t xml:space="preserve"> representing the behaviour being influenced by emotional, social, and cognitive factors. These factors and the learning behaviour itself can be addressed through the three relationships (with self, others, and the curriculum) experienced by the individual in the classroom.</w:t>
      </w:r>
    </w:p>
    <w:p w14:paraId="07F963EA" w14:textId="700A66AA" w:rsidR="007E627C" w:rsidRPr="00113AC9" w:rsidRDefault="007E627C" w:rsidP="00113AC9">
      <w:pPr>
        <w:adjustRightInd w:val="0"/>
        <w:ind w:left="0" w:right="1092"/>
        <w:mirrorIndents w:val="0"/>
        <w:jc w:val="both"/>
        <w:rPr>
          <w:rFonts w:asciiTheme="minorHAnsi" w:hAnsiTheme="minorHAnsi" w:cstheme="minorHAnsi"/>
        </w:rPr>
      </w:pPr>
    </w:p>
    <w:p w14:paraId="057AB5CB" w14:textId="3634CC03" w:rsidR="000910AC" w:rsidRPr="00113AC9" w:rsidRDefault="000910AC"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Changing a learning behaviour is a dynamic process with reciprocal influences, as represented by the arrows. The circle, and terms inside this, show the influence of context.</w:t>
      </w:r>
    </w:p>
    <w:p w14:paraId="4F9CDF8C" w14:textId="4BAC6392" w:rsidR="00AB5362" w:rsidRPr="00113AC9" w:rsidRDefault="00AB5362" w:rsidP="00113AC9">
      <w:pPr>
        <w:pStyle w:val="BodyText"/>
        <w:adjustRightInd w:val="0"/>
        <w:ind w:left="0" w:right="1092"/>
        <w:mirrorIndents w:val="0"/>
        <w:jc w:val="both"/>
        <w:rPr>
          <w:rFonts w:asciiTheme="minorHAnsi" w:hAnsiTheme="minorHAnsi" w:cstheme="minorHAnsi"/>
        </w:rPr>
      </w:pPr>
    </w:p>
    <w:p w14:paraId="3097F59D" w14:textId="5F4EE802" w:rsidR="00951C75" w:rsidRPr="00113AC9" w:rsidRDefault="00AB5362" w:rsidP="00113AC9">
      <w:pPr>
        <w:pStyle w:val="BodyText"/>
        <w:adjustRightInd w:val="0"/>
        <w:ind w:left="0" w:right="1092"/>
        <w:mirrorIndents w:val="0"/>
        <w:jc w:val="both"/>
        <w:rPr>
          <w:rFonts w:asciiTheme="minorHAnsi" w:hAnsiTheme="minorHAnsi" w:cstheme="minorHAnsi"/>
        </w:rPr>
      </w:pPr>
      <w:r w:rsidRPr="00113AC9">
        <w:rPr>
          <w:rFonts w:asciiTheme="minorHAnsi" w:hAnsiTheme="minorHAnsi" w:cstheme="minorHAnsi"/>
        </w:rPr>
        <w:t>A range of learning behaviours is outlined below</w:t>
      </w:r>
      <w:r w:rsidR="008E30F5" w:rsidRPr="00113AC9">
        <w:rPr>
          <w:rFonts w:asciiTheme="minorHAnsi" w:hAnsiTheme="minorHAnsi" w:cstheme="minorHAnsi"/>
        </w:rPr>
        <w:t>:</w:t>
      </w:r>
      <w:r w:rsidRPr="00113AC9">
        <w:rPr>
          <w:rFonts w:asciiTheme="minorHAnsi" w:hAnsiTheme="minorHAnsi" w:cstheme="minorHAnsi"/>
        </w:rPr>
        <w:t xml:space="preserve"> </w:t>
      </w:r>
    </w:p>
    <w:p w14:paraId="50B652E3" w14:textId="1163A899" w:rsidR="00DF357D" w:rsidRPr="00113AC9" w:rsidRDefault="00DF357D" w:rsidP="00113AC9">
      <w:pPr>
        <w:pStyle w:val="ListParagraph"/>
        <w:numPr>
          <w:ilvl w:val="0"/>
          <w:numId w:val="0"/>
        </w:numPr>
        <w:ind w:right="1092"/>
        <w:mirrorIndents w:val="0"/>
        <w:rPr>
          <w:rFonts w:asciiTheme="minorHAnsi" w:eastAsiaTheme="minorEastAsia" w:hAnsiTheme="minorHAnsi" w:cstheme="minorHAnsi"/>
        </w:rPr>
      </w:pPr>
    </w:p>
    <w:p w14:paraId="28EFC4F5" w14:textId="77777777" w:rsidR="001F6C75" w:rsidRPr="00113AC9" w:rsidRDefault="001F6C75" w:rsidP="00144922">
      <w:pPr>
        <w:pStyle w:val="BodyText"/>
        <w:numPr>
          <w:ilvl w:val="0"/>
          <w:numId w:val="27"/>
        </w:numPr>
        <w:adjustRightInd w:val="0"/>
        <w:ind w:left="993" w:right="1092" w:hanging="426"/>
        <w:mirrorIndents w:val="0"/>
        <w:jc w:val="both"/>
        <w:rPr>
          <w:rFonts w:asciiTheme="minorHAnsi" w:eastAsiaTheme="majorEastAsia" w:hAnsiTheme="minorHAnsi" w:cstheme="minorHAnsi"/>
        </w:rPr>
      </w:pPr>
      <w:r w:rsidRPr="00113AC9">
        <w:rPr>
          <w:rFonts w:asciiTheme="minorHAnsi" w:hAnsiTheme="minorHAnsi" w:cstheme="minorHAnsi"/>
          <w:w w:val="105"/>
        </w:rPr>
        <w:t>Emotional learning</w:t>
      </w:r>
      <w:r w:rsidRPr="00113AC9">
        <w:rPr>
          <w:rFonts w:asciiTheme="minorHAnsi" w:hAnsiTheme="minorHAnsi" w:cstheme="minorHAnsi"/>
        </w:rPr>
        <w:t xml:space="preserve"> </w:t>
      </w:r>
      <w:r w:rsidRPr="00113AC9">
        <w:rPr>
          <w:rFonts w:asciiTheme="minorHAnsi" w:hAnsiTheme="minorHAnsi" w:cstheme="minorHAnsi"/>
          <w:w w:val="105"/>
        </w:rPr>
        <w:t>behaviours</w:t>
      </w:r>
      <w:r w:rsidRPr="00113AC9">
        <w:rPr>
          <w:rFonts w:asciiTheme="minorHAnsi" w:hAnsiTheme="minorHAnsi" w:cstheme="minorHAnsi"/>
        </w:rPr>
        <w:t xml:space="preserve"> </w:t>
      </w:r>
    </w:p>
    <w:p w14:paraId="7D96B9E9" w14:textId="3E99AF88" w:rsidR="00AB5362" w:rsidRPr="00113AC9" w:rsidRDefault="00AB5362" w:rsidP="00144922">
      <w:pPr>
        <w:pStyle w:val="BodyText"/>
        <w:numPr>
          <w:ilvl w:val="0"/>
          <w:numId w:val="27"/>
        </w:numPr>
        <w:adjustRightInd w:val="0"/>
        <w:ind w:left="993" w:right="1092" w:hanging="426"/>
        <w:mirrorIndents w:val="0"/>
        <w:jc w:val="both"/>
        <w:rPr>
          <w:rFonts w:asciiTheme="minorHAnsi" w:eastAsiaTheme="majorEastAsia" w:hAnsiTheme="minorHAnsi" w:cstheme="minorHAnsi"/>
        </w:rPr>
      </w:pPr>
      <w:r w:rsidRPr="00113AC9">
        <w:rPr>
          <w:rFonts w:asciiTheme="minorHAnsi" w:hAnsiTheme="minorHAnsi" w:cstheme="minorHAnsi"/>
        </w:rPr>
        <w:t xml:space="preserve">inner voice, mental well-being, dealing with </w:t>
      </w:r>
      <w:r w:rsidRPr="00113AC9">
        <w:rPr>
          <w:rFonts w:asciiTheme="minorHAnsi" w:hAnsiTheme="minorHAnsi" w:cstheme="minorHAnsi"/>
          <w:spacing w:val="-3"/>
        </w:rPr>
        <w:t xml:space="preserve">setbacks; </w:t>
      </w:r>
      <w:r w:rsidRPr="00113AC9">
        <w:rPr>
          <w:rFonts w:asciiTheme="minorHAnsi" w:hAnsiTheme="minorHAnsi" w:cstheme="minorHAnsi"/>
        </w:rPr>
        <w:t>and self-esteem, self-worth, and self-competence.</w:t>
      </w:r>
    </w:p>
    <w:p w14:paraId="1A670B9E" w14:textId="77777777" w:rsidR="00AB5362" w:rsidRPr="00113AC9" w:rsidRDefault="00AB5362" w:rsidP="00144922">
      <w:pPr>
        <w:pStyle w:val="ListParagraph"/>
        <w:numPr>
          <w:ilvl w:val="0"/>
          <w:numId w:val="27"/>
        </w:numPr>
        <w:ind w:left="993" w:right="1092" w:hanging="426"/>
        <w:mirrorIndents w:val="0"/>
        <w:rPr>
          <w:rFonts w:asciiTheme="minorHAnsi" w:eastAsiaTheme="minorEastAsia" w:hAnsiTheme="minorHAnsi" w:cstheme="minorHAnsi"/>
        </w:rPr>
      </w:pPr>
      <w:r w:rsidRPr="00113AC9">
        <w:rPr>
          <w:rFonts w:asciiTheme="minorHAnsi" w:hAnsiTheme="minorHAnsi" w:cstheme="minorHAnsi"/>
          <w:w w:val="105"/>
        </w:rPr>
        <w:t>Social learning</w:t>
      </w:r>
      <w:r w:rsidRPr="00113AC9">
        <w:rPr>
          <w:rFonts w:asciiTheme="minorHAnsi" w:hAnsiTheme="minorHAnsi" w:cstheme="minorHAnsi"/>
        </w:rPr>
        <w:t xml:space="preserve"> </w:t>
      </w:r>
      <w:r w:rsidRPr="00113AC9">
        <w:rPr>
          <w:rFonts w:asciiTheme="minorHAnsi" w:hAnsiTheme="minorHAnsi" w:cstheme="minorHAnsi"/>
          <w:w w:val="105"/>
        </w:rPr>
        <w:t>behaviours:</w:t>
      </w:r>
    </w:p>
    <w:p w14:paraId="7E357C7E" w14:textId="6623213E" w:rsidR="00AB5362" w:rsidRPr="00144922" w:rsidRDefault="00AB5362" w:rsidP="00144922">
      <w:pPr>
        <w:pStyle w:val="BodyText"/>
        <w:numPr>
          <w:ilvl w:val="0"/>
          <w:numId w:val="27"/>
        </w:numPr>
        <w:adjustRightInd w:val="0"/>
        <w:ind w:left="993" w:right="1092" w:hanging="426"/>
        <w:mirrorIndents w:val="0"/>
        <w:jc w:val="both"/>
        <w:rPr>
          <w:rFonts w:asciiTheme="minorHAnsi" w:eastAsiaTheme="majorEastAsia" w:hAnsiTheme="minorHAnsi" w:cstheme="minorHAnsi"/>
        </w:rPr>
      </w:pPr>
      <w:r w:rsidRPr="00113AC9">
        <w:rPr>
          <w:rFonts w:asciiTheme="minorHAnsi" w:hAnsiTheme="minorHAnsi" w:cstheme="minorHAnsi"/>
        </w:rPr>
        <w:t xml:space="preserve">pupil relationship with </w:t>
      </w:r>
      <w:r w:rsidRPr="00113AC9">
        <w:rPr>
          <w:rFonts w:asciiTheme="minorHAnsi" w:hAnsiTheme="minorHAnsi" w:cstheme="minorHAnsi"/>
          <w:spacing w:val="-4"/>
        </w:rPr>
        <w:t>teacher,</w:t>
      </w:r>
      <w:r w:rsidRPr="00113AC9">
        <w:rPr>
          <w:rFonts w:asciiTheme="minorHAnsi" w:hAnsiTheme="minorHAnsi" w:cstheme="minorHAnsi"/>
        </w:rPr>
        <w:t xml:space="preserve"> pupil relationship with peers, collaborative</w:t>
      </w:r>
      <w:r w:rsidR="00144922">
        <w:rPr>
          <w:rFonts w:asciiTheme="minorHAnsi" w:hAnsiTheme="minorHAnsi" w:cstheme="minorHAnsi"/>
        </w:rPr>
        <w:t xml:space="preserve"> </w:t>
      </w:r>
      <w:r w:rsidRPr="00144922">
        <w:rPr>
          <w:rFonts w:asciiTheme="minorHAnsi" w:hAnsiTheme="minorHAnsi" w:cstheme="minorHAnsi"/>
        </w:rPr>
        <w:t>learning, and bullying.</w:t>
      </w:r>
    </w:p>
    <w:p w14:paraId="64F5F4A4" w14:textId="77777777" w:rsidR="00AB5362" w:rsidRPr="00113AC9" w:rsidRDefault="00AB5362" w:rsidP="00144922">
      <w:pPr>
        <w:pStyle w:val="ListParagraph"/>
        <w:numPr>
          <w:ilvl w:val="0"/>
          <w:numId w:val="27"/>
        </w:numPr>
        <w:ind w:left="993" w:right="1092" w:hanging="426"/>
        <w:mirrorIndents w:val="0"/>
        <w:rPr>
          <w:rFonts w:asciiTheme="minorHAnsi" w:eastAsiaTheme="minorEastAsia" w:hAnsiTheme="minorHAnsi" w:cstheme="minorHAnsi"/>
        </w:rPr>
      </w:pPr>
      <w:r w:rsidRPr="00113AC9">
        <w:rPr>
          <w:rFonts w:asciiTheme="minorHAnsi" w:hAnsiTheme="minorHAnsi" w:cstheme="minorHAnsi"/>
          <w:w w:val="105"/>
        </w:rPr>
        <w:t>Cognitive learning</w:t>
      </w:r>
      <w:r w:rsidRPr="00113AC9">
        <w:rPr>
          <w:rFonts w:asciiTheme="minorHAnsi" w:hAnsiTheme="minorHAnsi" w:cstheme="minorHAnsi"/>
        </w:rPr>
        <w:t xml:space="preserve"> </w:t>
      </w:r>
      <w:r w:rsidRPr="00113AC9">
        <w:rPr>
          <w:rFonts w:asciiTheme="minorHAnsi" w:hAnsiTheme="minorHAnsi" w:cstheme="minorHAnsi"/>
          <w:w w:val="105"/>
        </w:rPr>
        <w:t>behaviours:</w:t>
      </w:r>
    </w:p>
    <w:p w14:paraId="4AB735FB" w14:textId="39BC2E7E" w:rsidR="00AB5362" w:rsidRPr="00113AC9" w:rsidRDefault="00AB5362" w:rsidP="00144922">
      <w:pPr>
        <w:pStyle w:val="BodyText"/>
        <w:numPr>
          <w:ilvl w:val="0"/>
          <w:numId w:val="27"/>
        </w:numPr>
        <w:adjustRightInd w:val="0"/>
        <w:ind w:left="993" w:right="1092" w:hanging="426"/>
        <w:mirrorIndents w:val="0"/>
        <w:jc w:val="both"/>
        <w:rPr>
          <w:rFonts w:asciiTheme="minorHAnsi" w:eastAsiaTheme="majorEastAsia" w:hAnsiTheme="minorHAnsi" w:cstheme="minorHAnsi"/>
        </w:rPr>
      </w:pPr>
      <w:r w:rsidRPr="00113AC9">
        <w:rPr>
          <w:rFonts w:asciiTheme="minorHAnsi" w:hAnsiTheme="minorHAnsi" w:cstheme="minorHAnsi"/>
        </w:rPr>
        <w:t>motivation, growth mind</w:t>
      </w:r>
      <w:r w:rsidR="00044358" w:rsidRPr="00113AC9">
        <w:rPr>
          <w:rFonts w:asciiTheme="minorHAnsi" w:hAnsiTheme="minorHAnsi" w:cstheme="minorHAnsi"/>
        </w:rPr>
        <w:t>-</w:t>
      </w:r>
      <w:r w:rsidRPr="00113AC9">
        <w:rPr>
          <w:rFonts w:asciiTheme="minorHAnsi" w:hAnsiTheme="minorHAnsi" w:cstheme="minorHAnsi"/>
        </w:rPr>
        <w:t>set, working memory/ cognitive load, and communication—improving through effective teacher-pupil dialogue, modelling.</w:t>
      </w:r>
    </w:p>
    <w:p w14:paraId="719EC86E" w14:textId="77777777" w:rsidR="008E3937" w:rsidRPr="00113AC9" w:rsidRDefault="008E3937" w:rsidP="00C60CE0">
      <w:pPr>
        <w:pStyle w:val="Heading2"/>
      </w:pPr>
    </w:p>
    <w:p w14:paraId="4016EB8A" w14:textId="77777777" w:rsidR="00C60CE0" w:rsidRDefault="00C60CE0" w:rsidP="00BA7EA8">
      <w:pPr>
        <w:adjustRightInd w:val="0"/>
        <w:snapToGrid/>
        <w:ind w:left="0"/>
        <w:mirrorIndents w:val="0"/>
        <w:rPr>
          <w:rFonts w:ascii="Calibri" w:eastAsiaTheme="majorEastAsia" w:hAnsi="Calibri" w:cs="Calibri"/>
          <w:b/>
          <w:bCs/>
          <w:color w:val="1F3763" w:themeColor="accent1" w:themeShade="7F"/>
        </w:rPr>
      </w:pPr>
      <w:bookmarkStart w:id="242" w:name="_Toc45535253"/>
      <w:bookmarkStart w:id="243" w:name="_Toc48810443"/>
      <w:bookmarkStart w:id="244" w:name="_Toc48810799"/>
      <w:bookmarkStart w:id="245" w:name="_Toc48811493"/>
      <w:bookmarkStart w:id="246" w:name="_Toc48811770"/>
      <w:r>
        <w:br w:type="page"/>
      </w:r>
    </w:p>
    <w:p w14:paraId="15F9C42F" w14:textId="3C811BDE" w:rsidR="00044358" w:rsidRPr="00C60CE0" w:rsidRDefault="002D2CE0" w:rsidP="00BA7EA8">
      <w:pPr>
        <w:pStyle w:val="Heading3"/>
        <w:adjustRightInd w:val="0"/>
        <w:mirrorIndents w:val="0"/>
      </w:pPr>
      <w:bookmarkStart w:id="247" w:name="_Toc89073333"/>
      <w:bookmarkStart w:id="248" w:name="_Toc115793120"/>
      <w:r w:rsidRPr="00C60CE0">
        <w:t>Behaviours for learning</w:t>
      </w:r>
      <w:bookmarkEnd w:id="242"/>
      <w:bookmarkEnd w:id="243"/>
      <w:bookmarkEnd w:id="244"/>
      <w:bookmarkEnd w:id="245"/>
      <w:bookmarkEnd w:id="246"/>
      <w:bookmarkEnd w:id="247"/>
      <w:bookmarkEnd w:id="248"/>
    </w:p>
    <w:p w14:paraId="62AD9BAC" w14:textId="25200253" w:rsidR="00044358" w:rsidRPr="00BD24A1" w:rsidRDefault="002D2CE0"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 xml:space="preserve"> </w:t>
      </w:r>
    </w:p>
    <w:p w14:paraId="4E55D402" w14:textId="77777777" w:rsidR="00A44CC7" w:rsidRPr="00BD24A1" w:rsidRDefault="00951F92" w:rsidP="00BA7EA8">
      <w:pPr>
        <w:rPr>
          <w:rFonts w:asciiTheme="minorHAnsi" w:hAnsiTheme="minorHAnsi" w:cstheme="minorHAnsi"/>
        </w:rPr>
      </w:pPr>
      <w:bookmarkStart w:id="249" w:name="_Toc89073334"/>
      <w:r w:rsidRPr="00BD24A1">
        <w:rPr>
          <w:rFonts w:asciiTheme="minorHAnsi" w:hAnsiTheme="minorHAnsi" w:cstheme="minorHAnsi"/>
        </w:rPr>
        <w:t>A learning behaviour can be thought of as a behaviour that is necessary in order</w:t>
      </w:r>
      <w:r w:rsidR="00A44CC7" w:rsidRPr="00BD24A1">
        <w:rPr>
          <w:rFonts w:asciiTheme="minorHAnsi" w:hAnsiTheme="minorHAnsi" w:cstheme="minorHAnsi"/>
        </w:rPr>
        <w:t xml:space="preserve"> </w:t>
      </w:r>
      <w:r w:rsidRPr="00BD24A1">
        <w:rPr>
          <w:rFonts w:asciiTheme="minorHAnsi" w:hAnsiTheme="minorHAnsi" w:cstheme="minorHAnsi"/>
        </w:rPr>
        <w:t>for a</w:t>
      </w:r>
      <w:bookmarkEnd w:id="249"/>
    </w:p>
    <w:p w14:paraId="55490011" w14:textId="781BF275" w:rsidR="00951F92" w:rsidRPr="00BD24A1" w:rsidRDefault="00951F92" w:rsidP="00BA7EA8">
      <w:pPr>
        <w:rPr>
          <w:rFonts w:asciiTheme="minorHAnsi" w:hAnsiTheme="minorHAnsi" w:cstheme="minorHAnsi"/>
        </w:rPr>
      </w:pPr>
      <w:bookmarkStart w:id="250" w:name="_Toc89073335"/>
      <w:r w:rsidRPr="00BD24A1">
        <w:rPr>
          <w:rFonts w:asciiTheme="minorHAnsi" w:hAnsiTheme="minorHAnsi" w:cstheme="minorHAnsi"/>
        </w:rPr>
        <w:t>person to learn effectively in the group setting of the classroom</w:t>
      </w:r>
      <w:r w:rsidR="00310340" w:rsidRPr="00BD24A1">
        <w:rPr>
          <w:rFonts w:asciiTheme="minorHAnsi" w:hAnsiTheme="minorHAnsi" w:cstheme="minorHAnsi"/>
        </w:rPr>
        <w:t>.</w:t>
      </w:r>
      <w:bookmarkEnd w:id="250"/>
    </w:p>
    <w:p w14:paraId="4E71CB22" w14:textId="77777777" w:rsidR="009314FB" w:rsidRPr="00113AC9" w:rsidRDefault="009314FB" w:rsidP="00113AC9">
      <w:pPr>
        <w:adjustRightInd w:val="0"/>
        <w:ind w:left="0" w:right="1092"/>
        <w:mirrorIndents w:val="0"/>
        <w:jc w:val="both"/>
        <w:rPr>
          <w:rFonts w:asciiTheme="minorHAnsi" w:hAnsiTheme="minorHAnsi" w:cstheme="minorHAnsi"/>
        </w:rPr>
      </w:pPr>
    </w:p>
    <w:p w14:paraId="17959109" w14:textId="631F9A5D" w:rsidR="003D68C8" w:rsidRPr="00113AC9" w:rsidRDefault="009138CB"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T</w:t>
      </w:r>
      <w:r w:rsidR="003D68C8" w:rsidRPr="00113AC9">
        <w:rPr>
          <w:rFonts w:asciiTheme="minorHAnsi" w:hAnsiTheme="minorHAnsi" w:cstheme="minorHAnsi"/>
        </w:rPr>
        <w:t>he three behaviour for learning relationships are:</w:t>
      </w:r>
    </w:p>
    <w:p w14:paraId="5FE9D41E" w14:textId="77777777" w:rsidR="76BC837B" w:rsidRPr="00113AC9" w:rsidRDefault="76BC837B" w:rsidP="00113AC9">
      <w:pPr>
        <w:adjustRightInd w:val="0"/>
        <w:ind w:left="0" w:right="1092"/>
        <w:mirrorIndents w:val="0"/>
        <w:jc w:val="both"/>
        <w:rPr>
          <w:rFonts w:asciiTheme="minorHAnsi" w:hAnsiTheme="minorHAnsi" w:cstheme="minorHAnsi"/>
        </w:rPr>
      </w:pPr>
    </w:p>
    <w:p w14:paraId="287B788A" w14:textId="77777777" w:rsidR="003D68C8" w:rsidRPr="00113AC9" w:rsidRDefault="00391331" w:rsidP="00144922">
      <w:pPr>
        <w:pStyle w:val="ListParagraph"/>
        <w:numPr>
          <w:ilvl w:val="0"/>
          <w:numId w:val="44"/>
        </w:numPr>
        <w:ind w:left="993" w:right="1092" w:hanging="426"/>
        <w:mirrorIndents w:val="0"/>
        <w:rPr>
          <w:rFonts w:asciiTheme="minorHAnsi" w:eastAsiaTheme="minorEastAsia" w:hAnsiTheme="minorHAnsi" w:cstheme="minorHAnsi"/>
        </w:rPr>
      </w:pPr>
      <w:r w:rsidRPr="00113AC9">
        <w:rPr>
          <w:rFonts w:asciiTheme="minorHAnsi" w:hAnsiTheme="minorHAnsi" w:cstheme="minorHAnsi"/>
        </w:rPr>
        <w:t>Relationships with the curriculum</w:t>
      </w:r>
      <w:r w:rsidR="265A8F3F" w:rsidRPr="00113AC9">
        <w:rPr>
          <w:rFonts w:asciiTheme="minorHAnsi" w:hAnsiTheme="minorHAnsi" w:cstheme="minorHAnsi"/>
        </w:rPr>
        <w:t xml:space="preserve"> </w:t>
      </w:r>
      <w:r w:rsidRPr="00113AC9">
        <w:rPr>
          <w:rFonts w:asciiTheme="minorHAnsi" w:hAnsiTheme="minorHAnsi" w:cstheme="minorHAnsi"/>
        </w:rPr>
        <w:t>(Predominantly cognitive);</w:t>
      </w:r>
    </w:p>
    <w:p w14:paraId="23CC005B" w14:textId="77777777" w:rsidR="009138CB" w:rsidRPr="00113AC9" w:rsidRDefault="009138CB" w:rsidP="00144922">
      <w:pPr>
        <w:pStyle w:val="ListParagraph"/>
        <w:numPr>
          <w:ilvl w:val="0"/>
          <w:numId w:val="44"/>
        </w:numPr>
        <w:ind w:left="993" w:right="1092" w:hanging="426"/>
        <w:mirrorIndents w:val="0"/>
        <w:rPr>
          <w:rFonts w:asciiTheme="minorHAnsi" w:eastAsiaTheme="minorEastAsia" w:hAnsiTheme="minorHAnsi" w:cstheme="minorHAnsi"/>
        </w:rPr>
      </w:pPr>
      <w:r w:rsidRPr="00113AC9">
        <w:rPr>
          <w:rFonts w:asciiTheme="minorHAnsi" w:hAnsiTheme="minorHAnsi" w:cstheme="minorHAnsi"/>
        </w:rPr>
        <w:t>Relationship with others (Predominantly social);</w:t>
      </w:r>
    </w:p>
    <w:p w14:paraId="64365BB4" w14:textId="19750EEB" w:rsidR="009138CB" w:rsidRPr="00113AC9" w:rsidRDefault="009138CB" w:rsidP="00144922">
      <w:pPr>
        <w:pStyle w:val="ListParagraph"/>
        <w:numPr>
          <w:ilvl w:val="0"/>
          <w:numId w:val="44"/>
        </w:numPr>
        <w:ind w:left="993" w:right="1092" w:hanging="426"/>
        <w:mirrorIndents w:val="0"/>
        <w:rPr>
          <w:rFonts w:asciiTheme="minorHAnsi" w:eastAsiaTheme="minorEastAsia" w:hAnsiTheme="minorHAnsi" w:cstheme="minorHAnsi"/>
        </w:rPr>
      </w:pPr>
      <w:r w:rsidRPr="00113AC9">
        <w:rPr>
          <w:rFonts w:asciiTheme="minorHAnsi" w:hAnsiTheme="minorHAnsi" w:cstheme="minorHAnsi"/>
        </w:rPr>
        <w:t>Relationships with self (</w:t>
      </w:r>
      <w:r w:rsidR="00187715">
        <w:rPr>
          <w:rFonts w:asciiTheme="minorHAnsi" w:hAnsiTheme="minorHAnsi" w:cstheme="minorHAnsi"/>
        </w:rPr>
        <w:t>P</w:t>
      </w:r>
      <w:r w:rsidRPr="00113AC9">
        <w:rPr>
          <w:rFonts w:asciiTheme="minorHAnsi" w:hAnsiTheme="minorHAnsi" w:cstheme="minorHAnsi"/>
        </w:rPr>
        <w:t>redominantly emotional).</w:t>
      </w:r>
    </w:p>
    <w:p w14:paraId="1468EE85" w14:textId="77777777" w:rsidR="002D2CE0" w:rsidRPr="00113AC9" w:rsidRDefault="002D2CE0" w:rsidP="00113AC9">
      <w:pPr>
        <w:adjustRightInd w:val="0"/>
        <w:ind w:left="0" w:right="1092"/>
        <w:mirrorIndents w:val="0"/>
        <w:jc w:val="both"/>
        <w:rPr>
          <w:rFonts w:asciiTheme="minorHAnsi" w:hAnsiTheme="minorHAnsi" w:cstheme="minorHAnsi"/>
        </w:rPr>
      </w:pPr>
    </w:p>
    <w:p w14:paraId="18932DE6" w14:textId="77777777" w:rsidR="00530081" w:rsidRPr="00113AC9" w:rsidRDefault="00530081"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A teacher hoping to improve this pupil’s responses to setbacks could respond by:</w:t>
      </w:r>
    </w:p>
    <w:p w14:paraId="61549244" w14:textId="77777777" w:rsidR="00530081" w:rsidRPr="00113AC9" w:rsidRDefault="00530081" w:rsidP="00113AC9">
      <w:pPr>
        <w:adjustRightInd w:val="0"/>
        <w:ind w:left="0" w:right="1092"/>
        <w:mirrorIndents w:val="0"/>
        <w:jc w:val="both"/>
        <w:rPr>
          <w:rFonts w:asciiTheme="minorHAnsi" w:hAnsiTheme="minorHAnsi" w:cstheme="minorHAnsi"/>
        </w:rPr>
      </w:pPr>
    </w:p>
    <w:p w14:paraId="047C2003" w14:textId="7E2F80BB" w:rsidR="00530081" w:rsidRPr="00144922" w:rsidRDefault="00530081" w:rsidP="00144922">
      <w:pPr>
        <w:pStyle w:val="ListParagraph"/>
        <w:numPr>
          <w:ilvl w:val="0"/>
          <w:numId w:val="28"/>
        </w:numPr>
        <w:ind w:left="993" w:right="1092" w:hanging="426"/>
        <w:mirrorIndents w:val="0"/>
        <w:rPr>
          <w:rFonts w:asciiTheme="minorHAnsi" w:eastAsiaTheme="minorEastAsia" w:hAnsiTheme="minorHAnsi" w:cstheme="minorHAnsi"/>
        </w:rPr>
      </w:pPr>
      <w:r w:rsidRPr="00113AC9">
        <w:rPr>
          <w:rFonts w:asciiTheme="minorHAnsi" w:hAnsiTheme="minorHAnsi" w:cstheme="minorHAnsi"/>
        </w:rPr>
        <w:t>increasing engagement (relationship with self)— discussing a time the pupil has given up when experiencing a setback and challenging them to stick with the</w:t>
      </w:r>
      <w:r w:rsidR="00144922">
        <w:rPr>
          <w:rFonts w:asciiTheme="minorHAnsi" w:hAnsiTheme="minorHAnsi" w:cstheme="minorHAnsi"/>
        </w:rPr>
        <w:t xml:space="preserve"> </w:t>
      </w:r>
      <w:r w:rsidRPr="00144922">
        <w:rPr>
          <w:rFonts w:asciiTheme="minorHAnsi" w:hAnsiTheme="minorHAnsi" w:cstheme="minorHAnsi"/>
        </w:rPr>
        <w:t xml:space="preserve">next task, listening to any concerns the pupil has about being able to </w:t>
      </w:r>
      <w:r w:rsidR="00144922" w:rsidRPr="00144922">
        <w:rPr>
          <w:rFonts w:asciiTheme="minorHAnsi" w:hAnsiTheme="minorHAnsi" w:cstheme="minorHAnsi"/>
        </w:rPr>
        <w:t>achieve or</w:t>
      </w:r>
      <w:r w:rsidRPr="00144922">
        <w:rPr>
          <w:rFonts w:asciiTheme="minorHAnsi" w:hAnsiTheme="minorHAnsi" w:cstheme="minorHAnsi"/>
        </w:rPr>
        <w:t xml:space="preserve"> issues with self-motivation;</w:t>
      </w:r>
    </w:p>
    <w:p w14:paraId="28E4B662" w14:textId="740301B1" w:rsidR="00530081" w:rsidRPr="00144922" w:rsidRDefault="00530081" w:rsidP="00144922">
      <w:pPr>
        <w:pStyle w:val="ListParagraph"/>
        <w:numPr>
          <w:ilvl w:val="0"/>
          <w:numId w:val="28"/>
        </w:numPr>
        <w:ind w:left="993" w:right="1092" w:hanging="426"/>
        <w:mirrorIndents w:val="0"/>
        <w:rPr>
          <w:rFonts w:asciiTheme="minorHAnsi" w:eastAsiaTheme="minorEastAsia" w:hAnsiTheme="minorHAnsi" w:cstheme="minorHAnsi"/>
        </w:rPr>
      </w:pPr>
      <w:r w:rsidRPr="00113AC9">
        <w:rPr>
          <w:rFonts w:asciiTheme="minorHAnsi" w:hAnsiTheme="minorHAnsi" w:cstheme="minorHAnsi"/>
        </w:rPr>
        <w:t>improving access (relationship with curriculum)—ensuring the pupil has appropriately- levelled work that will lead to the experience of success as long</w:t>
      </w:r>
      <w:r w:rsidR="00144922">
        <w:rPr>
          <w:rFonts w:asciiTheme="minorHAnsi" w:hAnsiTheme="minorHAnsi" w:cstheme="minorHAnsi"/>
        </w:rPr>
        <w:t xml:space="preserve"> </w:t>
      </w:r>
      <w:r w:rsidRPr="00144922">
        <w:rPr>
          <w:rFonts w:asciiTheme="minorHAnsi" w:hAnsiTheme="minorHAnsi" w:cstheme="minorHAnsi"/>
        </w:rPr>
        <w:t>as they stick with it; praising the pupil for achieving and highlighting that their</w:t>
      </w:r>
      <w:r w:rsidR="00144922">
        <w:rPr>
          <w:rFonts w:asciiTheme="minorHAnsi" w:hAnsiTheme="minorHAnsi" w:cstheme="minorHAnsi"/>
        </w:rPr>
        <w:t xml:space="preserve"> </w:t>
      </w:r>
      <w:r w:rsidRPr="00144922">
        <w:rPr>
          <w:rFonts w:asciiTheme="minorHAnsi" w:hAnsiTheme="minorHAnsi" w:cstheme="minorHAnsi"/>
        </w:rPr>
        <w:t>perseverance got them through it.</w:t>
      </w:r>
    </w:p>
    <w:p w14:paraId="69359648" w14:textId="7855AA24" w:rsidR="00530081" w:rsidRPr="00113AC9" w:rsidRDefault="00530081" w:rsidP="00144922">
      <w:pPr>
        <w:pStyle w:val="ListParagraph"/>
        <w:numPr>
          <w:ilvl w:val="0"/>
          <w:numId w:val="28"/>
        </w:numPr>
        <w:ind w:left="993" w:right="1092" w:hanging="426"/>
        <w:mirrorIndents w:val="0"/>
        <w:rPr>
          <w:rFonts w:asciiTheme="minorHAnsi" w:eastAsiaTheme="minorEastAsia" w:hAnsiTheme="minorHAnsi" w:cstheme="minorHAnsi"/>
        </w:rPr>
      </w:pPr>
      <w:r w:rsidRPr="00113AC9">
        <w:rPr>
          <w:rFonts w:asciiTheme="minorHAnsi" w:hAnsiTheme="minorHAnsi" w:cstheme="minorHAnsi"/>
        </w:rPr>
        <w:t xml:space="preserve">ensuring participation (relationship with others)— set a classroom culture where pupils are proud to say they found a task difficult at first </w:t>
      </w:r>
      <w:r w:rsidR="00C56104" w:rsidRPr="00113AC9">
        <w:rPr>
          <w:rFonts w:asciiTheme="minorHAnsi" w:hAnsiTheme="minorHAnsi" w:cstheme="minorHAnsi"/>
        </w:rPr>
        <w:t>and are</w:t>
      </w:r>
      <w:r w:rsidRPr="00113AC9">
        <w:rPr>
          <w:rFonts w:asciiTheme="minorHAnsi" w:hAnsiTheme="minorHAnsi" w:cstheme="minorHAnsi"/>
        </w:rPr>
        <w:t xml:space="preserve"> not afraid to get things wrong.</w:t>
      </w:r>
    </w:p>
    <w:p w14:paraId="47D32957" w14:textId="77777777" w:rsidR="00666450" w:rsidRPr="00113AC9" w:rsidRDefault="00666450" w:rsidP="00113AC9">
      <w:pPr>
        <w:adjustRightInd w:val="0"/>
        <w:ind w:left="0" w:right="1092"/>
        <w:mirrorIndents w:val="0"/>
        <w:jc w:val="both"/>
        <w:rPr>
          <w:rFonts w:asciiTheme="minorHAnsi" w:hAnsiTheme="minorHAnsi" w:cstheme="minorHAnsi"/>
        </w:rPr>
      </w:pPr>
    </w:p>
    <w:p w14:paraId="1AF494ED" w14:textId="77777777" w:rsidR="00465723" w:rsidRPr="00113AC9" w:rsidRDefault="00465723" w:rsidP="00113AC9">
      <w:pPr>
        <w:adjustRightInd w:val="0"/>
        <w:ind w:left="0" w:right="1092"/>
        <w:mirrorIndents w:val="0"/>
        <w:jc w:val="both"/>
        <w:rPr>
          <w:rFonts w:asciiTheme="minorHAnsi" w:hAnsiTheme="minorHAnsi" w:cstheme="minorHAnsi"/>
        </w:rPr>
      </w:pPr>
    </w:p>
    <w:p w14:paraId="564842B8" w14:textId="77777777" w:rsidR="00187715" w:rsidRDefault="00187715" w:rsidP="00BA7EA8">
      <w:pPr>
        <w:pStyle w:val="Heading3"/>
        <w:adjustRightInd w:val="0"/>
        <w:mirrorIndents w:val="0"/>
      </w:pPr>
      <w:bookmarkStart w:id="251" w:name="_Toc89073336"/>
      <w:bookmarkStart w:id="252" w:name="_Toc115793121"/>
      <w:bookmarkStart w:id="253" w:name="_Toc45535256"/>
      <w:bookmarkStart w:id="254" w:name="_Toc48810446"/>
      <w:bookmarkStart w:id="255" w:name="_Toc48810802"/>
      <w:bookmarkStart w:id="256" w:name="_Toc48811496"/>
      <w:bookmarkStart w:id="257" w:name="_Toc48811773"/>
      <w:r>
        <w:t>Rewards or recognition?</w:t>
      </w:r>
      <w:bookmarkEnd w:id="251"/>
      <w:bookmarkEnd w:id="252"/>
    </w:p>
    <w:bookmarkEnd w:id="253"/>
    <w:bookmarkEnd w:id="254"/>
    <w:bookmarkEnd w:id="255"/>
    <w:bookmarkEnd w:id="256"/>
    <w:bookmarkEnd w:id="257"/>
    <w:p w14:paraId="4B2B676D" w14:textId="582ECDFA" w:rsidR="00977ADF" w:rsidRDefault="00977ADF" w:rsidP="00113AC9">
      <w:pPr>
        <w:adjustRightInd w:val="0"/>
        <w:ind w:left="0" w:right="1092"/>
        <w:mirrorIndents w:val="0"/>
        <w:jc w:val="both"/>
        <w:rPr>
          <w:rFonts w:asciiTheme="minorHAnsi" w:hAnsiTheme="minorHAnsi" w:cstheme="minorHAnsi"/>
        </w:rPr>
      </w:pPr>
    </w:p>
    <w:p w14:paraId="4E107E99" w14:textId="77777777" w:rsidR="00BD24A1" w:rsidRPr="000640AD" w:rsidRDefault="00BD24A1" w:rsidP="00BA7EA8">
      <w:pPr>
        <w:adjustRightInd w:val="0"/>
        <w:spacing w:after="120"/>
        <w:ind w:left="0" w:right="-181"/>
        <w:mirrorIndents w:val="0"/>
        <w:rPr>
          <w:rFonts w:asciiTheme="minorHAnsi" w:eastAsia="Calibri" w:hAnsiTheme="minorHAnsi" w:cs="Arial"/>
        </w:rPr>
      </w:pPr>
      <w:r w:rsidRPr="000640AD">
        <w:rPr>
          <w:rFonts w:asciiTheme="minorHAnsi" w:eastAsia="Calibri" w:hAnsiTheme="minorHAnsi" w:cs="Arial"/>
        </w:rPr>
        <w:t>‘Rewarding’ appropriate behaviour can result in pupils behaving in a certain way in order to receive a reward, rather than doing the right thing because it’s the right thing to do.</w:t>
      </w:r>
    </w:p>
    <w:p w14:paraId="69D59BA8" w14:textId="77777777" w:rsidR="00BD24A1" w:rsidRPr="000640AD" w:rsidRDefault="00BD24A1" w:rsidP="00BA7EA8">
      <w:pPr>
        <w:adjustRightInd w:val="0"/>
        <w:spacing w:after="120"/>
        <w:ind w:left="0" w:right="-181"/>
        <w:mirrorIndents w:val="0"/>
        <w:rPr>
          <w:rFonts w:asciiTheme="minorHAnsi" w:eastAsia="Calibri" w:hAnsiTheme="minorHAnsi" w:cs="Arial"/>
        </w:rPr>
      </w:pPr>
      <w:r w:rsidRPr="000640AD">
        <w:rPr>
          <w:rFonts w:asciiTheme="minorHAnsi" w:eastAsia="Calibri" w:hAnsiTheme="minorHAnsi" w:cs="Arial"/>
        </w:rPr>
        <w:t xml:space="preserve">However, we want to </w:t>
      </w:r>
      <w:r w:rsidRPr="000640AD">
        <w:rPr>
          <w:rFonts w:asciiTheme="minorHAnsi" w:eastAsia="Calibri" w:hAnsiTheme="minorHAnsi" w:cs="Arial"/>
          <w:b/>
        </w:rPr>
        <w:t>recognise</w:t>
      </w:r>
      <w:r w:rsidRPr="000640AD">
        <w:rPr>
          <w:rFonts w:asciiTheme="minorHAnsi" w:eastAsia="Calibri" w:hAnsiTheme="minorHAnsi" w:cs="Arial"/>
        </w:rPr>
        <w:t xml:space="preserve"> the behaviours for learning pupils show in school, and believe that appropriate behaviour for conduct will follow.</w:t>
      </w:r>
      <w:r w:rsidRPr="00113AC9">
        <w:rPr>
          <w:rFonts w:asciiTheme="minorHAnsi" w:hAnsiTheme="minorHAnsi" w:cstheme="minorHAnsi"/>
        </w:rPr>
        <w:t xml:space="preserve"> </w:t>
      </w:r>
    </w:p>
    <w:p w14:paraId="3CCFF876" w14:textId="77777777" w:rsidR="00BD24A1" w:rsidRPr="00113AC9" w:rsidRDefault="00BD24A1" w:rsidP="00BA7EA8">
      <w:pPr>
        <w:pStyle w:val="Heading3"/>
        <w:adjustRightInd w:val="0"/>
        <w:mirrorIndents w:val="0"/>
      </w:pPr>
      <w:bookmarkStart w:id="258" w:name="_Toc89073337"/>
      <w:bookmarkStart w:id="259" w:name="_Toc115793122"/>
      <w:r w:rsidRPr="00113AC9">
        <w:t>Dojos</w:t>
      </w:r>
      <w:bookmarkEnd w:id="258"/>
      <w:bookmarkEnd w:id="259"/>
    </w:p>
    <w:p w14:paraId="7C4FE01E" w14:textId="77777777" w:rsidR="00BD24A1" w:rsidRDefault="00BD24A1" w:rsidP="00113AC9">
      <w:pPr>
        <w:adjustRightInd w:val="0"/>
        <w:ind w:left="0" w:right="1092"/>
        <w:mirrorIndents w:val="0"/>
        <w:jc w:val="both"/>
        <w:rPr>
          <w:rFonts w:asciiTheme="minorHAnsi" w:hAnsiTheme="minorHAnsi" w:cstheme="minorHAnsi"/>
        </w:rPr>
      </w:pPr>
    </w:p>
    <w:p w14:paraId="57927571" w14:textId="59DB1E25" w:rsidR="000640AD" w:rsidRDefault="000640AD" w:rsidP="000640AD">
      <w:pPr>
        <w:adjustRightInd w:val="0"/>
        <w:ind w:left="0" w:right="1092"/>
        <w:mirrorIndents w:val="0"/>
        <w:jc w:val="both"/>
        <w:rPr>
          <w:rFonts w:asciiTheme="minorHAnsi" w:hAnsiTheme="minorHAnsi" w:cstheme="minorHAnsi"/>
        </w:rPr>
      </w:pPr>
      <w:r w:rsidRPr="00113AC9">
        <w:rPr>
          <w:rFonts w:asciiTheme="minorHAnsi" w:hAnsiTheme="minorHAnsi" w:cstheme="minorHAnsi"/>
        </w:rPr>
        <w:t xml:space="preserve">Putting in place clear </w:t>
      </w:r>
      <w:r w:rsidR="00187715">
        <w:rPr>
          <w:rFonts w:asciiTheme="minorHAnsi" w:hAnsiTheme="minorHAnsi" w:cstheme="minorHAnsi"/>
        </w:rPr>
        <w:t>recognition</w:t>
      </w:r>
      <w:r w:rsidR="00187715" w:rsidRPr="00113AC9">
        <w:rPr>
          <w:rFonts w:asciiTheme="minorHAnsi" w:hAnsiTheme="minorHAnsi" w:cstheme="minorHAnsi"/>
        </w:rPr>
        <w:t xml:space="preserve"> </w:t>
      </w:r>
      <w:r w:rsidRPr="00113AC9">
        <w:rPr>
          <w:rFonts w:asciiTheme="minorHAnsi" w:hAnsiTheme="minorHAnsi" w:cstheme="minorHAnsi"/>
        </w:rPr>
        <w:t>systems can improve pupil behaviour in the classroom when</w:t>
      </w:r>
      <w:r w:rsidR="00187715">
        <w:rPr>
          <w:rFonts w:asciiTheme="minorHAnsi" w:hAnsiTheme="minorHAnsi" w:cstheme="minorHAnsi"/>
        </w:rPr>
        <w:t xml:space="preserve"> </w:t>
      </w:r>
      <w:r w:rsidRPr="00113AC9">
        <w:rPr>
          <w:rFonts w:asciiTheme="minorHAnsi" w:hAnsiTheme="minorHAnsi" w:cstheme="minorHAnsi"/>
        </w:rPr>
        <w:t>used as part of a broader teacher classroom management strategy. At St Stephen’s, we</w:t>
      </w:r>
      <w:r w:rsidR="00187715">
        <w:rPr>
          <w:rFonts w:asciiTheme="minorHAnsi" w:hAnsiTheme="minorHAnsi" w:cstheme="minorHAnsi"/>
        </w:rPr>
        <w:t xml:space="preserve"> </w:t>
      </w:r>
      <w:r w:rsidRPr="00113AC9">
        <w:rPr>
          <w:rFonts w:asciiTheme="minorHAnsi" w:hAnsiTheme="minorHAnsi" w:cstheme="minorHAnsi"/>
        </w:rPr>
        <w:t xml:space="preserve">have adopted </w:t>
      </w:r>
      <w:r w:rsidR="00187715">
        <w:rPr>
          <w:rFonts w:asciiTheme="minorHAnsi" w:hAnsiTheme="minorHAnsi" w:cstheme="minorHAnsi"/>
        </w:rPr>
        <w:t>‘D</w:t>
      </w:r>
      <w:r w:rsidRPr="00113AC9">
        <w:rPr>
          <w:rFonts w:asciiTheme="minorHAnsi" w:hAnsiTheme="minorHAnsi" w:cstheme="minorHAnsi"/>
        </w:rPr>
        <w:t>ojos</w:t>
      </w:r>
      <w:r w:rsidR="00187715">
        <w:rPr>
          <w:rFonts w:asciiTheme="minorHAnsi" w:hAnsiTheme="minorHAnsi" w:cstheme="minorHAnsi"/>
        </w:rPr>
        <w:t>’</w:t>
      </w:r>
      <w:r w:rsidRPr="00113AC9">
        <w:rPr>
          <w:rFonts w:asciiTheme="minorHAnsi" w:hAnsiTheme="minorHAnsi" w:cstheme="minorHAnsi"/>
        </w:rPr>
        <w:t xml:space="preserve"> because this is directly linked to our learning goals</w:t>
      </w:r>
      <w:r w:rsidR="00187715">
        <w:rPr>
          <w:rFonts w:asciiTheme="minorHAnsi" w:hAnsiTheme="minorHAnsi" w:cstheme="minorHAnsi"/>
        </w:rPr>
        <w:t>.</w:t>
      </w:r>
    </w:p>
    <w:p w14:paraId="53167A6F" w14:textId="24769926" w:rsidR="00187715" w:rsidRDefault="00187715" w:rsidP="000640AD">
      <w:pPr>
        <w:adjustRightInd w:val="0"/>
        <w:ind w:left="0" w:right="1092"/>
        <w:mirrorIndents w:val="0"/>
        <w:jc w:val="both"/>
        <w:rPr>
          <w:rFonts w:asciiTheme="minorHAnsi" w:hAnsiTheme="minorHAnsi" w:cstheme="minorHAnsi"/>
        </w:rPr>
      </w:pPr>
    </w:p>
    <w:p w14:paraId="1A3B8C11" w14:textId="139F44C8" w:rsidR="00187715" w:rsidRPr="00187715" w:rsidRDefault="00187715" w:rsidP="00187715">
      <w:pPr>
        <w:adjustRightInd w:val="0"/>
        <w:ind w:left="0" w:right="1092"/>
        <w:mirrorIndents w:val="0"/>
        <w:jc w:val="both"/>
        <w:rPr>
          <w:rFonts w:asciiTheme="minorHAnsi" w:hAnsiTheme="minorHAnsi" w:cstheme="minorHAnsi"/>
        </w:rPr>
      </w:pPr>
      <w:r w:rsidRPr="00187715">
        <w:rPr>
          <w:rFonts w:asciiTheme="minorHAnsi" w:hAnsiTheme="minorHAnsi" w:cstheme="minorHAnsi"/>
        </w:rPr>
        <w:t>‘Rewarding’ appropriate behaviour can result in pupils behaving in a certain way in order to receive a reward, rather than doing the right thing because it’s the right thing to do.</w:t>
      </w:r>
    </w:p>
    <w:p w14:paraId="74DE05F7" w14:textId="7979179A" w:rsidR="00187715" w:rsidRPr="00113AC9" w:rsidRDefault="00187715" w:rsidP="00187715">
      <w:pPr>
        <w:adjustRightInd w:val="0"/>
        <w:ind w:left="0" w:right="1092"/>
        <w:mirrorIndents w:val="0"/>
        <w:jc w:val="both"/>
        <w:rPr>
          <w:rFonts w:asciiTheme="minorHAnsi" w:hAnsiTheme="minorHAnsi" w:cstheme="minorHAnsi"/>
        </w:rPr>
      </w:pPr>
      <w:r w:rsidRPr="00187715">
        <w:rPr>
          <w:rFonts w:asciiTheme="minorHAnsi" w:hAnsiTheme="minorHAnsi" w:cstheme="minorHAnsi"/>
        </w:rPr>
        <w:t>However, we want to recognise the behaviours for learning pupils show in school, and believe that appropriate behaviour for conduct will follow.</w:t>
      </w:r>
    </w:p>
    <w:p w14:paraId="28B044DF" w14:textId="77777777" w:rsidR="000640AD" w:rsidRPr="00113AC9" w:rsidRDefault="000640AD" w:rsidP="000640AD">
      <w:pPr>
        <w:adjustRightInd w:val="0"/>
        <w:ind w:left="0" w:right="1092"/>
        <w:mirrorIndents w:val="0"/>
        <w:jc w:val="both"/>
        <w:rPr>
          <w:rFonts w:asciiTheme="minorHAnsi" w:hAnsiTheme="minorHAnsi" w:cstheme="minorHAnsi"/>
        </w:rPr>
      </w:pPr>
    </w:p>
    <w:p w14:paraId="277A2E38" w14:textId="595B9C0B" w:rsidR="000640AD" w:rsidRDefault="000640AD" w:rsidP="00187715">
      <w:pPr>
        <w:adjustRightInd w:val="0"/>
        <w:ind w:left="0" w:right="1092"/>
        <w:mirrorIndents w:val="0"/>
        <w:jc w:val="both"/>
        <w:rPr>
          <w:rFonts w:asciiTheme="minorHAnsi" w:hAnsiTheme="minorHAnsi" w:cstheme="minorHAnsi"/>
        </w:rPr>
      </w:pPr>
      <w:r w:rsidRPr="00113AC9">
        <w:rPr>
          <w:rFonts w:asciiTheme="minorHAnsi" w:hAnsiTheme="minorHAnsi" w:cstheme="minorHAnsi"/>
        </w:rPr>
        <w:t>At St Stephen’s, pupils earn dojos for demonstrating these goals.</w:t>
      </w:r>
      <w:r>
        <w:rPr>
          <w:rFonts w:asciiTheme="minorHAnsi" w:hAnsiTheme="minorHAnsi" w:cstheme="minorHAnsi"/>
        </w:rPr>
        <w:t xml:space="preserve"> </w:t>
      </w:r>
    </w:p>
    <w:p w14:paraId="09B09DDD" w14:textId="77777777" w:rsidR="000640AD" w:rsidRPr="00113AC9" w:rsidRDefault="000640AD" w:rsidP="000640AD">
      <w:pPr>
        <w:adjustRightInd w:val="0"/>
        <w:ind w:left="0" w:right="1092"/>
        <w:mirrorIndents w:val="0"/>
        <w:jc w:val="both"/>
        <w:rPr>
          <w:rFonts w:asciiTheme="minorHAnsi" w:hAnsiTheme="minorHAnsi" w:cstheme="minorHAnsi"/>
        </w:rPr>
      </w:pPr>
    </w:p>
    <w:p w14:paraId="63A667FD" w14:textId="77777777" w:rsidR="00C1078F" w:rsidRPr="00C1078F" w:rsidRDefault="00C1078F" w:rsidP="00C1078F">
      <w:pPr>
        <w:adjustRightInd w:val="0"/>
        <w:ind w:left="0" w:right="1092"/>
        <w:mirrorIndents w:val="0"/>
        <w:jc w:val="both"/>
        <w:rPr>
          <w:rFonts w:asciiTheme="minorHAnsi" w:hAnsiTheme="minorHAnsi" w:cstheme="minorHAnsi"/>
        </w:rPr>
      </w:pPr>
      <w:r w:rsidRPr="00C1078F">
        <w:rPr>
          <w:rFonts w:asciiTheme="minorHAnsi" w:hAnsiTheme="minorHAnsi" w:cstheme="minorHAnsi"/>
        </w:rPr>
        <w:t>Teachers should recognise pupils’ behaviour for learning by awarding ‘Dojos’ to individuals or the whole class.</w:t>
      </w:r>
    </w:p>
    <w:p w14:paraId="01F03FD6" w14:textId="77777777" w:rsidR="00C1078F" w:rsidRPr="00C1078F" w:rsidRDefault="00C1078F" w:rsidP="00C1078F">
      <w:pPr>
        <w:numPr>
          <w:ilvl w:val="0"/>
          <w:numId w:val="57"/>
        </w:numPr>
        <w:adjustRightInd w:val="0"/>
        <w:ind w:right="1092"/>
        <w:mirrorIndents w:val="0"/>
        <w:jc w:val="both"/>
        <w:rPr>
          <w:rFonts w:asciiTheme="minorHAnsi" w:hAnsiTheme="minorHAnsi" w:cstheme="minorHAnsi"/>
        </w:rPr>
      </w:pPr>
      <w:r w:rsidRPr="00C1078F">
        <w:rPr>
          <w:rFonts w:asciiTheme="minorHAnsi" w:hAnsiTheme="minorHAnsi" w:cstheme="minorHAnsi"/>
        </w:rPr>
        <w:t>Dojos should be given in units of one (no more than one should be given at a time).</w:t>
      </w:r>
    </w:p>
    <w:p w14:paraId="78CDAFEF" w14:textId="77777777" w:rsidR="00C1078F" w:rsidRPr="00C1078F" w:rsidRDefault="00C1078F" w:rsidP="00C1078F">
      <w:pPr>
        <w:numPr>
          <w:ilvl w:val="0"/>
          <w:numId w:val="57"/>
        </w:numPr>
        <w:adjustRightInd w:val="0"/>
        <w:ind w:right="1092"/>
        <w:mirrorIndents w:val="0"/>
        <w:jc w:val="both"/>
        <w:rPr>
          <w:rFonts w:asciiTheme="minorHAnsi" w:hAnsiTheme="minorHAnsi" w:cstheme="minorHAnsi"/>
        </w:rPr>
      </w:pPr>
      <w:r w:rsidRPr="00C1078F">
        <w:rPr>
          <w:rFonts w:asciiTheme="minorHAnsi" w:hAnsiTheme="minorHAnsi" w:cstheme="minorHAnsi"/>
        </w:rPr>
        <w:t>Dojos awarded must always be linked to a specific Learning Goal which should be listed as a ‘skill’ in Class Dojo.</w:t>
      </w:r>
    </w:p>
    <w:p w14:paraId="05E350B4" w14:textId="77777777" w:rsidR="00C1078F" w:rsidRPr="00C1078F" w:rsidRDefault="00C1078F" w:rsidP="00C1078F">
      <w:pPr>
        <w:numPr>
          <w:ilvl w:val="0"/>
          <w:numId w:val="57"/>
        </w:numPr>
        <w:adjustRightInd w:val="0"/>
        <w:ind w:right="1092"/>
        <w:mirrorIndents w:val="0"/>
        <w:jc w:val="both"/>
        <w:rPr>
          <w:rFonts w:asciiTheme="minorHAnsi" w:hAnsiTheme="minorHAnsi" w:cstheme="minorHAnsi"/>
        </w:rPr>
      </w:pPr>
      <w:r w:rsidRPr="00C1078F">
        <w:rPr>
          <w:rFonts w:asciiTheme="minorHAnsi" w:hAnsiTheme="minorHAnsi" w:cstheme="minorHAnsi"/>
        </w:rPr>
        <w:t>Each member of staff (including LSAs) should have their own Dojo account, and it should be linked to all classes that they teach in.</w:t>
      </w:r>
    </w:p>
    <w:p w14:paraId="7C9BAA95" w14:textId="7CB15A8C" w:rsidR="00C1078F" w:rsidRPr="00C1078F" w:rsidRDefault="00C1078F" w:rsidP="00C1078F">
      <w:pPr>
        <w:numPr>
          <w:ilvl w:val="0"/>
          <w:numId w:val="57"/>
        </w:numPr>
        <w:adjustRightInd w:val="0"/>
        <w:ind w:right="1092"/>
        <w:mirrorIndents w:val="0"/>
        <w:jc w:val="both"/>
        <w:rPr>
          <w:rFonts w:asciiTheme="minorHAnsi" w:hAnsiTheme="minorHAnsi" w:cstheme="minorHAnsi"/>
        </w:rPr>
      </w:pPr>
      <w:r w:rsidRPr="00C1078F">
        <w:rPr>
          <w:rFonts w:asciiTheme="minorHAnsi" w:hAnsiTheme="minorHAnsi" w:cstheme="minorHAnsi"/>
        </w:rPr>
        <w:t xml:space="preserve">Each child who receives more than 15 dojos in a week will be able to choose a privilege from the </w:t>
      </w:r>
      <w:r w:rsidR="00BA5DCB">
        <w:rPr>
          <w:rFonts w:asciiTheme="minorHAnsi" w:hAnsiTheme="minorHAnsi" w:cstheme="minorHAnsi"/>
        </w:rPr>
        <w:t>‘</w:t>
      </w:r>
      <w:r w:rsidRPr="00C1078F">
        <w:rPr>
          <w:rFonts w:asciiTheme="minorHAnsi" w:hAnsiTheme="minorHAnsi" w:cstheme="minorHAnsi"/>
        </w:rPr>
        <w:t>Privilege Pantry</w:t>
      </w:r>
      <w:r w:rsidR="00BA5DCB">
        <w:rPr>
          <w:rFonts w:asciiTheme="minorHAnsi" w:hAnsiTheme="minorHAnsi" w:cstheme="minorHAnsi"/>
        </w:rPr>
        <w:t>’</w:t>
      </w:r>
      <w:r w:rsidRPr="00C1078F">
        <w:rPr>
          <w:rFonts w:asciiTheme="minorHAnsi" w:hAnsiTheme="minorHAnsi" w:cstheme="minorHAnsi"/>
        </w:rPr>
        <w:t>. The list of items should be drawn up and chosen with each class, e.g. choosing some music to listen to one afternoon, 10 minutes of teaching the class, eating lunch with a chosen member of staff.</w:t>
      </w:r>
    </w:p>
    <w:p w14:paraId="7AEC01DF" w14:textId="77777777" w:rsidR="00C1078F" w:rsidRPr="00C1078F" w:rsidRDefault="00C1078F" w:rsidP="00C1078F">
      <w:pPr>
        <w:numPr>
          <w:ilvl w:val="0"/>
          <w:numId w:val="57"/>
        </w:numPr>
        <w:adjustRightInd w:val="0"/>
        <w:ind w:right="1092"/>
        <w:mirrorIndents w:val="0"/>
        <w:jc w:val="both"/>
        <w:rPr>
          <w:rFonts w:asciiTheme="minorHAnsi" w:hAnsiTheme="minorHAnsi" w:cstheme="minorHAnsi"/>
        </w:rPr>
      </w:pPr>
      <w:r w:rsidRPr="00C1078F">
        <w:rPr>
          <w:rFonts w:asciiTheme="minorHAnsi" w:hAnsiTheme="minorHAnsi" w:cstheme="minorHAnsi"/>
        </w:rPr>
        <w:t>The number of dojos should be reset each week. This is to allow pupils to start each week with a clean sheet, and prevents pupils from falling behind others.</w:t>
      </w:r>
    </w:p>
    <w:p w14:paraId="4B10D002" w14:textId="77777777" w:rsidR="00C1078F" w:rsidRPr="00C1078F" w:rsidRDefault="00C1078F" w:rsidP="00C1078F">
      <w:pPr>
        <w:numPr>
          <w:ilvl w:val="0"/>
          <w:numId w:val="57"/>
        </w:numPr>
        <w:adjustRightInd w:val="0"/>
        <w:ind w:right="1092"/>
        <w:mirrorIndents w:val="0"/>
        <w:jc w:val="both"/>
        <w:rPr>
          <w:rFonts w:asciiTheme="minorHAnsi" w:hAnsiTheme="minorHAnsi" w:cstheme="minorHAnsi"/>
        </w:rPr>
      </w:pPr>
      <w:r w:rsidRPr="00C1078F">
        <w:rPr>
          <w:rFonts w:asciiTheme="minorHAnsi" w:hAnsiTheme="minorHAnsi" w:cstheme="minorHAnsi"/>
        </w:rPr>
        <w:t xml:space="preserve">Dojos must never be taken away from pupils. </w:t>
      </w:r>
    </w:p>
    <w:p w14:paraId="5F08AA47" w14:textId="2A7E40F7" w:rsidR="00C1078F" w:rsidRDefault="00C1078F" w:rsidP="00C1078F">
      <w:pPr>
        <w:numPr>
          <w:ilvl w:val="0"/>
          <w:numId w:val="57"/>
        </w:numPr>
        <w:adjustRightInd w:val="0"/>
        <w:ind w:right="1092"/>
        <w:mirrorIndents w:val="0"/>
        <w:jc w:val="both"/>
        <w:rPr>
          <w:rFonts w:asciiTheme="minorHAnsi" w:hAnsiTheme="minorHAnsi" w:cstheme="minorHAnsi"/>
        </w:rPr>
      </w:pPr>
      <w:r w:rsidRPr="00C1078F">
        <w:rPr>
          <w:rFonts w:asciiTheme="minorHAnsi" w:hAnsiTheme="minorHAnsi" w:cstheme="minorHAnsi"/>
        </w:rPr>
        <w:t>The Dojo account for each class should be shared with the appropriate Phase Leader, and the Senior Assistant Head, Deputy Head and Head Teacher, as well as other staff who teach them.</w:t>
      </w:r>
    </w:p>
    <w:p w14:paraId="247C7254" w14:textId="2BCDD90C" w:rsidR="000640AD" w:rsidRDefault="000640AD" w:rsidP="000640AD">
      <w:pPr>
        <w:adjustRightInd w:val="0"/>
        <w:ind w:right="1092"/>
        <w:mirrorIndents w:val="0"/>
        <w:jc w:val="both"/>
        <w:rPr>
          <w:rFonts w:asciiTheme="minorHAnsi" w:hAnsiTheme="minorHAnsi" w:cstheme="minorHAnsi"/>
        </w:rPr>
      </w:pPr>
    </w:p>
    <w:p w14:paraId="50E7C512" w14:textId="77777777" w:rsidR="000640AD" w:rsidRPr="000640AD" w:rsidRDefault="000640AD" w:rsidP="00BA7EA8">
      <w:pPr>
        <w:adjustRightInd w:val="0"/>
        <w:spacing w:after="120"/>
        <w:ind w:left="0" w:right="-184"/>
        <w:mirrorIndents w:val="0"/>
        <w:rPr>
          <w:rFonts w:asciiTheme="minorHAnsi" w:hAnsiTheme="minorHAnsi" w:cstheme="minorHAnsi"/>
          <w:b/>
        </w:rPr>
      </w:pPr>
      <w:r w:rsidRPr="000640AD">
        <w:rPr>
          <w:rFonts w:asciiTheme="minorHAnsi" w:hAnsiTheme="minorHAnsi" w:cstheme="minorHAnsi"/>
          <w:b/>
        </w:rPr>
        <w:t>Collective Recognition</w:t>
      </w:r>
    </w:p>
    <w:p w14:paraId="231D568E" w14:textId="08559FF7" w:rsidR="00044358" w:rsidRDefault="000640AD" w:rsidP="00113AC9">
      <w:pPr>
        <w:adjustRightInd w:val="0"/>
        <w:ind w:left="0" w:right="1092"/>
        <w:mirrorIndents w:val="0"/>
        <w:jc w:val="both"/>
        <w:rPr>
          <w:rFonts w:asciiTheme="minorHAnsi" w:hAnsiTheme="minorHAnsi" w:cstheme="minorHAnsi"/>
        </w:rPr>
      </w:pPr>
      <w:r w:rsidRPr="000640AD">
        <w:rPr>
          <w:rFonts w:asciiTheme="minorHAnsi" w:hAnsiTheme="minorHAnsi" w:cstheme="minorHAnsi"/>
        </w:rPr>
        <w:t>If the class total of dojos in a week reaches 300, the whole class may choose from the class Privilege Pantry. Pupils should be encouraged to work collaboratively towards this total.</w:t>
      </w:r>
    </w:p>
    <w:p w14:paraId="4767387B" w14:textId="77777777" w:rsidR="000640AD" w:rsidRPr="000640AD" w:rsidRDefault="000640AD" w:rsidP="00BA7EA8">
      <w:pPr>
        <w:adjustRightInd w:val="0"/>
        <w:spacing w:after="120"/>
        <w:ind w:left="0" w:right="-184"/>
        <w:mirrorIndents w:val="0"/>
        <w:rPr>
          <w:rFonts w:asciiTheme="minorHAnsi" w:hAnsiTheme="minorHAnsi" w:cs="Arial"/>
          <w:i/>
        </w:rPr>
      </w:pPr>
      <w:r w:rsidRPr="000640AD">
        <w:rPr>
          <w:rFonts w:asciiTheme="minorHAnsi" w:hAnsiTheme="minorHAnsi" w:cs="Arial"/>
          <w:i/>
        </w:rPr>
        <w:t>Superstars</w:t>
      </w:r>
    </w:p>
    <w:p w14:paraId="5DEEA850" w14:textId="57E67077" w:rsidR="000640AD" w:rsidRPr="000640AD" w:rsidRDefault="000640AD" w:rsidP="00BA7EA8">
      <w:pPr>
        <w:adjustRightInd w:val="0"/>
        <w:spacing w:after="120"/>
        <w:ind w:left="0"/>
        <w:mirrorIndents w:val="0"/>
        <w:rPr>
          <w:rFonts w:asciiTheme="minorHAnsi" w:hAnsiTheme="minorHAnsi" w:cs="Arial"/>
        </w:rPr>
      </w:pPr>
      <w:r w:rsidRPr="000640AD">
        <w:rPr>
          <w:rFonts w:asciiTheme="minorHAnsi" w:hAnsiTheme="minorHAnsi" w:cs="Arial"/>
        </w:rPr>
        <w:t>Each week two pupils from each class should be chosen to be the class ‘Superstars’. These pupils are given a certificate and may wear a superstar medal for the week. These will be presented in our Celebration Collective Worship.</w:t>
      </w:r>
    </w:p>
    <w:p w14:paraId="3A7BBBD4" w14:textId="77777777" w:rsidR="00044358" w:rsidRPr="00113AC9" w:rsidRDefault="00044358" w:rsidP="00113AC9">
      <w:pPr>
        <w:adjustRightInd w:val="0"/>
        <w:ind w:left="0" w:right="1092"/>
        <w:mirrorIndents w:val="0"/>
        <w:jc w:val="both"/>
        <w:rPr>
          <w:rFonts w:asciiTheme="minorHAnsi" w:hAnsiTheme="minorHAnsi" w:cstheme="minorHAnsi"/>
        </w:rPr>
      </w:pPr>
    </w:p>
    <w:p w14:paraId="4214905A" w14:textId="77777777" w:rsidR="00044358" w:rsidRPr="00113AC9" w:rsidRDefault="00044358" w:rsidP="00C60CE0">
      <w:pPr>
        <w:pStyle w:val="Heading2"/>
      </w:pPr>
      <w:bookmarkStart w:id="260" w:name="_Toc45535259"/>
      <w:bookmarkStart w:id="261" w:name="_Toc48810449"/>
      <w:bookmarkStart w:id="262" w:name="_Toc48810805"/>
      <w:bookmarkStart w:id="263" w:name="_Toc48811371"/>
      <w:bookmarkStart w:id="264" w:name="_Toc48811499"/>
      <w:bookmarkStart w:id="265" w:name="_Toc48811776"/>
      <w:bookmarkStart w:id="266" w:name="_Toc48812612"/>
    </w:p>
    <w:p w14:paraId="2D6D96BC" w14:textId="4A10DD9D" w:rsidR="0012546A" w:rsidRPr="00C60CE0" w:rsidRDefault="0012546A" w:rsidP="00C60CE0">
      <w:pPr>
        <w:pStyle w:val="Heading2"/>
      </w:pPr>
      <w:bookmarkStart w:id="267" w:name="_Toc89073338"/>
      <w:bookmarkStart w:id="268" w:name="_Toc115793123"/>
      <w:r w:rsidRPr="00C60CE0">
        <w:t>Flourish</w:t>
      </w:r>
      <w:bookmarkEnd w:id="260"/>
      <w:bookmarkEnd w:id="261"/>
      <w:bookmarkEnd w:id="262"/>
      <w:bookmarkEnd w:id="263"/>
      <w:bookmarkEnd w:id="264"/>
      <w:bookmarkEnd w:id="265"/>
      <w:bookmarkEnd w:id="266"/>
      <w:r w:rsidR="00003173">
        <w:t xml:space="preserve"> – embedding appropriate behaviour</w:t>
      </w:r>
      <w:bookmarkEnd w:id="267"/>
      <w:bookmarkEnd w:id="268"/>
    </w:p>
    <w:p w14:paraId="603C7021" w14:textId="77777777" w:rsidR="0012546A" w:rsidRPr="00113AC9" w:rsidRDefault="0012546A" w:rsidP="00113AC9">
      <w:pPr>
        <w:adjustRightInd w:val="0"/>
        <w:ind w:left="0" w:right="1092"/>
        <w:mirrorIndents w:val="0"/>
        <w:jc w:val="both"/>
        <w:rPr>
          <w:rFonts w:asciiTheme="minorHAnsi" w:hAnsiTheme="minorHAnsi" w:cstheme="minorHAnsi"/>
        </w:rPr>
      </w:pPr>
    </w:p>
    <w:p w14:paraId="09A686EC" w14:textId="79551977" w:rsidR="00347434" w:rsidRPr="00113AC9" w:rsidRDefault="00347434" w:rsidP="00BA7EA8">
      <w:pPr>
        <w:pStyle w:val="Heading3"/>
        <w:adjustRightInd w:val="0"/>
        <w:mirrorIndents w:val="0"/>
      </w:pPr>
      <w:bookmarkStart w:id="269" w:name="_Toc45535260"/>
      <w:bookmarkStart w:id="270" w:name="_Toc48810450"/>
      <w:bookmarkStart w:id="271" w:name="_Toc48810806"/>
      <w:bookmarkStart w:id="272" w:name="_Toc48811372"/>
      <w:bookmarkStart w:id="273" w:name="_Toc48811500"/>
      <w:bookmarkStart w:id="274" w:name="_Toc48811777"/>
      <w:bookmarkStart w:id="275" w:name="_Toc48812613"/>
      <w:bookmarkStart w:id="276" w:name="_Toc89073339"/>
      <w:bookmarkStart w:id="277" w:name="_Toc115793124"/>
      <w:r w:rsidRPr="00113AC9">
        <w:t>Use simple approaches as part of your regular routine</w:t>
      </w:r>
      <w:bookmarkEnd w:id="269"/>
      <w:bookmarkEnd w:id="270"/>
      <w:bookmarkEnd w:id="271"/>
      <w:bookmarkEnd w:id="272"/>
      <w:bookmarkEnd w:id="273"/>
      <w:bookmarkEnd w:id="274"/>
      <w:bookmarkEnd w:id="275"/>
      <w:bookmarkEnd w:id="276"/>
      <w:bookmarkEnd w:id="277"/>
    </w:p>
    <w:p w14:paraId="5492B28C" w14:textId="77777777" w:rsidR="0012546A" w:rsidRPr="00113AC9" w:rsidRDefault="0012546A" w:rsidP="00113AC9">
      <w:pPr>
        <w:adjustRightInd w:val="0"/>
        <w:ind w:left="0" w:right="1092"/>
        <w:mirrorIndents w:val="0"/>
        <w:jc w:val="both"/>
        <w:rPr>
          <w:rFonts w:asciiTheme="minorHAnsi" w:hAnsiTheme="minorHAnsi" w:cstheme="minorHAnsi"/>
        </w:rPr>
      </w:pPr>
    </w:p>
    <w:p w14:paraId="1AD88226" w14:textId="77777777" w:rsidR="00C72FE7" w:rsidRPr="00113AC9" w:rsidRDefault="00C72FE7"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The message here is not to overlook simple things done well, such as:</w:t>
      </w:r>
    </w:p>
    <w:p w14:paraId="7F05A4BF" w14:textId="77777777" w:rsidR="00C72FE7" w:rsidRPr="00113AC9" w:rsidRDefault="00C72FE7" w:rsidP="00113AC9">
      <w:pPr>
        <w:adjustRightInd w:val="0"/>
        <w:ind w:left="0" w:right="1092"/>
        <w:mirrorIndents w:val="0"/>
        <w:jc w:val="both"/>
        <w:rPr>
          <w:rFonts w:asciiTheme="minorHAnsi" w:hAnsiTheme="minorHAnsi" w:cstheme="minorHAnsi"/>
        </w:rPr>
      </w:pPr>
    </w:p>
    <w:p w14:paraId="68A2F67F" w14:textId="77777777" w:rsidR="00C72FE7" w:rsidRPr="00113AC9" w:rsidRDefault="00C72FE7" w:rsidP="00144922">
      <w:pPr>
        <w:pStyle w:val="ListParagraph"/>
        <w:numPr>
          <w:ilvl w:val="0"/>
          <w:numId w:val="30"/>
        </w:numPr>
        <w:ind w:left="993" w:right="1092" w:hanging="426"/>
        <w:mirrorIndents w:val="0"/>
        <w:rPr>
          <w:rFonts w:asciiTheme="minorHAnsi" w:hAnsiTheme="minorHAnsi" w:cstheme="minorHAnsi"/>
        </w:rPr>
      </w:pPr>
      <w:r w:rsidRPr="00113AC9">
        <w:rPr>
          <w:rFonts w:asciiTheme="minorHAnsi" w:hAnsiTheme="minorHAnsi" w:cstheme="minorHAnsi"/>
        </w:rPr>
        <w:t>greeting each student positively at the door;</w:t>
      </w:r>
    </w:p>
    <w:p w14:paraId="4ED756AE" w14:textId="77777777" w:rsidR="00C72FE7" w:rsidRPr="00113AC9" w:rsidRDefault="00C72FE7" w:rsidP="00144922">
      <w:pPr>
        <w:pStyle w:val="ListParagraph"/>
        <w:numPr>
          <w:ilvl w:val="0"/>
          <w:numId w:val="30"/>
        </w:numPr>
        <w:ind w:left="993" w:right="1092" w:hanging="426"/>
        <w:mirrorIndents w:val="0"/>
        <w:rPr>
          <w:rFonts w:asciiTheme="minorHAnsi" w:hAnsiTheme="minorHAnsi" w:cstheme="minorHAnsi"/>
        </w:rPr>
      </w:pPr>
      <w:r w:rsidRPr="00113AC9">
        <w:rPr>
          <w:rFonts w:asciiTheme="minorHAnsi" w:hAnsiTheme="minorHAnsi" w:cstheme="minorHAnsi"/>
        </w:rPr>
        <w:t>giving specific behaviour-related praise throughout the lesson;</w:t>
      </w:r>
    </w:p>
    <w:p w14:paraId="3625244F" w14:textId="77777777" w:rsidR="00021052" w:rsidRPr="00113AC9" w:rsidRDefault="00021052" w:rsidP="00144922">
      <w:pPr>
        <w:pStyle w:val="ListParagraph"/>
        <w:numPr>
          <w:ilvl w:val="0"/>
          <w:numId w:val="30"/>
        </w:numPr>
        <w:ind w:left="993" w:right="1092" w:hanging="426"/>
        <w:mirrorIndents w:val="0"/>
        <w:rPr>
          <w:rFonts w:asciiTheme="minorHAnsi" w:hAnsiTheme="minorHAnsi" w:cstheme="minorHAnsi"/>
        </w:rPr>
      </w:pPr>
      <w:r w:rsidRPr="00113AC9">
        <w:rPr>
          <w:rFonts w:asciiTheme="minorHAnsi" w:hAnsiTheme="minorHAnsi" w:cstheme="minorHAnsi"/>
        </w:rPr>
        <w:t xml:space="preserve">using simple approaches to improve teacher– student relationships; </w:t>
      </w:r>
    </w:p>
    <w:p w14:paraId="49EEAF09" w14:textId="79400BBC" w:rsidR="00B77292" w:rsidRPr="00144922" w:rsidRDefault="00021052" w:rsidP="00144922">
      <w:pPr>
        <w:pStyle w:val="ListParagraph"/>
        <w:numPr>
          <w:ilvl w:val="0"/>
          <w:numId w:val="30"/>
        </w:numPr>
        <w:ind w:left="993" w:right="1092" w:hanging="426"/>
        <w:mirrorIndents w:val="0"/>
        <w:rPr>
          <w:rFonts w:asciiTheme="minorHAnsi" w:hAnsiTheme="minorHAnsi" w:cstheme="minorHAnsi"/>
        </w:rPr>
      </w:pPr>
      <w:r w:rsidRPr="00113AC9">
        <w:rPr>
          <w:rFonts w:asciiTheme="minorHAnsi" w:hAnsiTheme="minorHAnsi" w:cstheme="minorHAnsi"/>
        </w:rPr>
        <w:t>using checklists to ensure behaviour policies and procedures are embedded with</w:t>
      </w:r>
      <w:r w:rsidR="00144922">
        <w:rPr>
          <w:rFonts w:asciiTheme="minorHAnsi" w:hAnsiTheme="minorHAnsi" w:cstheme="minorHAnsi"/>
        </w:rPr>
        <w:t xml:space="preserve"> </w:t>
      </w:r>
      <w:r w:rsidRPr="00144922">
        <w:rPr>
          <w:rFonts w:asciiTheme="minorHAnsi" w:hAnsiTheme="minorHAnsi" w:cstheme="minorHAnsi"/>
        </w:rPr>
        <w:t>rigour.</w:t>
      </w:r>
      <w:r w:rsidR="00B77292" w:rsidRPr="00144922">
        <w:rPr>
          <w:rFonts w:asciiTheme="minorHAnsi" w:hAnsiTheme="minorHAnsi" w:cstheme="minorHAnsi"/>
        </w:rPr>
        <w:t xml:space="preserve"> </w:t>
      </w:r>
    </w:p>
    <w:p w14:paraId="64BDB8EB" w14:textId="77777777" w:rsidR="00B77292" w:rsidRPr="00113AC9" w:rsidRDefault="00B77292" w:rsidP="00113AC9">
      <w:pPr>
        <w:pStyle w:val="BodyText"/>
        <w:adjustRightInd w:val="0"/>
        <w:ind w:left="0" w:right="1092"/>
        <w:mirrorIndents w:val="0"/>
        <w:jc w:val="both"/>
        <w:rPr>
          <w:rFonts w:asciiTheme="minorHAnsi" w:hAnsiTheme="minorHAnsi" w:cstheme="minorHAnsi"/>
        </w:rPr>
      </w:pPr>
    </w:p>
    <w:p w14:paraId="5D6C089B" w14:textId="77777777" w:rsidR="00021052" w:rsidRPr="00113AC9" w:rsidRDefault="00021052" w:rsidP="00113AC9">
      <w:pPr>
        <w:pStyle w:val="BodyText"/>
        <w:adjustRightInd w:val="0"/>
        <w:ind w:left="0" w:right="1092"/>
        <w:mirrorIndents w:val="0"/>
        <w:jc w:val="both"/>
        <w:rPr>
          <w:rFonts w:asciiTheme="minorHAnsi" w:hAnsiTheme="minorHAnsi" w:cstheme="minorHAnsi"/>
        </w:rPr>
      </w:pPr>
      <w:r w:rsidRPr="00113AC9">
        <w:rPr>
          <w:rFonts w:asciiTheme="minorHAnsi" w:hAnsiTheme="minorHAnsi" w:cstheme="minorHAnsi"/>
        </w:rPr>
        <w:t>Most of these strategies have little or no cost, yet the research suggests that they could reduce challenging behaviour and lead to improved attainment, improved attendance, and a more purposeful learning climate.</w:t>
      </w:r>
    </w:p>
    <w:p w14:paraId="06253F86" w14:textId="77777777" w:rsidR="00237C4F" w:rsidRPr="00113AC9" w:rsidRDefault="00237C4F" w:rsidP="00113AC9">
      <w:pPr>
        <w:adjustRightInd w:val="0"/>
        <w:ind w:left="0" w:right="1092"/>
        <w:mirrorIndents w:val="0"/>
        <w:jc w:val="both"/>
        <w:rPr>
          <w:rFonts w:asciiTheme="minorHAnsi" w:hAnsiTheme="minorHAnsi" w:cstheme="minorHAnsi"/>
        </w:rPr>
      </w:pPr>
    </w:p>
    <w:p w14:paraId="5E0298CC" w14:textId="5B795F96" w:rsidR="006531EB" w:rsidRPr="00113AC9" w:rsidRDefault="006531EB" w:rsidP="00BA7EA8">
      <w:pPr>
        <w:pStyle w:val="Heading3"/>
        <w:adjustRightInd w:val="0"/>
        <w:mirrorIndents w:val="0"/>
      </w:pPr>
      <w:bookmarkStart w:id="278" w:name="_Toc45535262"/>
      <w:bookmarkStart w:id="279" w:name="_Toc48810452"/>
      <w:bookmarkStart w:id="280" w:name="_Toc48810808"/>
      <w:bookmarkStart w:id="281" w:name="_Toc48811502"/>
      <w:bookmarkStart w:id="282" w:name="_Toc48811779"/>
      <w:bookmarkStart w:id="283" w:name="_Toc89073340"/>
      <w:bookmarkStart w:id="284" w:name="_Toc115793125"/>
      <w:r w:rsidRPr="00113AC9">
        <w:t>Use targeted approaches to meet the needs of individuals in your school</w:t>
      </w:r>
      <w:bookmarkEnd w:id="278"/>
      <w:bookmarkEnd w:id="279"/>
      <w:bookmarkEnd w:id="280"/>
      <w:bookmarkEnd w:id="281"/>
      <w:bookmarkEnd w:id="282"/>
      <w:bookmarkEnd w:id="283"/>
      <w:bookmarkEnd w:id="284"/>
    </w:p>
    <w:p w14:paraId="24ACAEE4" w14:textId="77777777" w:rsidR="00347434" w:rsidRPr="00113AC9" w:rsidRDefault="00347434" w:rsidP="00144922">
      <w:pPr>
        <w:adjustRightInd w:val="0"/>
        <w:ind w:left="0" w:right="-184"/>
        <w:mirrorIndents w:val="0"/>
        <w:jc w:val="both"/>
        <w:rPr>
          <w:rFonts w:asciiTheme="minorHAnsi" w:hAnsiTheme="minorHAnsi" w:cstheme="minorHAnsi"/>
        </w:rPr>
      </w:pPr>
    </w:p>
    <w:p w14:paraId="0FBE2012" w14:textId="77777777" w:rsidR="00067D69" w:rsidRPr="00113AC9" w:rsidRDefault="000B65A3"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U</w:t>
      </w:r>
      <w:r w:rsidR="00067D69" w:rsidRPr="00113AC9">
        <w:rPr>
          <w:rFonts w:asciiTheme="minorHAnsi" w:hAnsiTheme="minorHAnsi" w:cstheme="minorHAnsi"/>
        </w:rPr>
        <w:t>niversal systems are unlikely to meet the needs of all students. For those pupils who need more intensive support with their behaviour, a personalised approach is recommended.</w:t>
      </w:r>
    </w:p>
    <w:p w14:paraId="0BE111B5" w14:textId="77777777" w:rsidR="00067D69" w:rsidRPr="00113AC9" w:rsidRDefault="00067D69"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This may involve targeted interventions implemented by</w:t>
      </w:r>
      <w:r w:rsidR="00A31405" w:rsidRPr="00113AC9">
        <w:rPr>
          <w:rFonts w:asciiTheme="minorHAnsi" w:hAnsiTheme="minorHAnsi" w:cstheme="minorHAnsi"/>
        </w:rPr>
        <w:t xml:space="preserve"> teachers reflecting on the classroom management</w:t>
      </w:r>
      <w:r w:rsidR="00E72A80" w:rsidRPr="00113AC9">
        <w:rPr>
          <w:rFonts w:asciiTheme="minorHAnsi" w:hAnsiTheme="minorHAnsi" w:cstheme="minorHAnsi"/>
        </w:rPr>
        <w:t xml:space="preserve"> techniques for the whole class may also be particularly beneficial for the individuals with greater needs</w:t>
      </w:r>
      <w:r w:rsidR="00986A3E" w:rsidRPr="00113AC9">
        <w:rPr>
          <w:rFonts w:asciiTheme="minorHAnsi" w:hAnsiTheme="minorHAnsi" w:cstheme="minorHAnsi"/>
        </w:rPr>
        <w:t>. For pupils who are disruptive, targeted interventions are often most effective when adapted to the needs of the individuals involved.,</w:t>
      </w:r>
    </w:p>
    <w:p w14:paraId="547104F3" w14:textId="77777777" w:rsidR="00986A3E" w:rsidRPr="00113AC9" w:rsidRDefault="00986A3E" w:rsidP="00144922">
      <w:pPr>
        <w:adjustRightInd w:val="0"/>
        <w:ind w:left="0" w:right="-184"/>
        <w:mirrorIndents w:val="0"/>
        <w:jc w:val="both"/>
        <w:rPr>
          <w:rFonts w:asciiTheme="minorHAnsi" w:hAnsiTheme="minorHAnsi" w:cstheme="minorHAnsi"/>
        </w:rPr>
      </w:pPr>
    </w:p>
    <w:p w14:paraId="06125950" w14:textId="3ECB000C" w:rsidR="006531EB" w:rsidRDefault="00DB6739"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A tailored approach to support an individual’s behaviour</w:t>
      </w:r>
      <w:r w:rsidR="00762553" w:rsidRPr="00113AC9">
        <w:rPr>
          <w:rFonts w:asciiTheme="minorHAnsi" w:hAnsiTheme="minorHAnsi" w:cstheme="minorHAnsi"/>
        </w:rPr>
        <w:t xml:space="preserve"> should </w:t>
      </w:r>
      <w:r w:rsidR="00E84DC8" w:rsidRPr="00113AC9">
        <w:rPr>
          <w:rFonts w:asciiTheme="minorHAnsi" w:hAnsiTheme="minorHAnsi" w:cstheme="minorHAnsi"/>
        </w:rPr>
        <w:t>complement</w:t>
      </w:r>
      <w:r w:rsidR="00762553" w:rsidRPr="00113AC9">
        <w:rPr>
          <w:rFonts w:asciiTheme="minorHAnsi" w:hAnsiTheme="minorHAnsi" w:cstheme="minorHAnsi"/>
        </w:rPr>
        <w:t xml:space="preserve"> the school’s behaviour policy </w:t>
      </w:r>
      <w:r w:rsidR="6BA7A05F" w:rsidRPr="00113AC9">
        <w:rPr>
          <w:rFonts w:asciiTheme="minorHAnsi" w:hAnsiTheme="minorHAnsi" w:cstheme="minorHAnsi"/>
        </w:rPr>
        <w:t>without</w:t>
      </w:r>
      <w:r w:rsidR="00762553" w:rsidRPr="00113AC9">
        <w:rPr>
          <w:rFonts w:asciiTheme="minorHAnsi" w:hAnsiTheme="minorHAnsi" w:cstheme="minorHAnsi"/>
        </w:rPr>
        <w:t xml:space="preserve"> lowering expectations of any pupils</w:t>
      </w:r>
      <w:r w:rsidR="74BB87FA" w:rsidRPr="00113AC9">
        <w:rPr>
          <w:rFonts w:asciiTheme="minorHAnsi" w:hAnsiTheme="minorHAnsi" w:cstheme="minorHAnsi"/>
        </w:rPr>
        <w:t>’</w:t>
      </w:r>
      <w:r w:rsidR="00762553" w:rsidRPr="00113AC9">
        <w:rPr>
          <w:rFonts w:asciiTheme="minorHAnsi" w:hAnsiTheme="minorHAnsi" w:cstheme="minorHAnsi"/>
        </w:rPr>
        <w:t xml:space="preserve"> behaviour</w:t>
      </w:r>
      <w:r w:rsidR="00B23723" w:rsidRPr="00113AC9">
        <w:rPr>
          <w:rFonts w:asciiTheme="minorHAnsi" w:hAnsiTheme="minorHAnsi" w:cstheme="minorHAnsi"/>
        </w:rPr>
        <w:t>. The research from OFSTED show low expectations communicated from teachers</w:t>
      </w:r>
      <w:r w:rsidR="00155EA0" w:rsidRPr="00113AC9">
        <w:rPr>
          <w:rFonts w:asciiTheme="minorHAnsi" w:hAnsiTheme="minorHAnsi" w:cstheme="minorHAnsi"/>
        </w:rPr>
        <w:t xml:space="preserve"> can detrimentally affect </w:t>
      </w:r>
      <w:r w:rsidR="5EAED799" w:rsidRPr="00113AC9">
        <w:rPr>
          <w:rFonts w:asciiTheme="minorHAnsi" w:hAnsiTheme="minorHAnsi" w:cstheme="minorHAnsi"/>
        </w:rPr>
        <w:t>pupils'</w:t>
      </w:r>
      <w:r w:rsidR="00155EA0" w:rsidRPr="00113AC9">
        <w:rPr>
          <w:rFonts w:asciiTheme="minorHAnsi" w:hAnsiTheme="minorHAnsi" w:cstheme="minorHAnsi"/>
        </w:rPr>
        <w:t xml:space="preserve"> achievements. </w:t>
      </w:r>
    </w:p>
    <w:p w14:paraId="0CCDAC92" w14:textId="77777777" w:rsidR="00E72A79" w:rsidRPr="00113AC9" w:rsidRDefault="00E72A79" w:rsidP="00144922">
      <w:pPr>
        <w:adjustRightInd w:val="0"/>
        <w:ind w:left="0" w:right="-184"/>
        <w:mirrorIndents w:val="0"/>
        <w:jc w:val="both"/>
        <w:rPr>
          <w:rFonts w:asciiTheme="minorHAnsi" w:hAnsiTheme="minorHAnsi" w:cstheme="minorHAnsi"/>
        </w:rPr>
      </w:pPr>
    </w:p>
    <w:p w14:paraId="08F91188" w14:textId="5AC7468F" w:rsidR="000D18A7" w:rsidRPr="00113AC9" w:rsidRDefault="0012546A" w:rsidP="00C60CE0">
      <w:pPr>
        <w:pStyle w:val="Heading2"/>
      </w:pPr>
      <w:bookmarkStart w:id="285" w:name="_Toc45535263"/>
      <w:bookmarkStart w:id="286" w:name="_Toc48810453"/>
      <w:bookmarkStart w:id="287" w:name="_Toc48810809"/>
      <w:bookmarkStart w:id="288" w:name="_Toc48811373"/>
      <w:bookmarkStart w:id="289" w:name="_Toc48811503"/>
      <w:bookmarkStart w:id="290" w:name="_Toc48811780"/>
      <w:bookmarkStart w:id="291" w:name="_Toc48812614"/>
      <w:bookmarkStart w:id="292" w:name="_Toc89073341"/>
      <w:bookmarkStart w:id="293" w:name="_Toc115793126"/>
      <w:r w:rsidRPr="00113AC9">
        <w:t>Rewards and Sanctions</w:t>
      </w:r>
      <w:bookmarkEnd w:id="285"/>
      <w:bookmarkEnd w:id="286"/>
      <w:bookmarkEnd w:id="287"/>
      <w:bookmarkEnd w:id="288"/>
      <w:bookmarkEnd w:id="289"/>
      <w:bookmarkEnd w:id="290"/>
      <w:bookmarkEnd w:id="291"/>
      <w:bookmarkEnd w:id="292"/>
      <w:bookmarkEnd w:id="293"/>
    </w:p>
    <w:p w14:paraId="56223C1D" w14:textId="77777777" w:rsidR="0012546A" w:rsidRPr="00113AC9" w:rsidRDefault="0012546A" w:rsidP="00144922">
      <w:pPr>
        <w:adjustRightInd w:val="0"/>
        <w:ind w:left="0" w:right="-184"/>
        <w:mirrorIndents w:val="0"/>
        <w:jc w:val="both"/>
        <w:rPr>
          <w:rFonts w:asciiTheme="minorHAnsi" w:hAnsiTheme="minorHAnsi" w:cstheme="minorHAnsi"/>
        </w:rPr>
      </w:pPr>
    </w:p>
    <w:p w14:paraId="7A68F6BA" w14:textId="326C8C4A" w:rsidR="000D18A7" w:rsidRDefault="00E92109" w:rsidP="00BA7EA8">
      <w:pPr>
        <w:pStyle w:val="Heading3"/>
        <w:adjustRightInd w:val="0"/>
        <w:mirrorIndents w:val="0"/>
      </w:pPr>
      <w:bookmarkStart w:id="294" w:name="_Toc45535264"/>
      <w:bookmarkStart w:id="295" w:name="_Toc48810454"/>
      <w:bookmarkStart w:id="296" w:name="_Toc48810810"/>
      <w:bookmarkStart w:id="297" w:name="_Toc48811374"/>
      <w:bookmarkStart w:id="298" w:name="_Toc48811504"/>
      <w:bookmarkStart w:id="299" w:name="_Toc48811781"/>
      <w:bookmarkStart w:id="300" w:name="_Toc48812615"/>
      <w:bookmarkStart w:id="301" w:name="_Toc89073342"/>
      <w:bookmarkStart w:id="302" w:name="_Toc115793127"/>
      <w:r w:rsidRPr="00113AC9">
        <w:t xml:space="preserve">Celebrating and </w:t>
      </w:r>
      <w:r w:rsidR="00673036">
        <w:t>giving recognition to</w:t>
      </w:r>
      <w:r w:rsidRPr="00113AC9">
        <w:t xml:space="preserve"> </w:t>
      </w:r>
      <w:r w:rsidR="001D420F" w:rsidRPr="00113AC9">
        <w:t>learning</w:t>
      </w:r>
      <w:bookmarkEnd w:id="294"/>
      <w:bookmarkEnd w:id="295"/>
      <w:bookmarkEnd w:id="296"/>
      <w:bookmarkEnd w:id="297"/>
      <w:bookmarkEnd w:id="298"/>
      <w:bookmarkEnd w:id="299"/>
      <w:bookmarkEnd w:id="300"/>
      <w:bookmarkEnd w:id="301"/>
      <w:bookmarkEnd w:id="302"/>
    </w:p>
    <w:p w14:paraId="6466AAD3" w14:textId="0A3869AA" w:rsidR="000640AD" w:rsidRPr="000640AD" w:rsidRDefault="000640AD" w:rsidP="00BA7EA8">
      <w:pPr>
        <w:adjustRightInd w:val="0"/>
        <w:mirrorIndents w:val="0"/>
        <w:rPr>
          <w:rFonts w:asciiTheme="minorHAnsi" w:hAnsiTheme="minorHAnsi"/>
        </w:rPr>
      </w:pPr>
    </w:p>
    <w:p w14:paraId="3345B99F" w14:textId="77777777" w:rsidR="000640AD" w:rsidRPr="000640AD" w:rsidRDefault="000640AD" w:rsidP="00BA7EA8">
      <w:pPr>
        <w:adjustRightInd w:val="0"/>
        <w:spacing w:after="120"/>
        <w:ind w:left="0" w:right="-181"/>
        <w:mirrorIndents w:val="0"/>
        <w:rPr>
          <w:rFonts w:asciiTheme="minorHAnsi" w:eastAsia="Calibri" w:hAnsiTheme="minorHAnsi" w:cs="Arial"/>
          <w:b/>
        </w:rPr>
      </w:pPr>
      <w:r w:rsidRPr="000640AD">
        <w:rPr>
          <w:rFonts w:asciiTheme="minorHAnsi" w:eastAsia="Calibri" w:hAnsiTheme="minorHAnsi" w:cs="Arial"/>
          <w:b/>
        </w:rPr>
        <w:t>Recognition</w:t>
      </w:r>
    </w:p>
    <w:p w14:paraId="14EEC502" w14:textId="77777777" w:rsidR="000640AD" w:rsidRPr="000640AD" w:rsidRDefault="000640AD" w:rsidP="00BA7EA8">
      <w:pPr>
        <w:adjustRightInd w:val="0"/>
        <w:spacing w:after="120"/>
        <w:ind w:left="0" w:right="-181"/>
        <w:mirrorIndents w:val="0"/>
        <w:rPr>
          <w:rFonts w:asciiTheme="minorHAnsi" w:eastAsia="Calibri" w:hAnsiTheme="minorHAnsi" w:cs="Arial"/>
        </w:rPr>
      </w:pPr>
      <w:r w:rsidRPr="000640AD">
        <w:rPr>
          <w:rFonts w:asciiTheme="minorHAnsi" w:eastAsia="Calibri" w:hAnsiTheme="minorHAnsi" w:cs="Arial"/>
        </w:rPr>
        <w:t>‘Rewarding’ appropriate behaviour can result in pupils behaving in a certain way in order to receive a reward, rather than doing the right thing because it’s the right thing to do.</w:t>
      </w:r>
    </w:p>
    <w:p w14:paraId="2FA2F567" w14:textId="0373F6E4" w:rsidR="00156E33" w:rsidRPr="000640AD" w:rsidRDefault="000640AD" w:rsidP="00BA7EA8">
      <w:pPr>
        <w:adjustRightInd w:val="0"/>
        <w:spacing w:after="120"/>
        <w:ind w:left="0" w:right="-181"/>
        <w:mirrorIndents w:val="0"/>
        <w:rPr>
          <w:rFonts w:asciiTheme="minorHAnsi" w:eastAsia="Calibri" w:hAnsiTheme="minorHAnsi" w:cs="Arial"/>
        </w:rPr>
      </w:pPr>
      <w:r w:rsidRPr="000640AD">
        <w:rPr>
          <w:rFonts w:asciiTheme="minorHAnsi" w:eastAsia="Calibri" w:hAnsiTheme="minorHAnsi" w:cs="Arial"/>
        </w:rPr>
        <w:t xml:space="preserve">However, we want to </w:t>
      </w:r>
      <w:r w:rsidRPr="000640AD">
        <w:rPr>
          <w:rFonts w:asciiTheme="minorHAnsi" w:eastAsia="Calibri" w:hAnsiTheme="minorHAnsi" w:cs="Arial"/>
          <w:b/>
        </w:rPr>
        <w:t>recognise</w:t>
      </w:r>
      <w:r w:rsidRPr="000640AD">
        <w:rPr>
          <w:rFonts w:asciiTheme="minorHAnsi" w:eastAsia="Calibri" w:hAnsiTheme="minorHAnsi" w:cs="Arial"/>
        </w:rPr>
        <w:t xml:space="preserve"> the behaviours for learning pupils show in school, and believe that appropriate behaviour for conduct will follow.</w:t>
      </w:r>
      <w:r w:rsidR="00001E07" w:rsidRPr="00113AC9">
        <w:rPr>
          <w:rFonts w:asciiTheme="minorHAnsi" w:hAnsiTheme="minorHAnsi" w:cstheme="minorHAnsi"/>
        </w:rPr>
        <w:t xml:space="preserve"> </w:t>
      </w:r>
    </w:p>
    <w:p w14:paraId="19AD3ECC" w14:textId="77777777" w:rsidR="00A45194" w:rsidRPr="00113AC9" w:rsidRDefault="00A45194" w:rsidP="00144922">
      <w:pPr>
        <w:adjustRightInd w:val="0"/>
        <w:ind w:left="0" w:right="-184"/>
        <w:mirrorIndents w:val="0"/>
        <w:jc w:val="both"/>
        <w:rPr>
          <w:rFonts w:asciiTheme="minorHAnsi" w:hAnsiTheme="minorHAnsi" w:cstheme="minorHAnsi"/>
        </w:rPr>
      </w:pPr>
    </w:p>
    <w:p w14:paraId="264ECB70" w14:textId="77777777" w:rsidR="34FE72FE" w:rsidRPr="00113AC9" w:rsidRDefault="34FE72FE" w:rsidP="00BA7EA8">
      <w:pPr>
        <w:pStyle w:val="Heading3"/>
        <w:adjustRightInd w:val="0"/>
        <w:mirrorIndents w:val="0"/>
      </w:pPr>
      <w:bookmarkStart w:id="303" w:name="_Toc89073343"/>
      <w:bookmarkStart w:id="304" w:name="_Toc115793128"/>
      <w:r w:rsidRPr="00113AC9">
        <w:t>Behaviour for learning</w:t>
      </w:r>
      <w:bookmarkEnd w:id="303"/>
      <w:bookmarkEnd w:id="304"/>
    </w:p>
    <w:p w14:paraId="37DF4B6C" w14:textId="77777777" w:rsidR="76BC837B" w:rsidRPr="00113AC9" w:rsidRDefault="76BC837B" w:rsidP="00144922">
      <w:pPr>
        <w:adjustRightInd w:val="0"/>
        <w:ind w:left="0" w:right="-184"/>
        <w:mirrorIndents w:val="0"/>
        <w:jc w:val="both"/>
        <w:rPr>
          <w:rFonts w:asciiTheme="minorHAnsi" w:hAnsiTheme="minorHAnsi" w:cstheme="minorHAnsi"/>
        </w:rPr>
      </w:pPr>
    </w:p>
    <w:p w14:paraId="0C5D4FDF" w14:textId="6D2C7112" w:rsidR="34FE72FE" w:rsidRPr="00113AC9" w:rsidRDefault="34FE72FE"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 xml:space="preserve">When behaviour for learning is positive, behaviour for </w:t>
      </w:r>
      <w:r w:rsidR="00EE0CDF" w:rsidRPr="00113AC9">
        <w:rPr>
          <w:rFonts w:asciiTheme="minorHAnsi" w:hAnsiTheme="minorHAnsi" w:cstheme="minorHAnsi"/>
        </w:rPr>
        <w:t>conduct</w:t>
      </w:r>
      <w:r w:rsidRPr="00113AC9">
        <w:rPr>
          <w:rFonts w:asciiTheme="minorHAnsi" w:hAnsiTheme="minorHAnsi" w:cstheme="minorHAnsi"/>
        </w:rPr>
        <w:t xml:space="preserve"> will </w:t>
      </w:r>
      <w:r w:rsidR="00EE0CDF" w:rsidRPr="00113AC9">
        <w:rPr>
          <w:rFonts w:asciiTheme="minorHAnsi" w:hAnsiTheme="minorHAnsi" w:cstheme="minorHAnsi"/>
        </w:rPr>
        <w:t>naturally</w:t>
      </w:r>
      <w:r w:rsidRPr="00113AC9">
        <w:rPr>
          <w:rFonts w:asciiTheme="minorHAnsi" w:hAnsiTheme="minorHAnsi" w:cstheme="minorHAnsi"/>
        </w:rPr>
        <w:t xml:space="preserve"> follow. This is not the case vice versa. Therefore, by focussing on behaviour for </w:t>
      </w:r>
      <w:r w:rsidR="00EE0CDF" w:rsidRPr="00113AC9">
        <w:rPr>
          <w:rFonts w:asciiTheme="minorHAnsi" w:hAnsiTheme="minorHAnsi" w:cstheme="minorHAnsi"/>
        </w:rPr>
        <w:t>learning</w:t>
      </w:r>
      <w:r w:rsidR="0008424E" w:rsidRPr="00113AC9">
        <w:rPr>
          <w:rFonts w:asciiTheme="minorHAnsi" w:hAnsiTheme="minorHAnsi" w:cstheme="minorHAnsi"/>
        </w:rPr>
        <w:t xml:space="preserve"> we see positive behaviours throughout school.</w:t>
      </w:r>
    </w:p>
    <w:p w14:paraId="72CDC51F" w14:textId="77777777" w:rsidR="00F65FBA" w:rsidRPr="00113AC9" w:rsidRDefault="00F65FBA" w:rsidP="00144922">
      <w:pPr>
        <w:adjustRightInd w:val="0"/>
        <w:ind w:left="0" w:right="-184"/>
        <w:mirrorIndents w:val="0"/>
        <w:jc w:val="both"/>
        <w:rPr>
          <w:rFonts w:asciiTheme="minorHAnsi" w:hAnsiTheme="minorHAnsi" w:cstheme="minorHAnsi"/>
        </w:rPr>
      </w:pPr>
    </w:p>
    <w:p w14:paraId="5B102F6B" w14:textId="275003A9" w:rsidR="003379FB" w:rsidRPr="00113AC9" w:rsidRDefault="001D420F" w:rsidP="00BA7EA8">
      <w:pPr>
        <w:pStyle w:val="Heading3"/>
        <w:adjustRightInd w:val="0"/>
        <w:mirrorIndents w:val="0"/>
      </w:pPr>
      <w:bookmarkStart w:id="305" w:name="_Toc45535265"/>
      <w:bookmarkStart w:id="306" w:name="_Toc48810455"/>
      <w:bookmarkStart w:id="307" w:name="_Toc48810811"/>
      <w:bookmarkStart w:id="308" w:name="_Toc48811375"/>
      <w:bookmarkStart w:id="309" w:name="_Toc48811505"/>
      <w:bookmarkStart w:id="310" w:name="_Toc48811782"/>
      <w:bookmarkStart w:id="311" w:name="_Toc48812616"/>
      <w:bookmarkStart w:id="312" w:name="_Toc89073344"/>
      <w:bookmarkStart w:id="313" w:name="_Toc115793129"/>
      <w:r w:rsidRPr="00113AC9">
        <w:t>Consequences</w:t>
      </w:r>
      <w:bookmarkEnd w:id="305"/>
      <w:bookmarkEnd w:id="306"/>
      <w:bookmarkEnd w:id="307"/>
      <w:bookmarkEnd w:id="308"/>
      <w:bookmarkEnd w:id="309"/>
      <w:bookmarkEnd w:id="310"/>
      <w:bookmarkEnd w:id="311"/>
      <w:bookmarkEnd w:id="312"/>
      <w:bookmarkEnd w:id="313"/>
    </w:p>
    <w:p w14:paraId="16F81123" w14:textId="77777777" w:rsidR="00CA61F1" w:rsidRPr="00113AC9" w:rsidRDefault="00CA61F1" w:rsidP="00144922">
      <w:pPr>
        <w:adjustRightInd w:val="0"/>
        <w:ind w:left="0" w:right="-184"/>
        <w:mirrorIndents w:val="0"/>
        <w:jc w:val="both"/>
        <w:rPr>
          <w:rFonts w:asciiTheme="minorHAnsi" w:hAnsiTheme="minorHAnsi" w:cstheme="minorHAnsi"/>
        </w:rPr>
      </w:pPr>
    </w:p>
    <w:p w14:paraId="45B62975" w14:textId="4F9BB33B" w:rsidR="00AC0312" w:rsidRPr="00113AC9" w:rsidRDefault="00B510ED"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Consequences should be clearly communicated</w:t>
      </w:r>
      <w:r w:rsidR="00C54BE3" w:rsidRPr="00113AC9">
        <w:rPr>
          <w:rFonts w:asciiTheme="minorHAnsi" w:hAnsiTheme="minorHAnsi" w:cstheme="minorHAnsi"/>
        </w:rPr>
        <w:t>:</w:t>
      </w:r>
      <w:r w:rsidRPr="00113AC9">
        <w:rPr>
          <w:rFonts w:asciiTheme="minorHAnsi" w:hAnsiTheme="minorHAnsi" w:cstheme="minorHAnsi"/>
        </w:rPr>
        <w:t xml:space="preserve"> what they are, how they are incurred and avoided. Importantly we must be consistent across the whole school community.</w:t>
      </w:r>
      <w:r w:rsidR="0074220A" w:rsidRPr="00113AC9">
        <w:rPr>
          <w:rFonts w:asciiTheme="minorHAnsi" w:hAnsiTheme="minorHAnsi" w:cstheme="minorHAnsi"/>
        </w:rPr>
        <w:t xml:space="preserve"> The absence of this consistency can be a key factor in the failure of this school behaviour policy to sustain or supports good behaviour. </w:t>
      </w:r>
    </w:p>
    <w:p w14:paraId="78613AC0" w14:textId="77777777" w:rsidR="007C2B69" w:rsidRPr="00113AC9" w:rsidRDefault="007C2B69" w:rsidP="00144922">
      <w:pPr>
        <w:adjustRightInd w:val="0"/>
        <w:ind w:left="0" w:right="-184"/>
        <w:mirrorIndents w:val="0"/>
        <w:jc w:val="both"/>
        <w:rPr>
          <w:rFonts w:asciiTheme="minorHAnsi" w:hAnsiTheme="minorHAnsi" w:cstheme="minorHAnsi"/>
        </w:rPr>
      </w:pPr>
    </w:p>
    <w:p w14:paraId="4517E25E" w14:textId="046EDE77" w:rsidR="006C405A" w:rsidRPr="00113AC9" w:rsidRDefault="00157FF2"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 xml:space="preserve">The </w:t>
      </w:r>
      <w:r w:rsidR="00022E74" w:rsidRPr="00113AC9">
        <w:rPr>
          <w:rFonts w:asciiTheme="minorHAnsi" w:hAnsiTheme="minorHAnsi" w:cstheme="minorHAnsi"/>
        </w:rPr>
        <w:t>reliability</w:t>
      </w:r>
      <w:r w:rsidRPr="00113AC9">
        <w:rPr>
          <w:rFonts w:asciiTheme="minorHAnsi" w:hAnsiTheme="minorHAnsi" w:cstheme="minorHAnsi"/>
        </w:rPr>
        <w:t xml:space="preserve"> of these systems is a key factor in their success. This does not mean that no exceptions can be made</w:t>
      </w:r>
      <w:r w:rsidR="007C2B69" w:rsidRPr="00113AC9">
        <w:rPr>
          <w:rFonts w:asciiTheme="minorHAnsi" w:hAnsiTheme="minorHAnsi" w:cstheme="minorHAnsi"/>
        </w:rPr>
        <w:t xml:space="preserve"> </w:t>
      </w:r>
      <w:r w:rsidR="006C405A" w:rsidRPr="00113AC9">
        <w:rPr>
          <w:rFonts w:asciiTheme="minorHAnsi" w:hAnsiTheme="minorHAnsi" w:cstheme="minorHAnsi"/>
        </w:rPr>
        <w:t xml:space="preserve">(Particularly when there is a good reason, such as </w:t>
      </w:r>
      <w:r w:rsidR="00022E74" w:rsidRPr="00113AC9">
        <w:rPr>
          <w:rFonts w:asciiTheme="minorHAnsi" w:hAnsiTheme="minorHAnsi" w:cstheme="minorHAnsi"/>
        </w:rPr>
        <w:t xml:space="preserve">when a teacher </w:t>
      </w:r>
      <w:r w:rsidR="008A54A0" w:rsidRPr="00113AC9">
        <w:rPr>
          <w:rFonts w:asciiTheme="minorHAnsi" w:hAnsiTheme="minorHAnsi" w:cstheme="minorHAnsi"/>
        </w:rPr>
        <w:t>identifies</w:t>
      </w:r>
      <w:r w:rsidR="006C405A" w:rsidRPr="00113AC9">
        <w:rPr>
          <w:rFonts w:asciiTheme="minorHAnsi" w:hAnsiTheme="minorHAnsi" w:cstheme="minorHAnsi"/>
        </w:rPr>
        <w:t xml:space="preserve"> SEND), but the exceptions must be exceptional, with good reason, and coheren</w:t>
      </w:r>
      <w:r w:rsidR="00E023FE" w:rsidRPr="00113AC9">
        <w:rPr>
          <w:rFonts w:asciiTheme="minorHAnsi" w:hAnsiTheme="minorHAnsi" w:cstheme="minorHAnsi"/>
        </w:rPr>
        <w:t>t</w:t>
      </w:r>
      <w:r w:rsidR="006C405A" w:rsidRPr="00113AC9">
        <w:rPr>
          <w:rFonts w:asciiTheme="minorHAnsi" w:hAnsiTheme="minorHAnsi" w:cstheme="minorHAnsi"/>
        </w:rPr>
        <w:t xml:space="preserve"> with other exceptions.</w:t>
      </w:r>
    </w:p>
    <w:p w14:paraId="40540B7D" w14:textId="77777777" w:rsidR="007C2B69" w:rsidRPr="00113AC9" w:rsidRDefault="007C2B69" w:rsidP="00144922">
      <w:pPr>
        <w:adjustRightInd w:val="0"/>
        <w:ind w:left="0" w:right="-184"/>
        <w:mirrorIndents w:val="0"/>
        <w:jc w:val="both"/>
        <w:rPr>
          <w:rFonts w:asciiTheme="minorHAnsi" w:hAnsiTheme="minorHAnsi" w:cstheme="minorHAnsi"/>
        </w:rPr>
      </w:pPr>
    </w:p>
    <w:p w14:paraId="73497DFE" w14:textId="09609487" w:rsidR="006C405A" w:rsidRPr="00113AC9" w:rsidRDefault="00DB21C0"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Sanctions need not be severe, as Bill Rogers states, their</w:t>
      </w:r>
      <w:r w:rsidR="00CE1D14" w:rsidRPr="00113AC9">
        <w:rPr>
          <w:rFonts w:asciiTheme="minorHAnsi" w:hAnsiTheme="minorHAnsi" w:cstheme="minorHAnsi"/>
        </w:rPr>
        <w:t xml:space="preserve">,” </w:t>
      </w:r>
      <w:r w:rsidR="008A54A0" w:rsidRPr="00113AC9">
        <w:rPr>
          <w:rFonts w:asciiTheme="minorHAnsi" w:hAnsiTheme="minorHAnsi" w:cstheme="minorHAnsi"/>
        </w:rPr>
        <w:t>c</w:t>
      </w:r>
      <w:r w:rsidRPr="00113AC9">
        <w:rPr>
          <w:rFonts w:asciiTheme="minorHAnsi" w:hAnsiTheme="minorHAnsi" w:cstheme="minorHAnsi"/>
        </w:rPr>
        <w:t xml:space="preserve">ertainty is more important than their severity”. </w:t>
      </w:r>
    </w:p>
    <w:p w14:paraId="65737354" w14:textId="77777777" w:rsidR="007C2B69" w:rsidRPr="00113AC9" w:rsidRDefault="007C2B69" w:rsidP="00144922">
      <w:pPr>
        <w:adjustRightInd w:val="0"/>
        <w:ind w:left="0" w:right="-184"/>
        <w:mirrorIndents w:val="0"/>
        <w:jc w:val="both"/>
        <w:rPr>
          <w:rFonts w:asciiTheme="minorHAnsi" w:hAnsiTheme="minorHAnsi" w:cstheme="minorHAnsi"/>
        </w:rPr>
      </w:pPr>
    </w:p>
    <w:p w14:paraId="581136B8" w14:textId="77777777" w:rsidR="001D7B35" w:rsidRPr="00113AC9" w:rsidRDefault="00F11218"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Although this school aims to focus on positives at all times, there are unfortunately occasions when a minority of pupils let themselves, the school and others down through their unacceptable or inappropriate behaviour</w:t>
      </w:r>
      <w:r w:rsidR="001D7B35" w:rsidRPr="00113AC9">
        <w:rPr>
          <w:rFonts w:asciiTheme="minorHAnsi" w:hAnsiTheme="minorHAnsi" w:cstheme="minorHAnsi"/>
        </w:rPr>
        <w:t>.</w:t>
      </w:r>
    </w:p>
    <w:p w14:paraId="5D5F736B" w14:textId="77777777" w:rsidR="001D7B35" w:rsidRPr="00113AC9" w:rsidRDefault="001D7B35" w:rsidP="00144922">
      <w:pPr>
        <w:adjustRightInd w:val="0"/>
        <w:ind w:left="0" w:right="-184"/>
        <w:mirrorIndents w:val="0"/>
        <w:jc w:val="both"/>
        <w:rPr>
          <w:rFonts w:asciiTheme="minorHAnsi" w:hAnsiTheme="minorHAnsi" w:cstheme="minorHAnsi"/>
        </w:rPr>
      </w:pPr>
    </w:p>
    <w:p w14:paraId="3FB8A43F" w14:textId="1A1D2A3B" w:rsidR="00DF357D" w:rsidRPr="00113AC9" w:rsidRDefault="00226593" w:rsidP="00BA7EA8">
      <w:pPr>
        <w:pStyle w:val="Heading3"/>
        <w:adjustRightInd w:val="0"/>
        <w:mirrorIndents w:val="0"/>
      </w:pPr>
      <w:bookmarkStart w:id="314" w:name="_Toc45535266"/>
      <w:bookmarkStart w:id="315" w:name="_Toc48810456"/>
      <w:bookmarkStart w:id="316" w:name="_Toc48810812"/>
      <w:bookmarkStart w:id="317" w:name="_Toc48811506"/>
      <w:bookmarkStart w:id="318" w:name="_Toc48811783"/>
      <w:bookmarkStart w:id="319" w:name="_Toc89073345"/>
      <w:bookmarkStart w:id="320" w:name="_Toc115793130"/>
      <w:r w:rsidRPr="00113AC9">
        <w:t xml:space="preserve">The </w:t>
      </w:r>
      <w:r w:rsidR="001D7B35" w:rsidRPr="00113AC9">
        <w:t>C</w:t>
      </w:r>
      <w:r w:rsidRPr="00113AC9">
        <w:t xml:space="preserve">onsequence </w:t>
      </w:r>
      <w:r w:rsidR="001D7B35" w:rsidRPr="00113AC9">
        <w:t>S</w:t>
      </w:r>
      <w:r w:rsidRPr="00113AC9">
        <w:t>cale</w:t>
      </w:r>
      <w:bookmarkEnd w:id="314"/>
      <w:bookmarkEnd w:id="315"/>
      <w:bookmarkEnd w:id="316"/>
      <w:bookmarkEnd w:id="317"/>
      <w:bookmarkEnd w:id="318"/>
      <w:bookmarkEnd w:id="319"/>
      <w:bookmarkEnd w:id="320"/>
    </w:p>
    <w:p w14:paraId="6EED4463" w14:textId="07B2C378" w:rsidR="00C1078F" w:rsidRPr="00C1078F" w:rsidRDefault="00C1078F" w:rsidP="00C1078F">
      <w:pPr>
        <w:adjustRightInd w:val="0"/>
        <w:ind w:left="0" w:right="-184"/>
        <w:mirrorIndents w:val="0"/>
        <w:jc w:val="both"/>
        <w:rPr>
          <w:rFonts w:asciiTheme="minorHAnsi" w:hAnsiTheme="minorHAnsi" w:cstheme="minorHAnsi"/>
          <w:b/>
        </w:rPr>
      </w:pPr>
    </w:p>
    <w:p w14:paraId="1F656F1F" w14:textId="77777777" w:rsidR="00C1078F" w:rsidRPr="00C1078F" w:rsidRDefault="00C1078F" w:rsidP="00C1078F">
      <w:pPr>
        <w:adjustRightInd w:val="0"/>
        <w:ind w:left="0" w:right="-184"/>
        <w:mirrorIndents w:val="0"/>
        <w:jc w:val="both"/>
        <w:rPr>
          <w:rFonts w:asciiTheme="minorHAnsi" w:hAnsiTheme="minorHAnsi" w:cstheme="minorHAnsi"/>
        </w:rPr>
      </w:pPr>
      <w:r w:rsidRPr="00C1078F">
        <w:rPr>
          <w:rFonts w:asciiTheme="minorHAnsi" w:hAnsiTheme="minorHAnsi" w:cstheme="minorHAnsi"/>
        </w:rPr>
        <w:t>Before using our consequences scale, all staff must focus on using more positive approaches to managing behaviour. The Consequences Scale should only be used if a member of staff is unable to make the positive approaches work, and if a pupil persists in not displaying our Learning Goals.</w:t>
      </w:r>
    </w:p>
    <w:p w14:paraId="1164B422" w14:textId="57F33CC6" w:rsidR="00C1078F" w:rsidRDefault="00C1078F" w:rsidP="00C1078F">
      <w:pPr>
        <w:adjustRightInd w:val="0"/>
        <w:ind w:left="0" w:right="-184"/>
        <w:mirrorIndents w:val="0"/>
        <w:jc w:val="both"/>
        <w:rPr>
          <w:rFonts w:asciiTheme="minorHAnsi" w:hAnsiTheme="minorHAnsi" w:cstheme="minorHAnsi"/>
        </w:rPr>
      </w:pPr>
      <w:r w:rsidRPr="00C1078F">
        <w:rPr>
          <w:rFonts w:asciiTheme="minorHAnsi" w:hAnsiTheme="minorHAnsi" w:cstheme="minorHAnsi"/>
        </w:rPr>
        <w:t>There are responsibilities on staff as well as pupils when using the Consequences Scale and both should reflect on their actions to reduce these incidents.</w:t>
      </w:r>
    </w:p>
    <w:p w14:paraId="296F66C0" w14:textId="77777777" w:rsidR="00C1078F" w:rsidRPr="00C1078F" w:rsidRDefault="00C1078F" w:rsidP="00C1078F">
      <w:pPr>
        <w:adjustRightInd w:val="0"/>
        <w:ind w:left="0" w:right="-184"/>
        <w:mirrorIndents w:val="0"/>
        <w:jc w:val="both"/>
        <w:rPr>
          <w:rFonts w:asciiTheme="minorHAnsi" w:hAnsiTheme="minorHAnsi" w:cstheme="minorHAnsi"/>
        </w:rPr>
      </w:pPr>
    </w:p>
    <w:p w14:paraId="5F5F34D9" w14:textId="0715AF0F" w:rsidR="00C1078F" w:rsidRDefault="00C1078F" w:rsidP="00C1078F">
      <w:pPr>
        <w:adjustRightInd w:val="0"/>
        <w:ind w:left="0" w:right="-184"/>
        <w:mirrorIndents w:val="0"/>
        <w:jc w:val="both"/>
        <w:rPr>
          <w:rFonts w:asciiTheme="minorHAnsi" w:hAnsiTheme="minorHAnsi" w:cstheme="minorHAnsi"/>
        </w:rPr>
      </w:pPr>
      <w:r w:rsidRPr="00C1078F">
        <w:rPr>
          <w:rFonts w:asciiTheme="minorHAnsi" w:hAnsiTheme="minorHAnsi" w:cstheme="minorHAnsi"/>
        </w:rPr>
        <w:t xml:space="preserve">To avoid public shaming, the names of pupils on this scale must not be publicly displayed, but could be recorded out of sight. </w:t>
      </w:r>
    </w:p>
    <w:p w14:paraId="65E97EA8" w14:textId="77777777" w:rsidR="00C1078F" w:rsidRPr="00C1078F" w:rsidRDefault="00C1078F" w:rsidP="00C1078F">
      <w:pPr>
        <w:adjustRightInd w:val="0"/>
        <w:ind w:left="0" w:right="-184"/>
        <w:mirrorIndents w:val="0"/>
        <w:jc w:val="both"/>
        <w:rPr>
          <w:rFonts w:asciiTheme="minorHAnsi" w:hAnsiTheme="minorHAnsi" w:cstheme="minorHAnsi"/>
        </w:rPr>
      </w:pPr>
    </w:p>
    <w:p w14:paraId="627B4105" w14:textId="7A19A7CB" w:rsidR="00C1078F" w:rsidRDefault="00C1078F" w:rsidP="00C1078F">
      <w:pPr>
        <w:adjustRightInd w:val="0"/>
        <w:ind w:left="0" w:right="-184"/>
        <w:mirrorIndents w:val="0"/>
        <w:jc w:val="both"/>
        <w:rPr>
          <w:rFonts w:asciiTheme="minorHAnsi" w:hAnsiTheme="minorHAnsi" w:cstheme="minorHAnsi"/>
        </w:rPr>
      </w:pPr>
      <w:r w:rsidRPr="00C1078F">
        <w:rPr>
          <w:rFonts w:asciiTheme="minorHAnsi" w:hAnsiTheme="minorHAnsi" w:cstheme="minorHAnsi"/>
        </w:rPr>
        <w:t>Pupils on ‘C1’ should be brought back to their own seat as soon as practicably possible, in which case their place on the scale should be reset. Pupils should only continue to move up the scale if their behaviour continues to escalate, but staff should aim to prevent this escalation.</w:t>
      </w:r>
    </w:p>
    <w:p w14:paraId="454705B7" w14:textId="77777777" w:rsidR="00C1078F" w:rsidRPr="00C1078F" w:rsidRDefault="00C1078F" w:rsidP="00C1078F">
      <w:pPr>
        <w:adjustRightInd w:val="0"/>
        <w:ind w:left="0" w:right="-184"/>
        <w:mirrorIndents w:val="0"/>
        <w:jc w:val="both"/>
        <w:rPr>
          <w:rFonts w:asciiTheme="minorHAnsi" w:hAnsiTheme="minorHAnsi" w:cstheme="minorHAnsi"/>
        </w:rPr>
      </w:pPr>
    </w:p>
    <w:p w14:paraId="2D7A5501" w14:textId="0C2FF9DC" w:rsidR="00C1078F" w:rsidRDefault="00C1078F" w:rsidP="00C1078F">
      <w:pPr>
        <w:adjustRightInd w:val="0"/>
        <w:ind w:left="0" w:right="-184"/>
        <w:mirrorIndents w:val="0"/>
        <w:jc w:val="both"/>
        <w:rPr>
          <w:rFonts w:asciiTheme="minorHAnsi" w:hAnsiTheme="minorHAnsi" w:cstheme="minorHAnsi"/>
        </w:rPr>
      </w:pPr>
      <w:r w:rsidRPr="00C1078F">
        <w:rPr>
          <w:rFonts w:asciiTheme="minorHAnsi" w:hAnsiTheme="minorHAnsi" w:cstheme="minorHAnsi"/>
        </w:rPr>
        <w:t>Once a pupil has had a Restorative Conversation, they may return to class, and their place on the consequence scale should be ‘reset’ back to the start.</w:t>
      </w:r>
    </w:p>
    <w:p w14:paraId="27912366" w14:textId="77777777" w:rsidR="00C1078F" w:rsidRPr="00C1078F" w:rsidRDefault="00C1078F" w:rsidP="00C1078F">
      <w:pPr>
        <w:adjustRightInd w:val="0"/>
        <w:ind w:left="0" w:right="-184"/>
        <w:mirrorIndents w:val="0"/>
        <w:jc w:val="both"/>
        <w:rPr>
          <w:rFonts w:asciiTheme="minorHAnsi" w:hAnsiTheme="minorHAnsi" w:cstheme="minorHAnsi"/>
        </w:rPr>
      </w:pPr>
    </w:p>
    <w:p w14:paraId="4E01EA3E" w14:textId="032BFE35" w:rsidR="00673036" w:rsidRPr="00113AC9" w:rsidRDefault="00847FC9" w:rsidP="00144922">
      <w:pPr>
        <w:adjustRightInd w:val="0"/>
        <w:ind w:left="0" w:right="-184"/>
        <w:mirrorIndents w:val="0"/>
        <w:jc w:val="both"/>
        <w:rPr>
          <w:rFonts w:asciiTheme="minorHAnsi" w:hAnsiTheme="minorHAnsi" w:cstheme="minorHAnsi"/>
        </w:rPr>
      </w:pPr>
      <w:r>
        <w:rPr>
          <w:rFonts w:asciiTheme="minorHAnsi" w:hAnsiTheme="minorHAnsi" w:cstheme="minorHAnsi"/>
        </w:rPr>
        <w:t xml:space="preserve">Below is a summary of the consequence scale, including what action the adult is expected to take. </w:t>
      </w:r>
    </w:p>
    <w:p w14:paraId="491A74AF" w14:textId="58109FB7" w:rsidR="001D7B35" w:rsidRDefault="001D7B35" w:rsidP="00144922">
      <w:pPr>
        <w:adjustRightInd w:val="0"/>
        <w:ind w:left="0" w:right="-184"/>
        <w:mirrorIndents w:val="0"/>
        <w:jc w:val="both"/>
        <w:rPr>
          <w:rFonts w:asciiTheme="minorHAnsi" w:hAnsiTheme="minorHAnsi" w:cstheme="minorHAnsi"/>
        </w:rPr>
      </w:pPr>
    </w:p>
    <w:tbl>
      <w:tblPr>
        <w:tblW w:w="9341" w:type="dxa"/>
        <w:tblCellMar>
          <w:left w:w="0" w:type="dxa"/>
          <w:right w:w="0" w:type="dxa"/>
        </w:tblCellMar>
        <w:tblLook w:val="04A0" w:firstRow="1" w:lastRow="0" w:firstColumn="1" w:lastColumn="0" w:noHBand="0" w:noVBand="1"/>
      </w:tblPr>
      <w:tblGrid>
        <w:gridCol w:w="2018"/>
        <w:gridCol w:w="2278"/>
        <w:gridCol w:w="5045"/>
      </w:tblGrid>
      <w:tr w:rsidR="00847FC9" w14:paraId="1AD641E3" w14:textId="77777777" w:rsidTr="00847FC9">
        <w:trPr>
          <w:trHeight w:val="325"/>
        </w:trPr>
        <w:tc>
          <w:tcPr>
            <w:tcW w:w="2018" w:type="dxa"/>
            <w:tcBorders>
              <w:top w:val="single" w:sz="12" w:space="0" w:color="FFFFFF"/>
              <w:left w:val="single" w:sz="12" w:space="0" w:color="FFFFFF"/>
              <w:bottom w:val="single" w:sz="12" w:space="0" w:color="FFFFFF"/>
              <w:right w:val="single" w:sz="12" w:space="0" w:color="FFFFFF"/>
            </w:tcBorders>
            <w:shd w:val="clear" w:color="auto" w:fill="7030A0"/>
            <w:tcMar>
              <w:top w:w="15" w:type="dxa"/>
              <w:left w:w="70" w:type="dxa"/>
              <w:bottom w:w="0" w:type="dxa"/>
              <w:right w:w="70" w:type="dxa"/>
            </w:tcMar>
            <w:vAlign w:val="center"/>
            <w:hideMark/>
          </w:tcPr>
          <w:p w14:paraId="641091C7" w14:textId="77777777" w:rsidR="00847FC9" w:rsidRPr="00BA7EA8" w:rsidRDefault="00847FC9" w:rsidP="00BA7EA8">
            <w:pPr>
              <w:adjustRightInd w:val="0"/>
              <w:spacing w:after="120"/>
              <w:ind w:left="0" w:right="-21"/>
              <w:mirrorIndents w:val="0"/>
              <w:jc w:val="center"/>
              <w:rPr>
                <w:rFonts w:ascii="Arial" w:hAnsi="Arial" w:cs="Arial"/>
                <w:color w:val="FFFFFF" w:themeColor="background1"/>
                <w:sz w:val="22"/>
                <w:szCs w:val="22"/>
              </w:rPr>
            </w:pPr>
            <w:r w:rsidRPr="00BA7EA8">
              <w:rPr>
                <w:rFonts w:ascii="Arial" w:hAnsi="Arial" w:cs="Arial"/>
                <w:color w:val="FFFFFF" w:themeColor="background1"/>
                <w:sz w:val="22"/>
                <w:szCs w:val="22"/>
                <w:lang w:val="en-US"/>
              </w:rPr>
              <w:t>Level</w:t>
            </w:r>
          </w:p>
        </w:tc>
        <w:tc>
          <w:tcPr>
            <w:tcW w:w="2278" w:type="dxa"/>
            <w:tcBorders>
              <w:top w:val="single" w:sz="12" w:space="0" w:color="FFFFFF"/>
              <w:left w:val="single" w:sz="12" w:space="0" w:color="FFFFFF"/>
              <w:bottom w:val="single" w:sz="12" w:space="0" w:color="FFFFFF"/>
              <w:right w:val="single" w:sz="12" w:space="0" w:color="FFFFFF"/>
            </w:tcBorders>
            <w:shd w:val="clear" w:color="auto" w:fill="7030A0"/>
            <w:tcMar>
              <w:top w:w="15" w:type="dxa"/>
              <w:left w:w="70" w:type="dxa"/>
              <w:bottom w:w="0" w:type="dxa"/>
              <w:right w:w="70" w:type="dxa"/>
            </w:tcMar>
            <w:vAlign w:val="center"/>
            <w:hideMark/>
          </w:tcPr>
          <w:p w14:paraId="6AB57920" w14:textId="77777777" w:rsidR="00847FC9" w:rsidRPr="00BA7EA8" w:rsidRDefault="00847FC9" w:rsidP="00BA7EA8">
            <w:pPr>
              <w:adjustRightInd w:val="0"/>
              <w:spacing w:after="120"/>
              <w:ind w:left="0" w:right="-8"/>
              <w:mirrorIndents w:val="0"/>
              <w:jc w:val="center"/>
              <w:rPr>
                <w:rFonts w:ascii="Arial" w:hAnsi="Arial" w:cs="Arial"/>
                <w:color w:val="FFFFFF" w:themeColor="background1"/>
                <w:sz w:val="22"/>
                <w:szCs w:val="22"/>
              </w:rPr>
            </w:pPr>
            <w:r w:rsidRPr="00BA7EA8">
              <w:rPr>
                <w:rFonts w:ascii="Arial" w:hAnsi="Arial" w:cs="Arial"/>
                <w:color w:val="FFFFFF" w:themeColor="background1"/>
                <w:sz w:val="22"/>
                <w:szCs w:val="22"/>
                <w:lang w:val="en-US"/>
              </w:rPr>
              <w:t>Consequence</w:t>
            </w:r>
          </w:p>
        </w:tc>
        <w:tc>
          <w:tcPr>
            <w:tcW w:w="5045" w:type="dxa"/>
            <w:tcBorders>
              <w:top w:val="single" w:sz="12" w:space="0" w:color="FFFFFF"/>
              <w:left w:val="single" w:sz="12" w:space="0" w:color="FFFFFF"/>
              <w:bottom w:val="single" w:sz="12" w:space="0" w:color="FFFFFF"/>
              <w:right w:val="single" w:sz="12" w:space="0" w:color="FFFFFF"/>
            </w:tcBorders>
            <w:shd w:val="clear" w:color="auto" w:fill="7030A0"/>
            <w:tcMar>
              <w:top w:w="15" w:type="dxa"/>
              <w:left w:w="70" w:type="dxa"/>
              <w:bottom w:w="0" w:type="dxa"/>
              <w:right w:w="70" w:type="dxa"/>
            </w:tcMar>
            <w:vAlign w:val="center"/>
            <w:hideMark/>
          </w:tcPr>
          <w:p w14:paraId="4EF4A7CD" w14:textId="77777777" w:rsidR="00847FC9" w:rsidRPr="00BA7EA8" w:rsidRDefault="00847FC9" w:rsidP="00BA7EA8">
            <w:pPr>
              <w:adjustRightInd w:val="0"/>
              <w:spacing w:after="120"/>
              <w:ind w:left="0" w:right="75"/>
              <w:mirrorIndents w:val="0"/>
              <w:jc w:val="center"/>
              <w:rPr>
                <w:rFonts w:ascii="Arial" w:hAnsi="Arial" w:cs="Arial"/>
                <w:color w:val="FFFFFF" w:themeColor="background1"/>
                <w:sz w:val="22"/>
                <w:szCs w:val="22"/>
              </w:rPr>
            </w:pPr>
            <w:r w:rsidRPr="00BA7EA8">
              <w:rPr>
                <w:rFonts w:ascii="Arial" w:hAnsi="Arial" w:cs="Arial"/>
                <w:color w:val="FFFFFF" w:themeColor="background1"/>
                <w:sz w:val="22"/>
                <w:szCs w:val="22"/>
                <w:lang w:val="en-US"/>
              </w:rPr>
              <w:t>Adult Action</w:t>
            </w:r>
          </w:p>
        </w:tc>
      </w:tr>
      <w:tr w:rsidR="00847FC9" w14:paraId="223ADE85" w14:textId="77777777" w:rsidTr="00847FC9">
        <w:trPr>
          <w:trHeight w:val="622"/>
        </w:trPr>
        <w:tc>
          <w:tcPr>
            <w:tcW w:w="2018" w:type="dxa"/>
            <w:tcBorders>
              <w:top w:val="single" w:sz="12" w:space="0" w:color="FFFFFF"/>
              <w:left w:val="single" w:sz="12" w:space="0" w:color="FFFFFF"/>
              <w:bottom w:val="single" w:sz="12" w:space="0" w:color="FFFFFF"/>
              <w:right w:val="single" w:sz="12" w:space="0" w:color="FFFFFF"/>
            </w:tcBorders>
            <w:shd w:val="clear" w:color="auto" w:fill="E2EFD9"/>
            <w:tcMar>
              <w:top w:w="15" w:type="dxa"/>
              <w:left w:w="70" w:type="dxa"/>
              <w:bottom w:w="0" w:type="dxa"/>
              <w:right w:w="70" w:type="dxa"/>
            </w:tcMar>
            <w:vAlign w:val="center"/>
            <w:hideMark/>
          </w:tcPr>
          <w:p w14:paraId="28AA4FD9" w14:textId="77777777" w:rsidR="00847FC9" w:rsidRDefault="00847FC9" w:rsidP="00BA7EA8">
            <w:pPr>
              <w:adjustRightInd w:val="0"/>
              <w:spacing w:after="120"/>
              <w:ind w:left="0" w:right="-21"/>
              <w:mirrorIndents w:val="0"/>
              <w:rPr>
                <w:rFonts w:ascii="Arial" w:hAnsi="Arial" w:cs="Arial"/>
                <w:sz w:val="22"/>
                <w:szCs w:val="22"/>
              </w:rPr>
            </w:pPr>
            <w:r>
              <w:rPr>
                <w:rFonts w:ascii="Arial" w:hAnsi="Arial" w:cs="Arial"/>
                <w:sz w:val="22"/>
                <w:szCs w:val="22"/>
                <w:lang w:val="en-US"/>
              </w:rPr>
              <w:t>Warning</w:t>
            </w:r>
          </w:p>
        </w:tc>
        <w:tc>
          <w:tcPr>
            <w:tcW w:w="2278" w:type="dxa"/>
            <w:tcBorders>
              <w:top w:val="single" w:sz="12" w:space="0" w:color="FFFFFF"/>
              <w:left w:val="single" w:sz="12" w:space="0" w:color="FFFFFF"/>
              <w:bottom w:val="single" w:sz="12" w:space="0" w:color="FFFFFF"/>
              <w:right w:val="single" w:sz="12" w:space="0" w:color="FFFFFF"/>
            </w:tcBorders>
            <w:shd w:val="clear" w:color="auto" w:fill="E2EFD9"/>
            <w:tcMar>
              <w:top w:w="15" w:type="dxa"/>
              <w:left w:w="70" w:type="dxa"/>
              <w:bottom w:w="0" w:type="dxa"/>
              <w:right w:w="70" w:type="dxa"/>
            </w:tcMar>
            <w:vAlign w:val="center"/>
            <w:hideMark/>
          </w:tcPr>
          <w:p w14:paraId="28C5FC05" w14:textId="77777777" w:rsidR="00847FC9" w:rsidRDefault="00847FC9" w:rsidP="00BA7EA8">
            <w:pPr>
              <w:adjustRightInd w:val="0"/>
              <w:spacing w:after="120"/>
              <w:ind w:left="0" w:right="-8"/>
              <w:mirrorIndents w:val="0"/>
              <w:rPr>
                <w:rFonts w:ascii="Arial" w:hAnsi="Arial" w:cs="Arial"/>
                <w:sz w:val="22"/>
                <w:szCs w:val="22"/>
              </w:rPr>
            </w:pPr>
            <w:r>
              <w:rPr>
                <w:rFonts w:ascii="Arial" w:hAnsi="Arial" w:cs="Arial"/>
                <w:sz w:val="22"/>
                <w:szCs w:val="22"/>
                <w:lang w:val="en-US"/>
              </w:rPr>
              <w:t>Verbal warning</w:t>
            </w:r>
          </w:p>
        </w:tc>
        <w:tc>
          <w:tcPr>
            <w:tcW w:w="5045" w:type="dxa"/>
            <w:tcBorders>
              <w:top w:val="single" w:sz="12" w:space="0" w:color="FFFFFF"/>
              <w:left w:val="single" w:sz="12" w:space="0" w:color="FFFFFF"/>
              <w:bottom w:val="single" w:sz="12" w:space="0" w:color="FFFFFF"/>
              <w:right w:val="single" w:sz="12" w:space="0" w:color="FFFFFF"/>
            </w:tcBorders>
            <w:shd w:val="clear" w:color="auto" w:fill="E2EFD9"/>
            <w:tcMar>
              <w:top w:w="15" w:type="dxa"/>
              <w:left w:w="70" w:type="dxa"/>
              <w:bottom w:w="0" w:type="dxa"/>
              <w:right w:w="70" w:type="dxa"/>
            </w:tcMar>
            <w:vAlign w:val="center"/>
            <w:hideMark/>
          </w:tcPr>
          <w:p w14:paraId="4E620A88" w14:textId="77777777" w:rsidR="00847FC9" w:rsidRDefault="00847FC9" w:rsidP="00BA7EA8">
            <w:pPr>
              <w:numPr>
                <w:ilvl w:val="0"/>
                <w:numId w:val="50"/>
              </w:numPr>
              <w:adjustRightInd w:val="0"/>
              <w:ind w:right="75"/>
              <w:mirrorIndents w:val="0"/>
              <w:rPr>
                <w:rFonts w:ascii="Arial" w:hAnsi="Arial" w:cs="Arial"/>
                <w:sz w:val="22"/>
                <w:szCs w:val="22"/>
              </w:rPr>
            </w:pPr>
            <w:r>
              <w:rPr>
                <w:rFonts w:ascii="Arial" w:hAnsi="Arial" w:cs="Arial"/>
                <w:sz w:val="22"/>
                <w:szCs w:val="22"/>
                <w:lang w:val="en-US"/>
              </w:rPr>
              <w:t>Focus on removing any antecedent, or use other positive or relational technique to support the child to modify their behaviour and prevent escalation to C1.</w:t>
            </w:r>
          </w:p>
        </w:tc>
      </w:tr>
      <w:tr w:rsidR="00847FC9" w14:paraId="76F17DBC" w14:textId="77777777" w:rsidTr="00847FC9">
        <w:trPr>
          <w:trHeight w:val="622"/>
        </w:trPr>
        <w:tc>
          <w:tcPr>
            <w:tcW w:w="2018" w:type="dxa"/>
            <w:tcBorders>
              <w:top w:val="single" w:sz="12" w:space="0" w:color="FFFFFF"/>
              <w:left w:val="single" w:sz="12" w:space="0" w:color="FFFFFF"/>
              <w:bottom w:val="single" w:sz="12" w:space="0" w:color="FFFFFF"/>
              <w:right w:val="single" w:sz="12" w:space="0" w:color="FFFFFF"/>
            </w:tcBorders>
            <w:shd w:val="clear" w:color="auto" w:fill="C5E0B3"/>
            <w:tcMar>
              <w:top w:w="15" w:type="dxa"/>
              <w:left w:w="70" w:type="dxa"/>
              <w:bottom w:w="0" w:type="dxa"/>
              <w:right w:w="70" w:type="dxa"/>
            </w:tcMar>
            <w:vAlign w:val="center"/>
            <w:hideMark/>
          </w:tcPr>
          <w:p w14:paraId="4777695C" w14:textId="77777777" w:rsidR="00847FC9" w:rsidRDefault="00847FC9" w:rsidP="00BA7EA8">
            <w:pPr>
              <w:adjustRightInd w:val="0"/>
              <w:spacing w:after="120"/>
              <w:ind w:left="0" w:right="-21"/>
              <w:mirrorIndents w:val="0"/>
              <w:rPr>
                <w:rFonts w:ascii="Arial" w:hAnsi="Arial" w:cs="Arial"/>
                <w:sz w:val="22"/>
                <w:szCs w:val="22"/>
              </w:rPr>
            </w:pPr>
            <w:r>
              <w:rPr>
                <w:rFonts w:ascii="Arial" w:hAnsi="Arial" w:cs="Arial"/>
                <w:b/>
                <w:bCs/>
                <w:sz w:val="22"/>
                <w:szCs w:val="22"/>
                <w:lang w:val="en-US"/>
              </w:rPr>
              <w:t>Consequence – C1</w:t>
            </w:r>
          </w:p>
          <w:p w14:paraId="4B11CE7B" w14:textId="77777777" w:rsidR="00847FC9" w:rsidRDefault="00847FC9" w:rsidP="00BA7EA8">
            <w:pPr>
              <w:adjustRightInd w:val="0"/>
              <w:spacing w:after="120"/>
              <w:ind w:left="0" w:right="-21"/>
              <w:mirrorIndents w:val="0"/>
              <w:rPr>
                <w:rFonts w:ascii="Arial" w:hAnsi="Arial" w:cs="Arial"/>
                <w:sz w:val="22"/>
                <w:szCs w:val="22"/>
              </w:rPr>
            </w:pPr>
            <w:r>
              <w:rPr>
                <w:rFonts w:ascii="Arial" w:hAnsi="Arial" w:cs="Arial"/>
                <w:sz w:val="22"/>
                <w:szCs w:val="22"/>
                <w:lang w:val="en-US"/>
              </w:rPr>
              <w:t>Move within class</w:t>
            </w:r>
          </w:p>
        </w:tc>
        <w:tc>
          <w:tcPr>
            <w:tcW w:w="2278" w:type="dxa"/>
            <w:tcBorders>
              <w:top w:val="single" w:sz="12" w:space="0" w:color="FFFFFF"/>
              <w:left w:val="single" w:sz="12" w:space="0" w:color="FFFFFF"/>
              <w:bottom w:val="single" w:sz="12" w:space="0" w:color="FFFFFF"/>
              <w:right w:val="single" w:sz="12" w:space="0" w:color="FFFFFF"/>
            </w:tcBorders>
            <w:shd w:val="clear" w:color="auto" w:fill="C5E0B3"/>
            <w:tcMar>
              <w:top w:w="15" w:type="dxa"/>
              <w:left w:w="70" w:type="dxa"/>
              <w:bottom w:w="0" w:type="dxa"/>
              <w:right w:w="70" w:type="dxa"/>
            </w:tcMar>
            <w:vAlign w:val="center"/>
            <w:hideMark/>
          </w:tcPr>
          <w:p w14:paraId="052B1948" w14:textId="77777777" w:rsidR="00847FC9" w:rsidRDefault="00847FC9" w:rsidP="00BA7EA8">
            <w:pPr>
              <w:adjustRightInd w:val="0"/>
              <w:spacing w:after="120"/>
              <w:ind w:left="0" w:right="-8"/>
              <w:mirrorIndents w:val="0"/>
              <w:rPr>
                <w:rFonts w:ascii="Arial" w:hAnsi="Arial" w:cs="Arial"/>
                <w:sz w:val="22"/>
                <w:szCs w:val="22"/>
              </w:rPr>
            </w:pPr>
            <w:r>
              <w:rPr>
                <w:rFonts w:ascii="Arial" w:hAnsi="Arial" w:cs="Arial"/>
                <w:sz w:val="22"/>
                <w:szCs w:val="22"/>
                <w:lang w:val="en-US"/>
              </w:rPr>
              <w:t>Pupil has time out within the classroom</w:t>
            </w:r>
          </w:p>
        </w:tc>
        <w:tc>
          <w:tcPr>
            <w:tcW w:w="5045" w:type="dxa"/>
            <w:tcBorders>
              <w:top w:val="single" w:sz="12" w:space="0" w:color="FFFFFF"/>
              <w:left w:val="single" w:sz="12" w:space="0" w:color="FFFFFF"/>
              <w:bottom w:val="single" w:sz="12" w:space="0" w:color="FFFFFF"/>
              <w:right w:val="single" w:sz="12" w:space="0" w:color="FFFFFF"/>
            </w:tcBorders>
            <w:shd w:val="clear" w:color="auto" w:fill="C5E0B3"/>
            <w:tcMar>
              <w:top w:w="15" w:type="dxa"/>
              <w:left w:w="70" w:type="dxa"/>
              <w:bottom w:w="0" w:type="dxa"/>
              <w:right w:w="70" w:type="dxa"/>
            </w:tcMar>
            <w:vAlign w:val="center"/>
            <w:hideMark/>
          </w:tcPr>
          <w:p w14:paraId="61759567" w14:textId="77777777" w:rsidR="00847FC9" w:rsidRDefault="00847FC9" w:rsidP="00BA7EA8">
            <w:pPr>
              <w:numPr>
                <w:ilvl w:val="0"/>
                <w:numId w:val="51"/>
              </w:numPr>
              <w:adjustRightInd w:val="0"/>
              <w:ind w:right="75"/>
              <w:mirrorIndents w:val="0"/>
              <w:rPr>
                <w:rFonts w:ascii="Arial" w:hAnsi="Arial" w:cs="Arial"/>
                <w:sz w:val="22"/>
                <w:szCs w:val="22"/>
              </w:rPr>
            </w:pPr>
            <w:r>
              <w:rPr>
                <w:rFonts w:ascii="Arial" w:hAnsi="Arial" w:cs="Arial"/>
                <w:sz w:val="22"/>
                <w:szCs w:val="22"/>
                <w:lang w:val="en-US"/>
              </w:rPr>
              <w:t>Monitor child and bring them back to their place as soon as practicably possible, and aim to prevent escalation to C2.</w:t>
            </w:r>
          </w:p>
        </w:tc>
      </w:tr>
      <w:tr w:rsidR="00847FC9" w14:paraId="1B4068A4" w14:textId="77777777" w:rsidTr="00847FC9">
        <w:trPr>
          <w:trHeight w:val="1322"/>
        </w:trPr>
        <w:tc>
          <w:tcPr>
            <w:tcW w:w="2018" w:type="dxa"/>
            <w:tcBorders>
              <w:top w:val="single" w:sz="12" w:space="0" w:color="FFFFFF"/>
              <w:left w:val="single" w:sz="12" w:space="0" w:color="FFFFFF"/>
              <w:bottom w:val="single" w:sz="12" w:space="0" w:color="FFFFFF"/>
              <w:right w:val="single" w:sz="12" w:space="0" w:color="FFFFFF"/>
            </w:tcBorders>
            <w:shd w:val="clear" w:color="auto" w:fill="E2EFD9"/>
            <w:tcMar>
              <w:top w:w="15" w:type="dxa"/>
              <w:left w:w="70" w:type="dxa"/>
              <w:bottom w:w="0" w:type="dxa"/>
              <w:right w:w="70" w:type="dxa"/>
            </w:tcMar>
            <w:vAlign w:val="center"/>
            <w:hideMark/>
          </w:tcPr>
          <w:p w14:paraId="29719607" w14:textId="77777777" w:rsidR="00847FC9" w:rsidRDefault="00847FC9" w:rsidP="00BA7EA8">
            <w:pPr>
              <w:adjustRightInd w:val="0"/>
              <w:spacing w:after="120"/>
              <w:ind w:left="0" w:right="-21"/>
              <w:mirrorIndents w:val="0"/>
              <w:rPr>
                <w:rFonts w:ascii="Arial" w:hAnsi="Arial" w:cs="Arial"/>
                <w:sz w:val="22"/>
                <w:szCs w:val="22"/>
              </w:rPr>
            </w:pPr>
            <w:r>
              <w:rPr>
                <w:rFonts w:ascii="Arial" w:hAnsi="Arial" w:cs="Arial"/>
                <w:b/>
                <w:bCs/>
                <w:sz w:val="22"/>
                <w:szCs w:val="22"/>
                <w:lang w:val="en-US"/>
              </w:rPr>
              <w:t>Consequence – C2</w:t>
            </w:r>
          </w:p>
          <w:p w14:paraId="0595406C" w14:textId="77777777" w:rsidR="00847FC9" w:rsidRDefault="00847FC9" w:rsidP="00BA7EA8">
            <w:pPr>
              <w:adjustRightInd w:val="0"/>
              <w:spacing w:after="120"/>
              <w:ind w:left="0" w:right="-21"/>
              <w:mirrorIndents w:val="0"/>
              <w:rPr>
                <w:rFonts w:ascii="Arial" w:hAnsi="Arial" w:cs="Arial"/>
                <w:sz w:val="22"/>
                <w:szCs w:val="22"/>
              </w:rPr>
            </w:pPr>
            <w:r>
              <w:rPr>
                <w:rFonts w:ascii="Arial" w:hAnsi="Arial" w:cs="Arial"/>
                <w:sz w:val="22"/>
                <w:szCs w:val="22"/>
                <w:lang w:val="en-US"/>
              </w:rPr>
              <w:t xml:space="preserve">Move to another class, and Restorative Conversation </w:t>
            </w:r>
          </w:p>
        </w:tc>
        <w:tc>
          <w:tcPr>
            <w:tcW w:w="2278" w:type="dxa"/>
            <w:tcBorders>
              <w:top w:val="single" w:sz="12" w:space="0" w:color="FFFFFF"/>
              <w:left w:val="single" w:sz="12" w:space="0" w:color="FFFFFF"/>
              <w:bottom w:val="single" w:sz="12" w:space="0" w:color="FFFFFF"/>
              <w:right w:val="single" w:sz="12" w:space="0" w:color="FFFFFF"/>
            </w:tcBorders>
            <w:shd w:val="clear" w:color="auto" w:fill="E2EFD9"/>
            <w:tcMar>
              <w:top w:w="15" w:type="dxa"/>
              <w:left w:w="70" w:type="dxa"/>
              <w:bottom w:w="0" w:type="dxa"/>
              <w:right w:w="70" w:type="dxa"/>
            </w:tcMar>
            <w:vAlign w:val="center"/>
            <w:hideMark/>
          </w:tcPr>
          <w:p w14:paraId="49D51359" w14:textId="77777777" w:rsidR="00847FC9" w:rsidRDefault="00847FC9" w:rsidP="00BA7EA8">
            <w:pPr>
              <w:adjustRightInd w:val="0"/>
              <w:spacing w:after="120"/>
              <w:ind w:left="0" w:right="-8"/>
              <w:mirrorIndents w:val="0"/>
              <w:rPr>
                <w:rFonts w:ascii="Arial" w:hAnsi="Arial" w:cs="Arial"/>
                <w:sz w:val="22"/>
                <w:szCs w:val="22"/>
              </w:rPr>
            </w:pPr>
            <w:r>
              <w:rPr>
                <w:rFonts w:ascii="Arial" w:hAnsi="Arial" w:cs="Arial"/>
                <w:sz w:val="22"/>
                <w:szCs w:val="22"/>
                <w:lang w:val="en-US"/>
              </w:rPr>
              <w:t xml:space="preserve">Escorted to another class for up to 10 minutes. </w:t>
            </w:r>
          </w:p>
        </w:tc>
        <w:tc>
          <w:tcPr>
            <w:tcW w:w="5045" w:type="dxa"/>
            <w:tcBorders>
              <w:top w:val="single" w:sz="12" w:space="0" w:color="FFFFFF"/>
              <w:left w:val="single" w:sz="12" w:space="0" w:color="FFFFFF"/>
              <w:bottom w:val="single" w:sz="12" w:space="0" w:color="FFFFFF"/>
              <w:right w:val="single" w:sz="12" w:space="0" w:color="FFFFFF"/>
            </w:tcBorders>
            <w:shd w:val="clear" w:color="auto" w:fill="E2EFD9"/>
            <w:tcMar>
              <w:top w:w="15" w:type="dxa"/>
              <w:left w:w="70" w:type="dxa"/>
              <w:bottom w:w="0" w:type="dxa"/>
              <w:right w:w="70" w:type="dxa"/>
            </w:tcMar>
            <w:vAlign w:val="center"/>
            <w:hideMark/>
          </w:tcPr>
          <w:p w14:paraId="0E542C4E" w14:textId="77777777" w:rsidR="00847FC9" w:rsidRDefault="00847FC9" w:rsidP="00BA7EA8">
            <w:pPr>
              <w:numPr>
                <w:ilvl w:val="0"/>
                <w:numId w:val="52"/>
              </w:numPr>
              <w:adjustRightInd w:val="0"/>
              <w:ind w:right="75"/>
              <w:mirrorIndents w:val="0"/>
              <w:rPr>
                <w:rFonts w:ascii="Arial" w:hAnsi="Arial" w:cs="Arial"/>
                <w:sz w:val="22"/>
                <w:szCs w:val="22"/>
              </w:rPr>
            </w:pPr>
            <w:r>
              <w:rPr>
                <w:rFonts w:ascii="Arial" w:hAnsi="Arial" w:cs="Arial"/>
                <w:sz w:val="22"/>
                <w:szCs w:val="22"/>
                <w:lang w:val="en-US"/>
              </w:rPr>
              <w:t>An adult escorts pupil to another classroom, with work to do.</w:t>
            </w:r>
          </w:p>
          <w:p w14:paraId="4E346030" w14:textId="77777777" w:rsidR="00847FC9" w:rsidRDefault="00847FC9" w:rsidP="00BA7EA8">
            <w:pPr>
              <w:numPr>
                <w:ilvl w:val="0"/>
                <w:numId w:val="52"/>
              </w:numPr>
              <w:adjustRightInd w:val="0"/>
              <w:ind w:right="75"/>
              <w:mirrorIndents w:val="0"/>
              <w:rPr>
                <w:rFonts w:ascii="Arial" w:hAnsi="Arial" w:cs="Arial"/>
                <w:sz w:val="22"/>
                <w:szCs w:val="22"/>
              </w:rPr>
            </w:pPr>
            <w:r>
              <w:rPr>
                <w:rFonts w:ascii="Arial" w:hAnsi="Arial" w:cs="Arial"/>
                <w:sz w:val="22"/>
                <w:szCs w:val="22"/>
                <w:lang w:val="en-US"/>
              </w:rPr>
              <w:t>Teacher or LSA to hold Restorative Conversation with child/ren involved at earliest opportunity.</w:t>
            </w:r>
          </w:p>
          <w:p w14:paraId="4A5ADF96" w14:textId="77777777" w:rsidR="00847FC9" w:rsidRDefault="00847FC9" w:rsidP="00BA7EA8">
            <w:pPr>
              <w:numPr>
                <w:ilvl w:val="0"/>
                <w:numId w:val="52"/>
              </w:numPr>
              <w:adjustRightInd w:val="0"/>
              <w:ind w:right="75"/>
              <w:mirrorIndents w:val="0"/>
              <w:rPr>
                <w:rFonts w:ascii="Arial" w:hAnsi="Arial" w:cs="Arial"/>
                <w:sz w:val="22"/>
                <w:szCs w:val="22"/>
              </w:rPr>
            </w:pPr>
            <w:r>
              <w:rPr>
                <w:rFonts w:ascii="Arial" w:hAnsi="Arial" w:cs="Arial"/>
                <w:sz w:val="22"/>
                <w:szCs w:val="22"/>
                <w:lang w:val="en-US"/>
              </w:rPr>
              <w:t>Teacher to record incident on CPOMS</w:t>
            </w:r>
          </w:p>
        </w:tc>
      </w:tr>
      <w:tr w:rsidR="00847FC9" w14:paraId="73CF9B9D" w14:textId="77777777" w:rsidTr="00847FC9">
        <w:trPr>
          <w:trHeight w:val="933"/>
        </w:trPr>
        <w:tc>
          <w:tcPr>
            <w:tcW w:w="2018" w:type="dxa"/>
            <w:tcBorders>
              <w:top w:val="single" w:sz="12" w:space="0" w:color="FFFFFF"/>
              <w:left w:val="single" w:sz="12" w:space="0" w:color="FFFFFF"/>
              <w:bottom w:val="single" w:sz="12" w:space="0" w:color="FFFFFF"/>
              <w:right w:val="single" w:sz="12" w:space="0" w:color="FFFFFF"/>
            </w:tcBorders>
            <w:shd w:val="clear" w:color="auto" w:fill="C5E0B3"/>
            <w:tcMar>
              <w:top w:w="15" w:type="dxa"/>
              <w:left w:w="70" w:type="dxa"/>
              <w:bottom w:w="0" w:type="dxa"/>
              <w:right w:w="70" w:type="dxa"/>
            </w:tcMar>
            <w:vAlign w:val="center"/>
            <w:hideMark/>
          </w:tcPr>
          <w:p w14:paraId="10FB2BAE" w14:textId="77777777" w:rsidR="00847FC9" w:rsidRDefault="00847FC9" w:rsidP="00BA7EA8">
            <w:pPr>
              <w:adjustRightInd w:val="0"/>
              <w:spacing w:after="120"/>
              <w:ind w:left="0" w:right="-21"/>
              <w:mirrorIndents w:val="0"/>
              <w:rPr>
                <w:rFonts w:ascii="Arial" w:hAnsi="Arial" w:cs="Arial"/>
                <w:sz w:val="22"/>
                <w:szCs w:val="22"/>
              </w:rPr>
            </w:pPr>
            <w:r>
              <w:rPr>
                <w:rFonts w:ascii="Arial" w:hAnsi="Arial" w:cs="Arial"/>
                <w:b/>
                <w:bCs/>
                <w:sz w:val="22"/>
                <w:szCs w:val="22"/>
                <w:lang w:val="en-US"/>
              </w:rPr>
              <w:t>Consequence – C3</w:t>
            </w:r>
          </w:p>
          <w:p w14:paraId="0EC76C5C" w14:textId="77777777" w:rsidR="00847FC9" w:rsidRDefault="00847FC9" w:rsidP="00BA7EA8">
            <w:pPr>
              <w:adjustRightInd w:val="0"/>
              <w:spacing w:after="120"/>
              <w:ind w:left="0" w:right="-21"/>
              <w:mirrorIndents w:val="0"/>
              <w:rPr>
                <w:rFonts w:ascii="Arial" w:hAnsi="Arial" w:cs="Arial"/>
                <w:sz w:val="22"/>
                <w:szCs w:val="22"/>
              </w:rPr>
            </w:pPr>
            <w:r>
              <w:rPr>
                <w:rFonts w:ascii="Arial" w:hAnsi="Arial" w:cs="Arial"/>
                <w:b/>
                <w:bCs/>
                <w:sz w:val="22"/>
                <w:szCs w:val="22"/>
                <w:lang w:val="en-US"/>
              </w:rPr>
              <w:t>(Severe Behaviour)</w:t>
            </w:r>
          </w:p>
          <w:p w14:paraId="1394B71A" w14:textId="77777777" w:rsidR="00847FC9" w:rsidRDefault="00847FC9" w:rsidP="00BA7EA8">
            <w:pPr>
              <w:adjustRightInd w:val="0"/>
              <w:spacing w:after="120"/>
              <w:ind w:left="0" w:right="-21"/>
              <w:mirrorIndents w:val="0"/>
              <w:rPr>
                <w:rFonts w:ascii="Arial" w:hAnsi="Arial" w:cs="Arial"/>
                <w:sz w:val="22"/>
                <w:szCs w:val="22"/>
              </w:rPr>
            </w:pPr>
            <w:r>
              <w:rPr>
                <w:rFonts w:ascii="Arial" w:hAnsi="Arial" w:cs="Arial"/>
                <w:sz w:val="22"/>
                <w:szCs w:val="22"/>
                <w:lang w:val="en-US"/>
              </w:rPr>
              <w:t>Brought to see SLT, and Restorative Conversation</w:t>
            </w:r>
          </w:p>
        </w:tc>
        <w:tc>
          <w:tcPr>
            <w:tcW w:w="2278" w:type="dxa"/>
            <w:tcBorders>
              <w:top w:val="single" w:sz="12" w:space="0" w:color="FFFFFF"/>
              <w:left w:val="single" w:sz="12" w:space="0" w:color="FFFFFF"/>
              <w:bottom w:val="single" w:sz="12" w:space="0" w:color="FFFFFF"/>
              <w:right w:val="single" w:sz="12" w:space="0" w:color="FFFFFF"/>
            </w:tcBorders>
            <w:shd w:val="clear" w:color="auto" w:fill="C5E0B3"/>
            <w:tcMar>
              <w:top w:w="15" w:type="dxa"/>
              <w:left w:w="70" w:type="dxa"/>
              <w:bottom w:w="0" w:type="dxa"/>
              <w:right w:w="70" w:type="dxa"/>
            </w:tcMar>
            <w:vAlign w:val="center"/>
            <w:hideMark/>
          </w:tcPr>
          <w:p w14:paraId="4B412454" w14:textId="0EBE81AD" w:rsidR="00847FC9" w:rsidRDefault="00847FC9" w:rsidP="00BA7EA8">
            <w:pPr>
              <w:adjustRightInd w:val="0"/>
              <w:spacing w:after="120"/>
              <w:ind w:left="0" w:right="-8"/>
              <w:mirrorIndents w:val="0"/>
              <w:rPr>
                <w:rFonts w:ascii="Arial" w:hAnsi="Arial" w:cs="Arial"/>
                <w:sz w:val="22"/>
                <w:szCs w:val="22"/>
              </w:rPr>
            </w:pPr>
            <w:r>
              <w:rPr>
                <w:rFonts w:ascii="Arial" w:hAnsi="Arial" w:cs="Arial"/>
                <w:sz w:val="22"/>
                <w:szCs w:val="22"/>
                <w:lang w:val="en-US"/>
              </w:rPr>
              <w:t xml:space="preserve">Brought to member of </w:t>
            </w:r>
            <w:r w:rsidR="00F3164D">
              <w:rPr>
                <w:rFonts w:ascii="Arial" w:hAnsi="Arial" w:cs="Arial"/>
                <w:sz w:val="22"/>
                <w:szCs w:val="22"/>
                <w:lang w:val="en-US"/>
              </w:rPr>
              <w:t>Leadership Team</w:t>
            </w:r>
          </w:p>
        </w:tc>
        <w:tc>
          <w:tcPr>
            <w:tcW w:w="5045" w:type="dxa"/>
            <w:tcBorders>
              <w:top w:val="single" w:sz="12" w:space="0" w:color="FFFFFF"/>
              <w:left w:val="single" w:sz="12" w:space="0" w:color="FFFFFF"/>
              <w:bottom w:val="single" w:sz="12" w:space="0" w:color="FFFFFF"/>
              <w:right w:val="single" w:sz="12" w:space="0" w:color="FFFFFF"/>
            </w:tcBorders>
            <w:shd w:val="clear" w:color="auto" w:fill="C5E0B3"/>
            <w:tcMar>
              <w:top w:w="15" w:type="dxa"/>
              <w:left w:w="70" w:type="dxa"/>
              <w:bottom w:w="0" w:type="dxa"/>
              <w:right w:w="70" w:type="dxa"/>
            </w:tcMar>
            <w:vAlign w:val="center"/>
            <w:hideMark/>
          </w:tcPr>
          <w:p w14:paraId="1D1B9A16" w14:textId="3D818CAF" w:rsidR="00847FC9" w:rsidRDefault="00F3164D" w:rsidP="00BA7EA8">
            <w:pPr>
              <w:numPr>
                <w:ilvl w:val="0"/>
                <w:numId w:val="53"/>
              </w:numPr>
              <w:adjustRightInd w:val="0"/>
              <w:ind w:right="75"/>
              <w:mirrorIndents w:val="0"/>
              <w:rPr>
                <w:rFonts w:ascii="Arial" w:hAnsi="Arial" w:cs="Arial"/>
                <w:sz w:val="22"/>
                <w:szCs w:val="22"/>
              </w:rPr>
            </w:pPr>
            <w:r>
              <w:rPr>
                <w:rFonts w:ascii="Arial" w:hAnsi="Arial" w:cs="Arial"/>
                <w:sz w:val="22"/>
                <w:szCs w:val="22"/>
                <w:lang w:val="en-US"/>
              </w:rPr>
              <w:t>Leadership Team</w:t>
            </w:r>
            <w:r w:rsidDel="00F3164D">
              <w:rPr>
                <w:rFonts w:ascii="Arial" w:hAnsi="Arial" w:cs="Arial"/>
                <w:sz w:val="22"/>
                <w:szCs w:val="22"/>
                <w:lang w:val="en-US"/>
              </w:rPr>
              <w:t xml:space="preserve"> </w:t>
            </w:r>
            <w:r w:rsidR="00847FC9">
              <w:rPr>
                <w:rFonts w:ascii="Arial" w:hAnsi="Arial" w:cs="Arial"/>
                <w:sz w:val="22"/>
                <w:szCs w:val="22"/>
                <w:lang w:val="en-US"/>
              </w:rPr>
              <w:t>to hold Restorative Conversation with child and staff involved at earliest opportunity.</w:t>
            </w:r>
          </w:p>
          <w:p w14:paraId="46F3033A" w14:textId="77777777" w:rsidR="00847FC9" w:rsidRDefault="00847FC9" w:rsidP="00BA7EA8">
            <w:pPr>
              <w:numPr>
                <w:ilvl w:val="0"/>
                <w:numId w:val="53"/>
              </w:numPr>
              <w:adjustRightInd w:val="0"/>
              <w:ind w:right="75"/>
              <w:mirrorIndents w:val="0"/>
              <w:rPr>
                <w:rFonts w:ascii="Arial" w:hAnsi="Arial" w:cs="Arial"/>
                <w:sz w:val="22"/>
                <w:szCs w:val="22"/>
              </w:rPr>
            </w:pPr>
            <w:r>
              <w:rPr>
                <w:rFonts w:ascii="Arial" w:hAnsi="Arial" w:cs="Arial"/>
                <w:sz w:val="22"/>
                <w:szCs w:val="22"/>
                <w:lang w:val="en-US"/>
              </w:rPr>
              <w:t>Teacher to record incident on CPOMS</w:t>
            </w:r>
          </w:p>
        </w:tc>
      </w:tr>
      <w:tr w:rsidR="00847FC9" w14:paraId="782B0BDD" w14:textId="77777777" w:rsidTr="00847FC9">
        <w:trPr>
          <w:trHeight w:val="778"/>
        </w:trPr>
        <w:tc>
          <w:tcPr>
            <w:tcW w:w="2018" w:type="dxa"/>
            <w:tcBorders>
              <w:top w:val="single" w:sz="12" w:space="0" w:color="FFFFFF"/>
              <w:left w:val="single" w:sz="12" w:space="0" w:color="FFFFFF"/>
              <w:bottom w:val="single" w:sz="12" w:space="0" w:color="FFFFFF"/>
              <w:right w:val="single" w:sz="12" w:space="0" w:color="FFFFFF"/>
            </w:tcBorders>
            <w:shd w:val="clear" w:color="auto" w:fill="E2EFD9"/>
            <w:tcMar>
              <w:top w:w="15" w:type="dxa"/>
              <w:left w:w="70" w:type="dxa"/>
              <w:bottom w:w="0" w:type="dxa"/>
              <w:right w:w="70" w:type="dxa"/>
            </w:tcMar>
            <w:vAlign w:val="center"/>
            <w:hideMark/>
          </w:tcPr>
          <w:p w14:paraId="7E91C42D" w14:textId="77777777" w:rsidR="00847FC9" w:rsidRDefault="00847FC9" w:rsidP="00BA7EA8">
            <w:pPr>
              <w:adjustRightInd w:val="0"/>
              <w:spacing w:after="120"/>
              <w:ind w:left="0" w:right="-21"/>
              <w:mirrorIndents w:val="0"/>
              <w:rPr>
                <w:rFonts w:ascii="Arial" w:hAnsi="Arial" w:cs="Arial"/>
                <w:sz w:val="22"/>
                <w:szCs w:val="22"/>
              </w:rPr>
            </w:pPr>
            <w:r>
              <w:rPr>
                <w:rFonts w:ascii="Arial" w:hAnsi="Arial" w:cs="Arial"/>
                <w:b/>
                <w:bCs/>
                <w:sz w:val="22"/>
                <w:szCs w:val="22"/>
                <w:lang w:val="en-US"/>
              </w:rPr>
              <w:t>Consequence – C4</w:t>
            </w:r>
          </w:p>
          <w:p w14:paraId="391FF326" w14:textId="77777777" w:rsidR="00847FC9" w:rsidRDefault="00847FC9" w:rsidP="00BA7EA8">
            <w:pPr>
              <w:adjustRightInd w:val="0"/>
              <w:spacing w:after="120"/>
              <w:ind w:left="0" w:right="-21"/>
              <w:mirrorIndents w:val="0"/>
              <w:rPr>
                <w:rFonts w:ascii="Arial" w:hAnsi="Arial" w:cs="Arial"/>
                <w:sz w:val="22"/>
                <w:szCs w:val="22"/>
              </w:rPr>
            </w:pPr>
            <w:r>
              <w:rPr>
                <w:rFonts w:ascii="Arial" w:hAnsi="Arial" w:cs="Arial"/>
                <w:sz w:val="22"/>
                <w:szCs w:val="22"/>
                <w:lang w:val="en-US"/>
              </w:rPr>
              <w:t xml:space="preserve">Formal Meeting with Parents and Restorative Conversation </w:t>
            </w:r>
          </w:p>
        </w:tc>
        <w:tc>
          <w:tcPr>
            <w:tcW w:w="2278" w:type="dxa"/>
            <w:tcBorders>
              <w:top w:val="single" w:sz="12" w:space="0" w:color="FFFFFF"/>
              <w:left w:val="single" w:sz="12" w:space="0" w:color="FFFFFF"/>
              <w:bottom w:val="single" w:sz="12" w:space="0" w:color="FFFFFF"/>
              <w:right w:val="single" w:sz="12" w:space="0" w:color="FFFFFF"/>
            </w:tcBorders>
            <w:shd w:val="clear" w:color="auto" w:fill="E2EFD9"/>
            <w:tcMar>
              <w:top w:w="15" w:type="dxa"/>
              <w:left w:w="70" w:type="dxa"/>
              <w:bottom w:w="0" w:type="dxa"/>
              <w:right w:w="70" w:type="dxa"/>
            </w:tcMar>
            <w:vAlign w:val="center"/>
            <w:hideMark/>
          </w:tcPr>
          <w:p w14:paraId="19BFDBF0" w14:textId="2DFEF050" w:rsidR="00847FC9" w:rsidRDefault="00847FC9" w:rsidP="00BA7EA8">
            <w:pPr>
              <w:adjustRightInd w:val="0"/>
              <w:spacing w:after="120"/>
              <w:ind w:left="0" w:right="-8"/>
              <w:mirrorIndents w:val="0"/>
              <w:rPr>
                <w:rFonts w:ascii="Arial" w:hAnsi="Arial" w:cs="Arial"/>
                <w:sz w:val="22"/>
                <w:szCs w:val="22"/>
              </w:rPr>
            </w:pPr>
            <w:r>
              <w:rPr>
                <w:rFonts w:ascii="Arial" w:hAnsi="Arial" w:cs="Arial"/>
                <w:sz w:val="22"/>
                <w:szCs w:val="22"/>
                <w:lang w:val="en-US"/>
              </w:rPr>
              <w:t xml:space="preserve">Meeting with parent, teacher and </w:t>
            </w:r>
            <w:r w:rsidR="00F3164D">
              <w:rPr>
                <w:rFonts w:ascii="Arial" w:hAnsi="Arial" w:cs="Arial"/>
                <w:sz w:val="22"/>
                <w:szCs w:val="22"/>
                <w:lang w:val="en-US"/>
              </w:rPr>
              <w:t>Leadership Team</w:t>
            </w:r>
          </w:p>
        </w:tc>
        <w:tc>
          <w:tcPr>
            <w:tcW w:w="5045" w:type="dxa"/>
            <w:tcBorders>
              <w:top w:val="single" w:sz="12" w:space="0" w:color="FFFFFF"/>
              <w:left w:val="single" w:sz="12" w:space="0" w:color="FFFFFF"/>
              <w:bottom w:val="single" w:sz="12" w:space="0" w:color="FFFFFF"/>
              <w:right w:val="single" w:sz="12" w:space="0" w:color="FFFFFF"/>
            </w:tcBorders>
            <w:shd w:val="clear" w:color="auto" w:fill="E2EFD9"/>
            <w:tcMar>
              <w:top w:w="15" w:type="dxa"/>
              <w:left w:w="70" w:type="dxa"/>
              <w:bottom w:w="0" w:type="dxa"/>
              <w:right w:w="70" w:type="dxa"/>
            </w:tcMar>
            <w:vAlign w:val="center"/>
            <w:hideMark/>
          </w:tcPr>
          <w:p w14:paraId="70654593" w14:textId="285605A1" w:rsidR="00847FC9" w:rsidRDefault="00847FC9" w:rsidP="00BA7EA8">
            <w:pPr>
              <w:numPr>
                <w:ilvl w:val="0"/>
                <w:numId w:val="54"/>
              </w:numPr>
              <w:adjustRightInd w:val="0"/>
              <w:ind w:right="75"/>
              <w:mirrorIndents w:val="0"/>
              <w:rPr>
                <w:rFonts w:ascii="Arial" w:hAnsi="Arial" w:cs="Arial"/>
                <w:sz w:val="22"/>
                <w:szCs w:val="22"/>
              </w:rPr>
            </w:pPr>
            <w:r>
              <w:rPr>
                <w:rFonts w:ascii="Arial" w:hAnsi="Arial" w:cs="Arial"/>
                <w:sz w:val="22"/>
                <w:szCs w:val="22"/>
                <w:lang w:val="en-US"/>
              </w:rPr>
              <w:t xml:space="preserve">Class teacher and </w:t>
            </w:r>
            <w:r w:rsidR="00F3164D">
              <w:rPr>
                <w:rFonts w:ascii="Arial" w:hAnsi="Arial" w:cs="Arial"/>
                <w:sz w:val="22"/>
                <w:szCs w:val="22"/>
                <w:lang w:val="en-US"/>
              </w:rPr>
              <w:t>Leadership Team</w:t>
            </w:r>
            <w:r w:rsidR="00F3164D" w:rsidDel="00F3164D">
              <w:rPr>
                <w:rFonts w:ascii="Arial" w:hAnsi="Arial" w:cs="Arial"/>
                <w:sz w:val="22"/>
                <w:szCs w:val="22"/>
                <w:lang w:val="en-US"/>
              </w:rPr>
              <w:t xml:space="preserve"> </w:t>
            </w:r>
            <w:r>
              <w:rPr>
                <w:rFonts w:ascii="Arial" w:hAnsi="Arial" w:cs="Arial"/>
                <w:sz w:val="22"/>
                <w:szCs w:val="22"/>
                <w:lang w:val="en-US"/>
              </w:rPr>
              <w:t>to meet with parents, hold a Restorative Conversation, and record on CPOMS.</w:t>
            </w:r>
          </w:p>
        </w:tc>
      </w:tr>
      <w:tr w:rsidR="00847FC9" w14:paraId="0DA33542" w14:textId="77777777" w:rsidTr="00847FC9">
        <w:trPr>
          <w:trHeight w:val="778"/>
        </w:trPr>
        <w:tc>
          <w:tcPr>
            <w:tcW w:w="2018" w:type="dxa"/>
            <w:tcBorders>
              <w:top w:val="single" w:sz="12" w:space="0" w:color="FFFFFF"/>
              <w:left w:val="single" w:sz="12" w:space="0" w:color="FFFFFF"/>
              <w:bottom w:val="single" w:sz="12" w:space="0" w:color="FFFFFF"/>
              <w:right w:val="single" w:sz="12" w:space="0" w:color="FFFFFF"/>
            </w:tcBorders>
            <w:shd w:val="clear" w:color="auto" w:fill="C5E0B3"/>
            <w:tcMar>
              <w:top w:w="15" w:type="dxa"/>
              <w:left w:w="70" w:type="dxa"/>
              <w:bottom w:w="0" w:type="dxa"/>
              <w:right w:w="70" w:type="dxa"/>
            </w:tcMar>
            <w:vAlign w:val="center"/>
            <w:hideMark/>
          </w:tcPr>
          <w:p w14:paraId="26731A0B" w14:textId="77777777" w:rsidR="00847FC9" w:rsidRDefault="00847FC9" w:rsidP="00BA7EA8">
            <w:pPr>
              <w:adjustRightInd w:val="0"/>
              <w:spacing w:after="120"/>
              <w:ind w:left="0" w:right="-21"/>
              <w:mirrorIndents w:val="0"/>
              <w:rPr>
                <w:rFonts w:ascii="Arial" w:hAnsi="Arial" w:cs="Arial"/>
                <w:sz w:val="22"/>
                <w:szCs w:val="22"/>
              </w:rPr>
            </w:pPr>
            <w:r>
              <w:rPr>
                <w:rFonts w:ascii="Arial" w:hAnsi="Arial" w:cs="Arial"/>
                <w:b/>
                <w:bCs/>
                <w:sz w:val="22"/>
                <w:szCs w:val="22"/>
                <w:lang w:val="en-US"/>
              </w:rPr>
              <w:t>Consequence – C5</w:t>
            </w:r>
          </w:p>
          <w:p w14:paraId="28BADC1C" w14:textId="77777777" w:rsidR="00847FC9" w:rsidRDefault="00847FC9" w:rsidP="00BA7EA8">
            <w:pPr>
              <w:adjustRightInd w:val="0"/>
              <w:spacing w:after="120"/>
              <w:ind w:left="0" w:right="-21"/>
              <w:mirrorIndents w:val="0"/>
              <w:rPr>
                <w:rFonts w:ascii="Arial" w:hAnsi="Arial" w:cs="Arial"/>
                <w:sz w:val="22"/>
                <w:szCs w:val="22"/>
              </w:rPr>
            </w:pPr>
            <w:r>
              <w:rPr>
                <w:rFonts w:ascii="Arial" w:hAnsi="Arial" w:cs="Arial"/>
                <w:sz w:val="22"/>
                <w:szCs w:val="22"/>
                <w:lang w:val="en-US"/>
              </w:rPr>
              <w:t>Exclusion</w:t>
            </w:r>
          </w:p>
        </w:tc>
        <w:tc>
          <w:tcPr>
            <w:tcW w:w="2278" w:type="dxa"/>
            <w:tcBorders>
              <w:top w:val="single" w:sz="12" w:space="0" w:color="FFFFFF"/>
              <w:left w:val="single" w:sz="12" w:space="0" w:color="FFFFFF"/>
              <w:bottom w:val="single" w:sz="12" w:space="0" w:color="FFFFFF"/>
              <w:right w:val="single" w:sz="12" w:space="0" w:color="FFFFFF"/>
            </w:tcBorders>
            <w:shd w:val="clear" w:color="auto" w:fill="C5E0B3"/>
            <w:tcMar>
              <w:top w:w="15" w:type="dxa"/>
              <w:left w:w="70" w:type="dxa"/>
              <w:bottom w:w="0" w:type="dxa"/>
              <w:right w:w="70" w:type="dxa"/>
            </w:tcMar>
            <w:vAlign w:val="center"/>
            <w:hideMark/>
          </w:tcPr>
          <w:p w14:paraId="239AD5EC" w14:textId="77777777" w:rsidR="00847FC9" w:rsidRDefault="00847FC9" w:rsidP="00BA7EA8">
            <w:pPr>
              <w:adjustRightInd w:val="0"/>
              <w:spacing w:after="120"/>
              <w:ind w:left="0" w:right="-8"/>
              <w:mirrorIndents w:val="0"/>
              <w:rPr>
                <w:rFonts w:ascii="Arial" w:hAnsi="Arial" w:cs="Arial"/>
                <w:sz w:val="22"/>
                <w:szCs w:val="22"/>
              </w:rPr>
            </w:pPr>
            <w:r>
              <w:rPr>
                <w:rFonts w:ascii="Arial" w:hAnsi="Arial" w:cs="Arial"/>
                <w:sz w:val="22"/>
                <w:szCs w:val="22"/>
                <w:lang w:val="en-US"/>
              </w:rPr>
              <w:t>Exclusion</w:t>
            </w:r>
          </w:p>
        </w:tc>
        <w:tc>
          <w:tcPr>
            <w:tcW w:w="5045" w:type="dxa"/>
            <w:tcBorders>
              <w:top w:val="single" w:sz="12" w:space="0" w:color="FFFFFF"/>
              <w:left w:val="single" w:sz="12" w:space="0" w:color="FFFFFF"/>
              <w:bottom w:val="single" w:sz="12" w:space="0" w:color="FFFFFF"/>
              <w:right w:val="single" w:sz="12" w:space="0" w:color="FFFFFF"/>
            </w:tcBorders>
            <w:shd w:val="clear" w:color="auto" w:fill="C5E0B3"/>
            <w:tcMar>
              <w:top w:w="15" w:type="dxa"/>
              <w:left w:w="70" w:type="dxa"/>
              <w:bottom w:w="0" w:type="dxa"/>
              <w:right w:w="70" w:type="dxa"/>
            </w:tcMar>
            <w:vAlign w:val="center"/>
            <w:hideMark/>
          </w:tcPr>
          <w:p w14:paraId="060D779C" w14:textId="0722BFCB" w:rsidR="00847FC9" w:rsidRDefault="00847FC9" w:rsidP="00BA7EA8">
            <w:pPr>
              <w:numPr>
                <w:ilvl w:val="0"/>
                <w:numId w:val="55"/>
              </w:numPr>
              <w:adjustRightInd w:val="0"/>
              <w:ind w:right="75"/>
              <w:mirrorIndents w:val="0"/>
              <w:rPr>
                <w:rFonts w:ascii="Arial" w:hAnsi="Arial" w:cs="Arial"/>
                <w:sz w:val="22"/>
                <w:szCs w:val="22"/>
              </w:rPr>
            </w:pPr>
            <w:r>
              <w:rPr>
                <w:rFonts w:ascii="Arial" w:hAnsi="Arial" w:cs="Arial"/>
                <w:sz w:val="22"/>
                <w:szCs w:val="22"/>
                <w:lang w:val="en-US"/>
              </w:rPr>
              <w:t xml:space="preserve">Restorative Conversation with </w:t>
            </w:r>
            <w:r w:rsidR="00F3164D">
              <w:rPr>
                <w:rFonts w:ascii="Arial" w:hAnsi="Arial" w:cs="Arial"/>
                <w:sz w:val="22"/>
                <w:szCs w:val="22"/>
                <w:lang w:val="en-US"/>
              </w:rPr>
              <w:t>Leadership Team</w:t>
            </w:r>
            <w:r w:rsidR="00F3164D" w:rsidDel="00F3164D">
              <w:rPr>
                <w:rFonts w:ascii="Arial" w:hAnsi="Arial" w:cs="Arial"/>
                <w:sz w:val="22"/>
                <w:szCs w:val="22"/>
                <w:lang w:val="en-US"/>
              </w:rPr>
              <w:t xml:space="preserve"> </w:t>
            </w:r>
            <w:r>
              <w:rPr>
                <w:rFonts w:ascii="Arial" w:hAnsi="Arial" w:cs="Arial"/>
                <w:sz w:val="22"/>
                <w:szCs w:val="22"/>
                <w:lang w:val="en-US"/>
              </w:rPr>
              <w:t>and all parties involved.</w:t>
            </w:r>
          </w:p>
          <w:p w14:paraId="4DB249FA" w14:textId="77777777" w:rsidR="00847FC9" w:rsidRDefault="00847FC9" w:rsidP="00BA7EA8">
            <w:pPr>
              <w:numPr>
                <w:ilvl w:val="0"/>
                <w:numId w:val="55"/>
              </w:numPr>
              <w:adjustRightInd w:val="0"/>
              <w:ind w:right="75"/>
              <w:mirrorIndents w:val="0"/>
              <w:rPr>
                <w:rFonts w:ascii="Arial" w:hAnsi="Arial" w:cs="Arial"/>
                <w:sz w:val="22"/>
                <w:szCs w:val="22"/>
              </w:rPr>
            </w:pPr>
            <w:r>
              <w:rPr>
                <w:rFonts w:ascii="Arial" w:hAnsi="Arial" w:cs="Arial"/>
                <w:sz w:val="22"/>
                <w:szCs w:val="22"/>
                <w:lang w:val="en-US"/>
              </w:rPr>
              <w:t>Teacher to record on ABC chart.</w:t>
            </w:r>
          </w:p>
          <w:p w14:paraId="4BCCDF66" w14:textId="77777777" w:rsidR="00847FC9" w:rsidRDefault="00847FC9" w:rsidP="00BA7EA8">
            <w:pPr>
              <w:numPr>
                <w:ilvl w:val="0"/>
                <w:numId w:val="55"/>
              </w:numPr>
              <w:adjustRightInd w:val="0"/>
              <w:ind w:right="75"/>
              <w:mirrorIndents w:val="0"/>
              <w:rPr>
                <w:rFonts w:ascii="Arial" w:hAnsi="Arial" w:cs="Arial"/>
                <w:sz w:val="22"/>
                <w:szCs w:val="22"/>
              </w:rPr>
            </w:pPr>
            <w:r>
              <w:rPr>
                <w:rFonts w:ascii="Arial" w:hAnsi="Arial" w:cs="Arial"/>
                <w:sz w:val="22"/>
                <w:szCs w:val="22"/>
                <w:lang w:val="en-US"/>
              </w:rPr>
              <w:t>SLT to record on CPOMS.</w:t>
            </w:r>
          </w:p>
        </w:tc>
      </w:tr>
    </w:tbl>
    <w:p w14:paraId="10CC0F3F" w14:textId="135D7F11" w:rsidR="00847FC9" w:rsidRDefault="00847FC9" w:rsidP="00144922">
      <w:pPr>
        <w:adjustRightInd w:val="0"/>
        <w:ind w:left="0" w:right="-184"/>
        <w:mirrorIndents w:val="0"/>
        <w:jc w:val="both"/>
        <w:rPr>
          <w:rFonts w:asciiTheme="minorHAnsi" w:hAnsiTheme="minorHAnsi" w:cstheme="minorHAnsi"/>
        </w:rPr>
      </w:pPr>
    </w:p>
    <w:p w14:paraId="3F0D54CD" w14:textId="77777777" w:rsidR="00C1078F" w:rsidRPr="00C1078F" w:rsidRDefault="00C1078F" w:rsidP="00BA7EA8">
      <w:pPr>
        <w:adjustRightInd w:val="0"/>
        <w:spacing w:after="120"/>
        <w:ind w:left="0" w:right="-184"/>
        <w:mirrorIndents w:val="0"/>
        <w:rPr>
          <w:rFonts w:asciiTheme="minorHAnsi" w:eastAsia="Calibri" w:hAnsiTheme="minorHAnsi" w:cstheme="minorHAnsi"/>
        </w:rPr>
      </w:pPr>
      <w:r w:rsidRPr="00C1078F">
        <w:rPr>
          <w:rFonts w:asciiTheme="minorHAnsi" w:eastAsia="Calibri" w:hAnsiTheme="minorHAnsi" w:cstheme="minorHAnsi"/>
        </w:rPr>
        <w:t xml:space="preserve">Every time a child reaches C2, a restorative conversation must take place, and later recorded on CPOMS, using the template below. (Always click the ‘Behaviour’ category) This replaces the need to use a paper ABC Chart. </w:t>
      </w:r>
    </w:p>
    <w:p w14:paraId="7D7B13B0" w14:textId="77777777" w:rsidR="00C1078F" w:rsidRPr="00C1078F" w:rsidRDefault="00C1078F" w:rsidP="00BA7EA8">
      <w:pPr>
        <w:pBdr>
          <w:top w:val="single" w:sz="4" w:space="1" w:color="auto"/>
          <w:left w:val="single" w:sz="4" w:space="4" w:color="auto"/>
          <w:bottom w:val="single" w:sz="4" w:space="1" w:color="auto"/>
          <w:right w:val="single" w:sz="4" w:space="4" w:color="auto"/>
        </w:pBdr>
        <w:adjustRightInd w:val="0"/>
        <w:spacing w:after="120"/>
        <w:ind w:left="0" w:right="-184"/>
        <w:mirrorIndents w:val="0"/>
        <w:rPr>
          <w:rFonts w:asciiTheme="minorHAnsi" w:eastAsia="Calibri" w:hAnsiTheme="minorHAnsi" w:cstheme="minorHAnsi"/>
        </w:rPr>
      </w:pPr>
      <w:r w:rsidRPr="00C1078F">
        <w:rPr>
          <w:rFonts w:asciiTheme="minorHAnsi" w:eastAsia="Calibri" w:hAnsiTheme="minorHAnsi" w:cstheme="minorHAnsi"/>
        </w:rPr>
        <w:t>AREA OF CONCERN – BEHAVIOUR – C [1, 2, 3, 4, 5] </w:t>
      </w:r>
    </w:p>
    <w:p w14:paraId="75AF3142" w14:textId="77777777" w:rsidR="00C1078F" w:rsidRPr="00C1078F" w:rsidRDefault="00C1078F" w:rsidP="00BA7EA8">
      <w:pPr>
        <w:pBdr>
          <w:top w:val="single" w:sz="4" w:space="1" w:color="auto"/>
          <w:left w:val="single" w:sz="4" w:space="4" w:color="auto"/>
          <w:bottom w:val="single" w:sz="4" w:space="1" w:color="auto"/>
          <w:right w:val="single" w:sz="4" w:space="4" w:color="auto"/>
        </w:pBdr>
        <w:adjustRightInd w:val="0"/>
        <w:spacing w:after="120"/>
        <w:ind w:left="0" w:right="-184"/>
        <w:mirrorIndents w:val="0"/>
        <w:rPr>
          <w:rFonts w:asciiTheme="minorHAnsi" w:eastAsia="Calibri" w:hAnsiTheme="minorHAnsi" w:cstheme="minorHAnsi"/>
        </w:rPr>
      </w:pPr>
      <w:r w:rsidRPr="00C1078F">
        <w:rPr>
          <w:rFonts w:asciiTheme="minorHAnsi" w:eastAsia="Calibri" w:hAnsiTheme="minorHAnsi" w:cstheme="minorHAnsi"/>
        </w:rPr>
        <w:t>Time of incident:  </w:t>
      </w:r>
    </w:p>
    <w:p w14:paraId="5D01A796" w14:textId="77777777" w:rsidR="00C1078F" w:rsidRPr="00C1078F" w:rsidRDefault="00C1078F" w:rsidP="00BA7EA8">
      <w:pPr>
        <w:pBdr>
          <w:top w:val="single" w:sz="4" w:space="1" w:color="auto"/>
          <w:left w:val="single" w:sz="4" w:space="4" w:color="auto"/>
          <w:bottom w:val="single" w:sz="4" w:space="1" w:color="auto"/>
          <w:right w:val="single" w:sz="4" w:space="4" w:color="auto"/>
        </w:pBdr>
        <w:adjustRightInd w:val="0"/>
        <w:spacing w:after="120"/>
        <w:ind w:left="0" w:right="-184"/>
        <w:mirrorIndents w:val="0"/>
        <w:rPr>
          <w:rFonts w:asciiTheme="minorHAnsi" w:eastAsia="Calibri" w:hAnsiTheme="minorHAnsi" w:cstheme="minorHAnsi"/>
        </w:rPr>
      </w:pPr>
      <w:r w:rsidRPr="00C1078F">
        <w:rPr>
          <w:rFonts w:asciiTheme="minorHAnsi" w:eastAsia="Calibri" w:hAnsiTheme="minorHAnsi" w:cstheme="minorHAnsi"/>
        </w:rPr>
        <w:t>Subject (if appropriate):  </w:t>
      </w:r>
    </w:p>
    <w:p w14:paraId="23871403" w14:textId="77777777" w:rsidR="00C1078F" w:rsidRPr="00C1078F" w:rsidRDefault="00C1078F" w:rsidP="00BA7EA8">
      <w:pPr>
        <w:pBdr>
          <w:top w:val="single" w:sz="4" w:space="1" w:color="auto"/>
          <w:left w:val="single" w:sz="4" w:space="4" w:color="auto"/>
          <w:bottom w:val="single" w:sz="4" w:space="1" w:color="auto"/>
          <w:right w:val="single" w:sz="4" w:space="4" w:color="auto"/>
        </w:pBdr>
        <w:adjustRightInd w:val="0"/>
        <w:spacing w:after="120"/>
        <w:ind w:left="0" w:right="-184"/>
        <w:mirrorIndents w:val="0"/>
        <w:rPr>
          <w:rFonts w:asciiTheme="minorHAnsi" w:eastAsia="Calibri" w:hAnsiTheme="minorHAnsi" w:cstheme="minorHAnsi"/>
        </w:rPr>
      </w:pPr>
      <w:r w:rsidRPr="00C1078F">
        <w:rPr>
          <w:rFonts w:asciiTheme="minorHAnsi" w:eastAsia="Calibri" w:hAnsiTheme="minorHAnsi" w:cstheme="minorHAnsi"/>
        </w:rPr>
        <w:t>ANTECEDENT </w:t>
      </w:r>
    </w:p>
    <w:p w14:paraId="10178DDC" w14:textId="77777777" w:rsidR="00C1078F" w:rsidRPr="00C1078F" w:rsidRDefault="00C1078F" w:rsidP="00BA7EA8">
      <w:pPr>
        <w:pBdr>
          <w:top w:val="single" w:sz="4" w:space="1" w:color="auto"/>
          <w:left w:val="single" w:sz="4" w:space="4" w:color="auto"/>
          <w:bottom w:val="single" w:sz="4" w:space="1" w:color="auto"/>
          <w:right w:val="single" w:sz="4" w:space="4" w:color="auto"/>
        </w:pBdr>
        <w:adjustRightInd w:val="0"/>
        <w:spacing w:after="120"/>
        <w:ind w:left="0" w:right="-184"/>
        <w:mirrorIndents w:val="0"/>
        <w:rPr>
          <w:rFonts w:asciiTheme="minorHAnsi" w:eastAsia="Calibri" w:hAnsiTheme="minorHAnsi" w:cstheme="minorHAnsi"/>
        </w:rPr>
      </w:pPr>
      <w:r w:rsidRPr="00C1078F">
        <w:rPr>
          <w:rFonts w:asciiTheme="minorHAnsi" w:eastAsia="Calibri" w:hAnsiTheme="minorHAnsi" w:cstheme="minorHAnsi"/>
        </w:rPr>
        <w:t>BEHAVIOUR </w:t>
      </w:r>
    </w:p>
    <w:p w14:paraId="72A9F16F" w14:textId="77777777" w:rsidR="00C1078F" w:rsidRPr="00C1078F" w:rsidRDefault="00C1078F" w:rsidP="00BA7EA8">
      <w:pPr>
        <w:pBdr>
          <w:top w:val="single" w:sz="4" w:space="1" w:color="auto"/>
          <w:left w:val="single" w:sz="4" w:space="4" w:color="auto"/>
          <w:bottom w:val="single" w:sz="4" w:space="1" w:color="auto"/>
          <w:right w:val="single" w:sz="4" w:space="4" w:color="auto"/>
        </w:pBdr>
        <w:adjustRightInd w:val="0"/>
        <w:spacing w:after="120"/>
        <w:ind w:left="0" w:right="-184"/>
        <w:mirrorIndents w:val="0"/>
        <w:rPr>
          <w:rFonts w:asciiTheme="minorHAnsi" w:eastAsia="Calibri" w:hAnsiTheme="minorHAnsi" w:cstheme="minorHAnsi"/>
        </w:rPr>
      </w:pPr>
      <w:r w:rsidRPr="00C1078F">
        <w:rPr>
          <w:rFonts w:asciiTheme="minorHAnsi" w:eastAsia="Calibri" w:hAnsiTheme="minorHAnsi" w:cstheme="minorHAnsi"/>
        </w:rPr>
        <w:t>CONSEQUENCE </w:t>
      </w:r>
    </w:p>
    <w:p w14:paraId="7CA01838" w14:textId="77777777" w:rsidR="00C1078F" w:rsidRPr="00C1078F" w:rsidRDefault="00C1078F" w:rsidP="00BA7EA8">
      <w:pPr>
        <w:pBdr>
          <w:top w:val="single" w:sz="4" w:space="1" w:color="auto"/>
          <w:left w:val="single" w:sz="4" w:space="4" w:color="auto"/>
          <w:bottom w:val="single" w:sz="4" w:space="1" w:color="auto"/>
          <w:right w:val="single" w:sz="4" w:space="4" w:color="auto"/>
        </w:pBdr>
        <w:adjustRightInd w:val="0"/>
        <w:spacing w:after="120"/>
        <w:ind w:left="0" w:right="-184"/>
        <w:mirrorIndents w:val="0"/>
        <w:rPr>
          <w:rFonts w:asciiTheme="minorHAnsi" w:eastAsia="Calibri" w:hAnsiTheme="minorHAnsi" w:cstheme="minorHAnsi"/>
        </w:rPr>
      </w:pPr>
      <w:r w:rsidRPr="00C1078F">
        <w:rPr>
          <w:rFonts w:asciiTheme="minorHAnsi" w:eastAsia="Calibri" w:hAnsiTheme="minorHAnsi" w:cstheme="minorHAnsi"/>
        </w:rPr>
        <w:t>OUTCOME OF RESTORATIVE CONVERSATION </w:t>
      </w:r>
    </w:p>
    <w:p w14:paraId="3DDA6E7C" w14:textId="5D5004EA" w:rsidR="00003173" w:rsidRDefault="00003173" w:rsidP="00003173">
      <w:pPr>
        <w:adjustRightInd w:val="0"/>
        <w:ind w:left="0" w:right="-184"/>
        <w:mirrorIndents w:val="0"/>
        <w:jc w:val="both"/>
        <w:rPr>
          <w:rFonts w:asciiTheme="minorHAnsi" w:hAnsiTheme="minorHAnsi" w:cstheme="minorHAnsi"/>
        </w:rPr>
      </w:pPr>
    </w:p>
    <w:p w14:paraId="61D96CA2" w14:textId="65ED03AF" w:rsidR="00F3164D" w:rsidRPr="00D40997" w:rsidRDefault="00F3164D" w:rsidP="00003173">
      <w:pPr>
        <w:adjustRightInd w:val="0"/>
        <w:ind w:left="0" w:right="-184"/>
        <w:mirrorIndents w:val="0"/>
        <w:jc w:val="both"/>
        <w:rPr>
          <w:rFonts w:asciiTheme="minorHAnsi" w:hAnsiTheme="minorHAnsi" w:cstheme="minorHAnsi"/>
          <w:b/>
          <w:color w:val="538135" w:themeColor="accent6" w:themeShade="BF"/>
        </w:rPr>
      </w:pPr>
      <w:r w:rsidRPr="00D40997">
        <w:rPr>
          <w:rFonts w:asciiTheme="minorHAnsi" w:hAnsiTheme="minorHAnsi" w:cstheme="minorHAnsi"/>
          <w:b/>
          <w:color w:val="538135" w:themeColor="accent6" w:themeShade="BF"/>
        </w:rPr>
        <w:t>Additional guidance on Consequences</w:t>
      </w:r>
    </w:p>
    <w:p w14:paraId="10EAAE3C" w14:textId="77777777" w:rsidR="00F3164D" w:rsidRPr="00113AC9" w:rsidRDefault="00F3164D" w:rsidP="00003173">
      <w:pPr>
        <w:adjustRightInd w:val="0"/>
        <w:ind w:left="0" w:right="-184"/>
        <w:mirrorIndents w:val="0"/>
        <w:jc w:val="both"/>
        <w:rPr>
          <w:rFonts w:asciiTheme="minorHAnsi" w:hAnsiTheme="minorHAnsi" w:cstheme="minorHAnsi"/>
        </w:rPr>
      </w:pPr>
    </w:p>
    <w:p w14:paraId="7FCD6ABA" w14:textId="77777777" w:rsidR="00003173" w:rsidRPr="00113AC9" w:rsidRDefault="00003173" w:rsidP="00003173">
      <w:pPr>
        <w:adjustRightInd w:val="0"/>
        <w:ind w:left="0" w:right="-184"/>
        <w:mirrorIndents w:val="0"/>
        <w:jc w:val="both"/>
        <w:rPr>
          <w:rFonts w:asciiTheme="minorHAnsi" w:hAnsiTheme="minorHAnsi" w:cstheme="minorHAnsi"/>
        </w:rPr>
      </w:pPr>
      <w:r w:rsidRPr="00113AC9">
        <w:rPr>
          <w:rFonts w:asciiTheme="minorHAnsi" w:hAnsiTheme="minorHAnsi" w:cstheme="minorHAnsi"/>
        </w:rPr>
        <w:t>C1 - Warn – that the student is now on the first consequence</w:t>
      </w:r>
    </w:p>
    <w:p w14:paraId="0684600E" w14:textId="77777777" w:rsidR="00003173" w:rsidRPr="00113AC9" w:rsidRDefault="00003173" w:rsidP="00003173">
      <w:pPr>
        <w:adjustRightInd w:val="0"/>
        <w:ind w:left="0" w:right="-184"/>
        <w:mirrorIndents w:val="0"/>
        <w:jc w:val="both"/>
        <w:rPr>
          <w:rFonts w:asciiTheme="minorHAnsi" w:hAnsiTheme="minorHAnsi" w:cstheme="minorHAnsi"/>
        </w:rPr>
      </w:pPr>
    </w:p>
    <w:p w14:paraId="1F659D94" w14:textId="77777777" w:rsidR="00003173" w:rsidRPr="00113AC9" w:rsidRDefault="00003173" w:rsidP="00003173">
      <w:pPr>
        <w:adjustRightInd w:val="0"/>
        <w:ind w:left="0" w:right="-184"/>
        <w:mirrorIndents w:val="0"/>
        <w:jc w:val="both"/>
        <w:rPr>
          <w:rFonts w:asciiTheme="minorHAnsi" w:hAnsiTheme="minorHAnsi" w:cstheme="minorHAnsi"/>
        </w:rPr>
      </w:pPr>
      <w:r w:rsidRPr="00113AC9">
        <w:rPr>
          <w:rFonts w:asciiTheme="minorHAnsi" w:hAnsiTheme="minorHAnsi" w:cstheme="minorHAnsi"/>
        </w:rPr>
        <w:t xml:space="preserve">Where possible, this should be delivered quietly on a one to one basis in a calm and controlled manner without hint of anger or animosity, but perhaps with disappointment in having to do so. Remember the likely response from a student, if you choose to ‘raise the emotional stakes. </w:t>
      </w:r>
    </w:p>
    <w:p w14:paraId="185AFBDA" w14:textId="77777777" w:rsidR="00003173" w:rsidRPr="00113AC9" w:rsidRDefault="00003173" w:rsidP="00003173">
      <w:pPr>
        <w:adjustRightInd w:val="0"/>
        <w:ind w:left="0" w:right="-184"/>
        <w:mirrorIndents w:val="0"/>
        <w:jc w:val="both"/>
        <w:rPr>
          <w:rFonts w:asciiTheme="minorHAnsi" w:hAnsiTheme="minorHAnsi" w:cstheme="minorHAnsi"/>
        </w:rPr>
      </w:pPr>
    </w:p>
    <w:p w14:paraId="757C9FCD" w14:textId="77777777" w:rsidR="00003173" w:rsidRPr="00113AC9" w:rsidRDefault="00003173" w:rsidP="00003173">
      <w:pPr>
        <w:adjustRightInd w:val="0"/>
        <w:ind w:left="0" w:right="-184"/>
        <w:mirrorIndents w:val="0"/>
        <w:jc w:val="both"/>
        <w:rPr>
          <w:rFonts w:asciiTheme="minorHAnsi" w:hAnsiTheme="minorHAnsi" w:cstheme="minorHAnsi"/>
        </w:rPr>
      </w:pPr>
      <w:r w:rsidRPr="00113AC9">
        <w:rPr>
          <w:rFonts w:asciiTheme="minorHAnsi" w:hAnsiTheme="minorHAnsi" w:cstheme="minorHAnsi"/>
        </w:rPr>
        <w:t>Where possible, allow the student start up time to respond to the issuing of this first warning and try to revert back to verbal and nonverbal cues. If the opportunity arises to praise the student for responding appropriately to the first warning, take this opportunity, but again it may be best delivered quietly on a one to one basis.</w:t>
      </w:r>
    </w:p>
    <w:p w14:paraId="490B71DC" w14:textId="77777777" w:rsidR="00003173" w:rsidRPr="00113AC9" w:rsidRDefault="00003173" w:rsidP="00003173">
      <w:pPr>
        <w:adjustRightInd w:val="0"/>
        <w:ind w:left="0" w:right="-184"/>
        <w:mirrorIndents w:val="0"/>
        <w:jc w:val="both"/>
        <w:rPr>
          <w:rFonts w:asciiTheme="minorHAnsi" w:hAnsiTheme="minorHAnsi" w:cstheme="minorHAnsi"/>
        </w:rPr>
      </w:pPr>
    </w:p>
    <w:p w14:paraId="571BDE76" w14:textId="77777777" w:rsidR="00003173" w:rsidRPr="00113AC9" w:rsidRDefault="00003173" w:rsidP="00003173">
      <w:pPr>
        <w:adjustRightInd w:val="0"/>
        <w:ind w:left="0" w:right="-184"/>
        <w:mirrorIndents w:val="0"/>
        <w:jc w:val="both"/>
        <w:rPr>
          <w:rFonts w:asciiTheme="minorHAnsi" w:hAnsiTheme="minorHAnsi" w:cstheme="minorHAnsi"/>
        </w:rPr>
      </w:pPr>
      <w:r w:rsidRPr="00113AC9">
        <w:rPr>
          <w:rFonts w:asciiTheme="minorHAnsi" w:hAnsiTheme="minorHAnsi" w:cstheme="minorHAnsi"/>
        </w:rPr>
        <w:t>Remind the student that if they do not address their behaviour at this point they are choosing to be moved.</w:t>
      </w:r>
    </w:p>
    <w:p w14:paraId="63323107" w14:textId="77777777" w:rsidR="00003173" w:rsidRPr="00113AC9" w:rsidRDefault="00003173" w:rsidP="00003173">
      <w:pPr>
        <w:adjustRightInd w:val="0"/>
        <w:ind w:left="0" w:right="-184"/>
        <w:mirrorIndents w:val="0"/>
        <w:jc w:val="both"/>
        <w:rPr>
          <w:rFonts w:asciiTheme="minorHAnsi" w:hAnsiTheme="minorHAnsi" w:cstheme="minorHAnsi"/>
        </w:rPr>
      </w:pPr>
    </w:p>
    <w:p w14:paraId="178FC36B" w14:textId="77777777" w:rsidR="00003173" w:rsidRPr="00113AC9" w:rsidRDefault="00003173" w:rsidP="00003173">
      <w:pPr>
        <w:adjustRightInd w:val="0"/>
        <w:ind w:left="0" w:right="-184"/>
        <w:mirrorIndents w:val="0"/>
        <w:jc w:val="both"/>
        <w:rPr>
          <w:rFonts w:asciiTheme="minorHAnsi" w:hAnsiTheme="minorHAnsi" w:cstheme="minorHAnsi"/>
        </w:rPr>
      </w:pPr>
      <w:r w:rsidRPr="00113AC9">
        <w:rPr>
          <w:rFonts w:asciiTheme="minorHAnsi" w:hAnsiTheme="minorHAnsi" w:cstheme="minorHAnsi"/>
        </w:rPr>
        <w:t>Remember to:</w:t>
      </w:r>
    </w:p>
    <w:p w14:paraId="0148AC9A" w14:textId="77777777" w:rsidR="00003173" w:rsidRPr="00113AC9" w:rsidRDefault="00003173" w:rsidP="00003173">
      <w:pPr>
        <w:adjustRightInd w:val="0"/>
        <w:ind w:left="0" w:right="-184"/>
        <w:mirrorIndents w:val="0"/>
        <w:jc w:val="both"/>
        <w:rPr>
          <w:rFonts w:asciiTheme="minorHAnsi" w:hAnsiTheme="minorHAnsi" w:cstheme="minorHAnsi"/>
        </w:rPr>
      </w:pPr>
    </w:p>
    <w:p w14:paraId="5C12436B" w14:textId="77777777" w:rsidR="00003173" w:rsidRPr="00113AC9" w:rsidRDefault="00003173" w:rsidP="00003173">
      <w:pPr>
        <w:pStyle w:val="ListParagraph"/>
        <w:numPr>
          <w:ilvl w:val="0"/>
          <w:numId w:val="31"/>
        </w:numPr>
        <w:ind w:left="993" w:right="-184" w:hanging="426"/>
        <w:mirrorIndents w:val="0"/>
        <w:rPr>
          <w:rFonts w:asciiTheme="minorHAnsi" w:hAnsiTheme="minorHAnsi" w:cstheme="minorHAnsi"/>
        </w:rPr>
      </w:pPr>
      <w:r w:rsidRPr="00113AC9">
        <w:rPr>
          <w:rFonts w:asciiTheme="minorHAnsi" w:hAnsiTheme="minorHAnsi" w:cstheme="minorHAnsi"/>
        </w:rPr>
        <w:t>Allow ‘take-up time’ and not requiring immediate compliance so pupils do not lose face in front of their peers.</w:t>
      </w:r>
    </w:p>
    <w:p w14:paraId="43B157E8" w14:textId="77777777" w:rsidR="00003173" w:rsidRPr="00113AC9" w:rsidRDefault="00003173" w:rsidP="00003173">
      <w:pPr>
        <w:pStyle w:val="ListParagraph"/>
        <w:numPr>
          <w:ilvl w:val="0"/>
          <w:numId w:val="31"/>
        </w:numPr>
        <w:ind w:left="993" w:right="-184" w:hanging="426"/>
        <w:mirrorIndents w:val="0"/>
        <w:rPr>
          <w:rFonts w:asciiTheme="minorHAnsi" w:hAnsiTheme="minorHAnsi" w:cstheme="minorHAnsi"/>
        </w:rPr>
      </w:pPr>
      <w:r w:rsidRPr="00113AC9">
        <w:rPr>
          <w:rFonts w:asciiTheme="minorHAnsi" w:hAnsiTheme="minorHAnsi" w:cstheme="minorHAnsi"/>
        </w:rPr>
        <w:t>Noticing as soon as the child begins to behave appropriately and giving positive feedback. “Sam, you’re listening really well” or non-verbally.</w:t>
      </w:r>
    </w:p>
    <w:p w14:paraId="05864423" w14:textId="77777777" w:rsidR="00003173" w:rsidRPr="00113AC9" w:rsidRDefault="00003173" w:rsidP="00003173">
      <w:pPr>
        <w:pStyle w:val="ListParagraph"/>
        <w:numPr>
          <w:ilvl w:val="0"/>
          <w:numId w:val="31"/>
        </w:numPr>
        <w:ind w:left="993" w:right="-184" w:hanging="426"/>
        <w:mirrorIndents w:val="0"/>
        <w:rPr>
          <w:rFonts w:asciiTheme="minorHAnsi" w:hAnsiTheme="minorHAnsi" w:cstheme="minorHAnsi"/>
        </w:rPr>
      </w:pPr>
      <w:r w:rsidRPr="00113AC9">
        <w:rPr>
          <w:rFonts w:asciiTheme="minorHAnsi" w:hAnsiTheme="minorHAnsi" w:cstheme="minorHAnsi"/>
        </w:rPr>
        <w:t>Speaking in a calm, controlled voice, not raising the volume, and refusing to be drawn into argument.</w:t>
      </w:r>
    </w:p>
    <w:p w14:paraId="0AF0B8ED" w14:textId="77777777" w:rsidR="00003173" w:rsidRPr="00113AC9" w:rsidRDefault="00003173" w:rsidP="00003173">
      <w:pPr>
        <w:pStyle w:val="ListParagraph"/>
        <w:numPr>
          <w:ilvl w:val="0"/>
          <w:numId w:val="31"/>
        </w:numPr>
        <w:ind w:left="993" w:right="-184" w:hanging="426"/>
        <w:mirrorIndents w:val="0"/>
        <w:rPr>
          <w:rFonts w:asciiTheme="minorHAnsi" w:hAnsiTheme="minorHAnsi" w:cstheme="minorHAnsi"/>
        </w:rPr>
      </w:pPr>
      <w:r w:rsidRPr="00113AC9">
        <w:rPr>
          <w:rFonts w:asciiTheme="minorHAnsi" w:hAnsiTheme="minorHAnsi" w:cstheme="minorHAnsi"/>
        </w:rPr>
        <w:t>Negotiating an outcome you can live with, such as “Well I’d like to see at least three sentences written by…….”</w:t>
      </w:r>
    </w:p>
    <w:p w14:paraId="4FF31724" w14:textId="77777777" w:rsidR="00003173" w:rsidRPr="00113AC9" w:rsidRDefault="00003173" w:rsidP="00003173">
      <w:pPr>
        <w:pStyle w:val="ListParagraph"/>
        <w:numPr>
          <w:ilvl w:val="0"/>
          <w:numId w:val="31"/>
        </w:numPr>
        <w:ind w:left="993" w:right="-184" w:hanging="426"/>
        <w:mirrorIndents w:val="0"/>
        <w:rPr>
          <w:rFonts w:asciiTheme="minorHAnsi" w:hAnsiTheme="minorHAnsi" w:cstheme="minorHAnsi"/>
        </w:rPr>
      </w:pPr>
      <w:r w:rsidRPr="00113AC9">
        <w:rPr>
          <w:rFonts w:asciiTheme="minorHAnsi" w:hAnsiTheme="minorHAnsi" w:cstheme="minorHAnsi"/>
        </w:rPr>
        <w:t>Having a quiet word with the child, rather than a public harangue.</w:t>
      </w:r>
    </w:p>
    <w:p w14:paraId="3BCB9F03" w14:textId="77777777" w:rsidR="00003173" w:rsidRPr="00113AC9" w:rsidRDefault="00003173" w:rsidP="00003173">
      <w:pPr>
        <w:pStyle w:val="ListParagraph"/>
        <w:numPr>
          <w:ilvl w:val="0"/>
          <w:numId w:val="31"/>
        </w:numPr>
        <w:ind w:left="993" w:right="-184" w:hanging="426"/>
        <w:mirrorIndents w:val="0"/>
        <w:rPr>
          <w:rFonts w:asciiTheme="minorHAnsi" w:hAnsiTheme="minorHAnsi" w:cstheme="minorHAnsi"/>
        </w:rPr>
      </w:pPr>
      <w:r w:rsidRPr="00113AC9">
        <w:rPr>
          <w:rFonts w:asciiTheme="minorHAnsi" w:hAnsiTheme="minorHAnsi" w:cstheme="minorHAnsi"/>
        </w:rPr>
        <w:t>Referring to the behaviour you require rather than what you don’t want.</w:t>
      </w:r>
    </w:p>
    <w:p w14:paraId="0DA01541" w14:textId="77777777" w:rsidR="00003173" w:rsidRPr="00113AC9" w:rsidRDefault="00003173" w:rsidP="00003173">
      <w:pPr>
        <w:pStyle w:val="ListParagraph"/>
        <w:numPr>
          <w:ilvl w:val="0"/>
          <w:numId w:val="31"/>
        </w:numPr>
        <w:ind w:left="993" w:right="-184" w:hanging="426"/>
        <w:mirrorIndents w:val="0"/>
        <w:rPr>
          <w:rFonts w:asciiTheme="minorHAnsi" w:hAnsiTheme="minorHAnsi" w:cstheme="minorHAnsi"/>
        </w:rPr>
      </w:pPr>
      <w:r w:rsidRPr="00113AC9">
        <w:rPr>
          <w:rFonts w:asciiTheme="minorHAnsi" w:hAnsiTheme="minorHAnsi" w:cstheme="minorHAnsi"/>
        </w:rPr>
        <w:t>Using gentle humour, but not sarcasm.</w:t>
      </w:r>
      <w:r w:rsidRPr="00113AC9">
        <w:rPr>
          <w:rFonts w:asciiTheme="minorHAnsi" w:hAnsiTheme="minorHAnsi" w:cstheme="minorHAnsi"/>
        </w:rPr>
        <w:cr/>
      </w:r>
    </w:p>
    <w:p w14:paraId="515C05F3" w14:textId="77777777" w:rsidR="00003173" w:rsidRPr="00113AC9" w:rsidRDefault="00003173" w:rsidP="00003173">
      <w:pPr>
        <w:adjustRightInd w:val="0"/>
        <w:ind w:left="0" w:right="-184"/>
        <w:mirrorIndents w:val="0"/>
        <w:jc w:val="both"/>
        <w:rPr>
          <w:rFonts w:asciiTheme="minorHAnsi" w:hAnsiTheme="minorHAnsi" w:cstheme="minorHAnsi"/>
        </w:rPr>
      </w:pPr>
    </w:p>
    <w:p w14:paraId="525D22FA" w14:textId="77777777" w:rsidR="00003173" w:rsidRPr="00113AC9" w:rsidRDefault="00003173" w:rsidP="00003173">
      <w:pPr>
        <w:adjustRightInd w:val="0"/>
        <w:ind w:left="0" w:right="-184"/>
        <w:mirrorIndents w:val="0"/>
        <w:jc w:val="both"/>
        <w:rPr>
          <w:rFonts w:asciiTheme="minorHAnsi" w:hAnsiTheme="minorHAnsi" w:cstheme="minorHAnsi"/>
        </w:rPr>
      </w:pPr>
      <w:r w:rsidRPr="00113AC9">
        <w:rPr>
          <w:rFonts w:asciiTheme="minorHAnsi" w:hAnsiTheme="minorHAnsi" w:cstheme="minorHAnsi"/>
        </w:rPr>
        <w:t>C2 - Move the student away from the source or as a way to distract or insist on time out for a few minutes. (C2)</w:t>
      </w:r>
    </w:p>
    <w:p w14:paraId="5A13B9A5" w14:textId="77777777" w:rsidR="00003173" w:rsidRPr="00113AC9" w:rsidRDefault="00003173" w:rsidP="00003173">
      <w:pPr>
        <w:pStyle w:val="ListParagraph"/>
        <w:numPr>
          <w:ilvl w:val="0"/>
          <w:numId w:val="0"/>
        </w:numPr>
        <w:ind w:right="-184"/>
        <w:mirrorIndents w:val="0"/>
        <w:rPr>
          <w:rFonts w:asciiTheme="minorHAnsi" w:hAnsiTheme="minorHAnsi" w:cstheme="minorHAnsi"/>
        </w:rPr>
      </w:pPr>
    </w:p>
    <w:p w14:paraId="41C5CD34" w14:textId="77777777" w:rsidR="00003173" w:rsidRPr="00113AC9" w:rsidRDefault="00003173" w:rsidP="00003173">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If the student improves at this step, this must be recognised and acknowledged.</w:t>
      </w:r>
    </w:p>
    <w:p w14:paraId="5C5E0AB2" w14:textId="6B498B73" w:rsidR="00003173" w:rsidRPr="00113AC9" w:rsidRDefault="00003173" w:rsidP="00003173">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 xml:space="preserve">Remind the student that it is not too late to rectify their behaviour. If they do not address their behaviour at this point, they are choosing to be removed to </w:t>
      </w:r>
      <w:r>
        <w:rPr>
          <w:rFonts w:asciiTheme="minorHAnsi" w:hAnsiTheme="minorHAnsi" w:cstheme="minorHAnsi"/>
        </w:rPr>
        <w:t>C2</w:t>
      </w:r>
      <w:r w:rsidRPr="00113AC9">
        <w:rPr>
          <w:rFonts w:asciiTheme="minorHAnsi" w:hAnsiTheme="minorHAnsi" w:cstheme="minorHAnsi"/>
        </w:rPr>
        <w:t xml:space="preserve"> and will receive further consequences.</w:t>
      </w:r>
    </w:p>
    <w:p w14:paraId="1ECD4175" w14:textId="77777777" w:rsidR="00003173" w:rsidRPr="00113AC9" w:rsidRDefault="00003173" w:rsidP="00003173">
      <w:pPr>
        <w:pStyle w:val="BodyText"/>
        <w:adjustRightInd w:val="0"/>
        <w:ind w:left="0" w:right="-184"/>
        <w:mirrorIndents w:val="0"/>
        <w:jc w:val="both"/>
        <w:rPr>
          <w:rFonts w:asciiTheme="minorHAnsi" w:hAnsiTheme="minorHAnsi" w:cstheme="minorHAnsi"/>
        </w:rPr>
      </w:pPr>
    </w:p>
    <w:p w14:paraId="4354E378" w14:textId="7F77A22D" w:rsidR="00003173" w:rsidRPr="00113AC9" w:rsidRDefault="00003173" w:rsidP="00003173">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The child is sent to a quiet area of the room to calm down and think about what they should do. This should always be used with firm calmness by the teacher. Time out must always involve adult supervision, under no circumstances should a child be standing in a corridor</w:t>
      </w:r>
      <w:r>
        <w:rPr>
          <w:rFonts w:asciiTheme="minorHAnsi" w:hAnsiTheme="minorHAnsi" w:cstheme="minorHAnsi"/>
        </w:rPr>
        <w:t>.</w:t>
      </w:r>
    </w:p>
    <w:p w14:paraId="2AA754C0" w14:textId="77777777" w:rsidR="00003173" w:rsidRPr="00113AC9" w:rsidRDefault="00003173" w:rsidP="00003173">
      <w:pPr>
        <w:pStyle w:val="BodyText"/>
        <w:adjustRightInd w:val="0"/>
        <w:ind w:left="0" w:right="-184"/>
        <w:mirrorIndents w:val="0"/>
        <w:jc w:val="both"/>
        <w:rPr>
          <w:rFonts w:asciiTheme="minorHAnsi" w:hAnsiTheme="minorHAnsi" w:cstheme="minorHAnsi"/>
        </w:rPr>
      </w:pPr>
    </w:p>
    <w:p w14:paraId="706B21A3" w14:textId="77777777" w:rsidR="00003173" w:rsidRPr="00113AC9" w:rsidRDefault="00003173" w:rsidP="00003173">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 xml:space="preserve">C3 - Remove – member of SLT alerted by a trusted child. </w:t>
      </w:r>
    </w:p>
    <w:p w14:paraId="58F66CE3" w14:textId="77777777" w:rsidR="00003173" w:rsidRPr="00113AC9" w:rsidRDefault="00003173" w:rsidP="00003173">
      <w:pPr>
        <w:pStyle w:val="BodyText"/>
        <w:adjustRightInd w:val="0"/>
        <w:ind w:left="0" w:right="-184"/>
        <w:mirrorIndents w:val="0"/>
        <w:jc w:val="both"/>
        <w:rPr>
          <w:rFonts w:asciiTheme="minorHAnsi" w:hAnsiTheme="minorHAnsi" w:cstheme="minorHAnsi"/>
        </w:rPr>
      </w:pPr>
    </w:p>
    <w:p w14:paraId="00BC3848" w14:textId="77777777" w:rsidR="00003173" w:rsidRPr="00113AC9" w:rsidRDefault="00003173" w:rsidP="00003173">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The child will remain with a member of SLT until the next available opportunity for a restorative conversation between teacher and child (the next play time, lunch time or at the end of the day)</w:t>
      </w:r>
    </w:p>
    <w:p w14:paraId="4FC7C047" w14:textId="77777777" w:rsidR="00003173" w:rsidRPr="00113AC9" w:rsidRDefault="00003173" w:rsidP="00003173">
      <w:pPr>
        <w:pStyle w:val="BodyText"/>
        <w:adjustRightInd w:val="0"/>
        <w:ind w:left="0" w:right="-184"/>
        <w:mirrorIndents w:val="0"/>
        <w:jc w:val="both"/>
        <w:rPr>
          <w:rFonts w:asciiTheme="minorHAnsi" w:hAnsiTheme="minorHAnsi" w:cstheme="minorHAnsi"/>
        </w:rPr>
      </w:pPr>
    </w:p>
    <w:p w14:paraId="3D283E62" w14:textId="77777777" w:rsidR="00003173" w:rsidRPr="00113AC9" w:rsidRDefault="00003173" w:rsidP="00003173">
      <w:pPr>
        <w:pStyle w:val="BodyText"/>
        <w:numPr>
          <w:ilvl w:val="0"/>
          <w:numId w:val="32"/>
        </w:numPr>
        <w:adjustRightInd w:val="0"/>
        <w:ind w:left="993" w:right="-184" w:hanging="426"/>
        <w:mirrorIndents w:val="0"/>
        <w:jc w:val="both"/>
        <w:rPr>
          <w:rFonts w:asciiTheme="minorHAnsi" w:hAnsiTheme="minorHAnsi" w:cstheme="minorHAnsi"/>
        </w:rPr>
      </w:pPr>
      <w:r w:rsidRPr="00113AC9">
        <w:rPr>
          <w:rFonts w:asciiTheme="minorHAnsi" w:hAnsiTheme="minorHAnsi" w:cstheme="minorHAnsi"/>
        </w:rPr>
        <w:t xml:space="preserve">the class teacher must inform parents about any removal on the day </w:t>
      </w:r>
    </w:p>
    <w:p w14:paraId="4BEE0BB2" w14:textId="7AD02741" w:rsidR="00003173" w:rsidRPr="00113AC9" w:rsidRDefault="00003173" w:rsidP="00003173">
      <w:pPr>
        <w:pStyle w:val="BodyText"/>
        <w:numPr>
          <w:ilvl w:val="0"/>
          <w:numId w:val="32"/>
        </w:numPr>
        <w:adjustRightInd w:val="0"/>
        <w:ind w:left="993" w:right="-184" w:hanging="426"/>
        <w:mirrorIndents w:val="0"/>
        <w:jc w:val="both"/>
        <w:rPr>
          <w:rFonts w:asciiTheme="minorHAnsi" w:hAnsiTheme="minorHAnsi" w:cstheme="minorHAnsi"/>
        </w:rPr>
      </w:pPr>
      <w:r>
        <w:rPr>
          <w:rFonts w:asciiTheme="minorHAnsi" w:hAnsiTheme="minorHAnsi" w:cstheme="minorHAnsi"/>
        </w:rPr>
        <w:t>C3 incidents</w:t>
      </w:r>
      <w:r w:rsidRPr="00113AC9">
        <w:rPr>
          <w:rFonts w:asciiTheme="minorHAnsi" w:hAnsiTheme="minorHAnsi" w:cstheme="minorHAnsi"/>
        </w:rPr>
        <w:t xml:space="preserve"> should be recorded on CPOMS </w:t>
      </w:r>
    </w:p>
    <w:p w14:paraId="2BDB1CE4" w14:textId="020A19CB" w:rsidR="00003173" w:rsidRDefault="00003173" w:rsidP="00144922">
      <w:pPr>
        <w:adjustRightInd w:val="0"/>
        <w:ind w:left="0" w:right="-184"/>
        <w:mirrorIndents w:val="0"/>
        <w:jc w:val="both"/>
        <w:rPr>
          <w:rFonts w:asciiTheme="minorHAnsi" w:eastAsia="Calibri" w:hAnsiTheme="minorHAnsi" w:cstheme="minorHAnsi"/>
          <w:b/>
        </w:rPr>
      </w:pPr>
    </w:p>
    <w:p w14:paraId="588C247C" w14:textId="77777777" w:rsidR="00003173" w:rsidRDefault="00003173" w:rsidP="00144922">
      <w:pPr>
        <w:adjustRightInd w:val="0"/>
        <w:ind w:left="0" w:right="-184"/>
        <w:mirrorIndents w:val="0"/>
        <w:jc w:val="both"/>
        <w:rPr>
          <w:rFonts w:asciiTheme="minorHAnsi" w:eastAsia="Calibri" w:hAnsiTheme="minorHAnsi" w:cstheme="minorHAnsi"/>
          <w:b/>
        </w:rPr>
      </w:pPr>
    </w:p>
    <w:p w14:paraId="6C9FDFF1" w14:textId="77777777" w:rsidR="00C1078F" w:rsidRPr="00C1078F" w:rsidRDefault="00C1078F" w:rsidP="00BA7EA8">
      <w:pPr>
        <w:adjustRightInd w:val="0"/>
        <w:spacing w:after="120"/>
        <w:ind w:left="0" w:right="-184"/>
        <w:mirrorIndents w:val="0"/>
        <w:rPr>
          <w:rFonts w:asciiTheme="minorHAnsi" w:hAnsiTheme="minorHAnsi" w:cstheme="minorHAnsi"/>
          <w:b/>
        </w:rPr>
      </w:pPr>
      <w:r w:rsidRPr="00C1078F">
        <w:rPr>
          <w:rFonts w:asciiTheme="minorHAnsi" w:hAnsiTheme="minorHAnsi" w:cstheme="minorHAnsi"/>
          <w:b/>
        </w:rPr>
        <w:t>Severe Behaviours</w:t>
      </w:r>
    </w:p>
    <w:p w14:paraId="4C5F15AA" w14:textId="1B5E1040" w:rsidR="00C1078F" w:rsidRPr="00C1078F" w:rsidRDefault="00C1078F" w:rsidP="00BA7EA8">
      <w:pPr>
        <w:adjustRightInd w:val="0"/>
        <w:spacing w:after="120"/>
        <w:ind w:left="0" w:right="-184"/>
        <w:mirrorIndents w:val="0"/>
        <w:rPr>
          <w:rFonts w:asciiTheme="minorHAnsi" w:hAnsiTheme="minorHAnsi" w:cstheme="minorHAnsi"/>
        </w:rPr>
      </w:pPr>
      <w:r w:rsidRPr="00C1078F">
        <w:rPr>
          <w:rFonts w:asciiTheme="minorHAnsi" w:hAnsiTheme="minorHAnsi" w:cstheme="minorHAnsi"/>
        </w:rPr>
        <w:t xml:space="preserve">Occasionally, pupils may display ‘severe’ behaviour, which should be treated as an immediate ‘C3’. The pupil should be immediately escorted to a member of </w:t>
      </w:r>
      <w:r w:rsidR="00F3164D">
        <w:rPr>
          <w:rFonts w:asciiTheme="minorHAnsi" w:hAnsiTheme="minorHAnsi" w:cstheme="minorHAnsi"/>
        </w:rPr>
        <w:t>the Leadership Team</w:t>
      </w:r>
      <w:r w:rsidR="00F3164D" w:rsidRPr="00C1078F">
        <w:rPr>
          <w:rFonts w:asciiTheme="minorHAnsi" w:hAnsiTheme="minorHAnsi" w:cstheme="minorHAnsi"/>
        </w:rPr>
        <w:t xml:space="preserve"> </w:t>
      </w:r>
      <w:r w:rsidRPr="00C1078F">
        <w:rPr>
          <w:rFonts w:asciiTheme="minorHAnsi" w:hAnsiTheme="minorHAnsi" w:cstheme="minorHAnsi"/>
        </w:rPr>
        <w:t>who will hold a Restorative Conversation between the various parties affected, at the earliest opportunity.</w:t>
      </w:r>
    </w:p>
    <w:p w14:paraId="76CEF0FF" w14:textId="77777777" w:rsidR="00C1078F" w:rsidRPr="00C1078F" w:rsidRDefault="00C1078F" w:rsidP="00BA7EA8">
      <w:pPr>
        <w:adjustRightInd w:val="0"/>
        <w:spacing w:after="120"/>
        <w:ind w:left="0" w:right="-184"/>
        <w:mirrorIndents w:val="0"/>
        <w:rPr>
          <w:rFonts w:asciiTheme="minorHAnsi" w:hAnsiTheme="minorHAnsi" w:cstheme="minorHAnsi"/>
        </w:rPr>
      </w:pPr>
      <w:r w:rsidRPr="00C1078F">
        <w:rPr>
          <w:rFonts w:asciiTheme="minorHAnsi" w:hAnsiTheme="minorHAnsi" w:cstheme="minorHAnsi"/>
          <w:noProof/>
          <w:lang w:eastAsia="en-GB" w:bidi="ar-SA"/>
        </w:rPr>
        <w:drawing>
          <wp:anchor distT="0" distB="0" distL="114300" distR="114300" simplePos="0" relativeHeight="251658243" behindDoc="0" locked="0" layoutInCell="1" allowOverlap="1" wp14:anchorId="0881FDFA" wp14:editId="7DF90D4C">
            <wp:simplePos x="0" y="0"/>
            <wp:positionH relativeFrom="margin">
              <wp:posOffset>3324225</wp:posOffset>
            </wp:positionH>
            <wp:positionV relativeFrom="paragraph">
              <wp:posOffset>26035</wp:posOffset>
            </wp:positionV>
            <wp:extent cx="2419350" cy="1905635"/>
            <wp:effectExtent l="0" t="0" r="0" b="0"/>
            <wp:wrapSquare wrapText="bothSides"/>
            <wp:docPr id="21" name="Picture 21" descr="Equality, Inclusion and Human Rights - Birmingham and Solihull Mental  Health NHS Foundation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quality, Inclusion and Human Rights - Birmingham and Solihull Mental  Health NHS Foundation Trus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19350" cy="1905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078F">
        <w:rPr>
          <w:rFonts w:asciiTheme="minorHAnsi" w:hAnsiTheme="minorHAnsi" w:cstheme="minorHAnsi"/>
        </w:rPr>
        <w:t xml:space="preserve">Severe behaviours may include: </w:t>
      </w:r>
    </w:p>
    <w:p w14:paraId="7C006975" w14:textId="77777777" w:rsidR="00C1078F" w:rsidRPr="00C1078F" w:rsidRDefault="00C1078F" w:rsidP="00BA7EA8">
      <w:pPr>
        <w:pStyle w:val="ListParagraph"/>
        <w:numPr>
          <w:ilvl w:val="0"/>
          <w:numId w:val="56"/>
        </w:numPr>
        <w:spacing w:after="120"/>
        <w:ind w:right="-184"/>
        <w:mirrorIndents w:val="0"/>
        <w:jc w:val="left"/>
        <w:rPr>
          <w:rFonts w:asciiTheme="minorHAnsi" w:hAnsiTheme="minorHAnsi" w:cstheme="minorHAnsi"/>
        </w:rPr>
      </w:pPr>
      <w:r w:rsidRPr="00C1078F">
        <w:rPr>
          <w:rFonts w:asciiTheme="minorHAnsi" w:hAnsiTheme="minorHAnsi" w:cstheme="minorHAnsi"/>
        </w:rPr>
        <w:t>Swearing at another person;</w:t>
      </w:r>
    </w:p>
    <w:p w14:paraId="36DAB367" w14:textId="77777777" w:rsidR="00C1078F" w:rsidRPr="00C1078F" w:rsidRDefault="00C1078F" w:rsidP="00BA7EA8">
      <w:pPr>
        <w:pStyle w:val="ListParagraph"/>
        <w:numPr>
          <w:ilvl w:val="0"/>
          <w:numId w:val="56"/>
        </w:numPr>
        <w:spacing w:after="120"/>
        <w:ind w:right="-184"/>
        <w:mirrorIndents w:val="0"/>
        <w:jc w:val="left"/>
        <w:rPr>
          <w:rFonts w:asciiTheme="minorHAnsi" w:hAnsiTheme="minorHAnsi" w:cstheme="minorHAnsi"/>
        </w:rPr>
      </w:pPr>
      <w:r w:rsidRPr="00C1078F">
        <w:rPr>
          <w:rFonts w:asciiTheme="minorHAnsi" w:hAnsiTheme="minorHAnsi" w:cstheme="minorHAnsi"/>
        </w:rPr>
        <w:t xml:space="preserve">Fighting; </w:t>
      </w:r>
    </w:p>
    <w:p w14:paraId="7F2140AB" w14:textId="77777777" w:rsidR="00C1078F" w:rsidRPr="00C1078F" w:rsidRDefault="00C1078F" w:rsidP="00BA7EA8">
      <w:pPr>
        <w:pStyle w:val="ListParagraph"/>
        <w:numPr>
          <w:ilvl w:val="0"/>
          <w:numId w:val="56"/>
        </w:numPr>
        <w:spacing w:after="120"/>
        <w:ind w:right="-184"/>
        <w:mirrorIndents w:val="0"/>
        <w:jc w:val="left"/>
        <w:rPr>
          <w:rFonts w:asciiTheme="minorHAnsi" w:hAnsiTheme="minorHAnsi" w:cstheme="minorHAnsi"/>
        </w:rPr>
      </w:pPr>
      <w:r w:rsidRPr="00C1078F">
        <w:rPr>
          <w:rFonts w:asciiTheme="minorHAnsi" w:hAnsiTheme="minorHAnsi" w:cstheme="minorHAnsi"/>
        </w:rPr>
        <w:t>Physical aggression towards another person;</w:t>
      </w:r>
    </w:p>
    <w:p w14:paraId="39BAE08D" w14:textId="77777777" w:rsidR="00C1078F" w:rsidRPr="00C1078F" w:rsidRDefault="00C1078F" w:rsidP="00BA7EA8">
      <w:pPr>
        <w:pStyle w:val="ListParagraph"/>
        <w:numPr>
          <w:ilvl w:val="0"/>
          <w:numId w:val="56"/>
        </w:numPr>
        <w:spacing w:after="120"/>
        <w:ind w:right="-184"/>
        <w:mirrorIndents w:val="0"/>
        <w:jc w:val="left"/>
        <w:rPr>
          <w:rFonts w:asciiTheme="minorHAnsi" w:hAnsiTheme="minorHAnsi" w:cstheme="minorHAnsi"/>
        </w:rPr>
      </w:pPr>
      <w:r w:rsidRPr="00C1078F">
        <w:rPr>
          <w:rFonts w:asciiTheme="minorHAnsi" w:hAnsiTheme="minorHAnsi" w:cstheme="minorHAnsi"/>
        </w:rPr>
        <w:t xml:space="preserve">Offensive remarks against a ‘protected characteristic’; </w:t>
      </w:r>
    </w:p>
    <w:p w14:paraId="51454196" w14:textId="77777777" w:rsidR="00C1078F" w:rsidRPr="00C1078F" w:rsidRDefault="00C1078F" w:rsidP="00BA7EA8">
      <w:pPr>
        <w:pStyle w:val="ListParagraph"/>
        <w:numPr>
          <w:ilvl w:val="0"/>
          <w:numId w:val="56"/>
        </w:numPr>
        <w:spacing w:after="120"/>
        <w:ind w:right="-184"/>
        <w:mirrorIndents w:val="0"/>
        <w:jc w:val="left"/>
        <w:rPr>
          <w:rFonts w:asciiTheme="minorHAnsi" w:hAnsiTheme="minorHAnsi" w:cstheme="minorHAnsi"/>
        </w:rPr>
      </w:pPr>
      <w:r w:rsidRPr="00C1078F">
        <w:rPr>
          <w:rFonts w:asciiTheme="minorHAnsi" w:hAnsiTheme="minorHAnsi" w:cstheme="minorHAnsi"/>
        </w:rPr>
        <w:t>Bullying;</w:t>
      </w:r>
    </w:p>
    <w:p w14:paraId="68F1F274" w14:textId="77777777" w:rsidR="00C1078F" w:rsidRPr="00C1078F" w:rsidRDefault="00C1078F" w:rsidP="00BA7EA8">
      <w:pPr>
        <w:pStyle w:val="ListParagraph"/>
        <w:numPr>
          <w:ilvl w:val="0"/>
          <w:numId w:val="56"/>
        </w:numPr>
        <w:spacing w:after="120"/>
        <w:ind w:right="-184"/>
        <w:mirrorIndents w:val="0"/>
        <w:jc w:val="left"/>
        <w:rPr>
          <w:rFonts w:asciiTheme="minorHAnsi" w:hAnsiTheme="minorHAnsi" w:cstheme="minorHAnsi"/>
        </w:rPr>
      </w:pPr>
      <w:r w:rsidRPr="00C1078F">
        <w:rPr>
          <w:rFonts w:asciiTheme="minorHAnsi" w:hAnsiTheme="minorHAnsi" w:cstheme="minorHAnsi"/>
        </w:rPr>
        <w:t>Spitting at another person.</w:t>
      </w:r>
    </w:p>
    <w:p w14:paraId="440FAFE8" w14:textId="77777777" w:rsidR="00AE1A91" w:rsidRPr="00C1078F" w:rsidRDefault="00AE1A91" w:rsidP="00144922">
      <w:pPr>
        <w:adjustRightInd w:val="0"/>
        <w:ind w:left="0" w:right="-184"/>
        <w:mirrorIndents w:val="0"/>
        <w:jc w:val="both"/>
        <w:rPr>
          <w:rFonts w:asciiTheme="minorHAnsi" w:hAnsiTheme="minorHAnsi" w:cstheme="minorHAnsi"/>
        </w:rPr>
      </w:pPr>
    </w:p>
    <w:p w14:paraId="77474BDC" w14:textId="1F24AC0A" w:rsidR="00F11218" w:rsidRPr="00113AC9" w:rsidRDefault="00F11218" w:rsidP="00144922">
      <w:pPr>
        <w:adjustRightInd w:val="0"/>
        <w:ind w:left="0" w:right="-184"/>
        <w:mirrorIndents w:val="0"/>
        <w:jc w:val="both"/>
        <w:rPr>
          <w:rFonts w:asciiTheme="minorHAnsi" w:hAnsiTheme="minorHAnsi" w:cstheme="minorHAnsi"/>
        </w:rPr>
      </w:pPr>
      <w:r w:rsidRPr="00C1078F">
        <w:rPr>
          <w:rFonts w:asciiTheme="minorHAnsi" w:hAnsiTheme="minorHAnsi" w:cstheme="minorHAnsi"/>
        </w:rPr>
        <w:t xml:space="preserve">We want pupils to take responsibility for their behaviour and will encourage pupils to do this through </w:t>
      </w:r>
      <w:r w:rsidR="00003173">
        <w:rPr>
          <w:rFonts w:asciiTheme="minorHAnsi" w:hAnsiTheme="minorHAnsi" w:cstheme="minorHAnsi"/>
        </w:rPr>
        <w:t>R</w:t>
      </w:r>
      <w:r w:rsidRPr="00C1078F">
        <w:rPr>
          <w:rFonts w:asciiTheme="minorHAnsi" w:hAnsiTheme="minorHAnsi" w:cstheme="minorHAnsi"/>
        </w:rPr>
        <w:t xml:space="preserve">estorative </w:t>
      </w:r>
      <w:r w:rsidR="00003173">
        <w:rPr>
          <w:rFonts w:asciiTheme="minorHAnsi" w:hAnsiTheme="minorHAnsi" w:cstheme="minorHAnsi"/>
        </w:rPr>
        <w:t>P</w:t>
      </w:r>
      <w:r w:rsidR="00C1078F" w:rsidRPr="00C1078F">
        <w:rPr>
          <w:rFonts w:asciiTheme="minorHAnsi" w:hAnsiTheme="minorHAnsi" w:cstheme="minorHAnsi"/>
        </w:rPr>
        <w:t>ractice</w:t>
      </w:r>
      <w:r w:rsidRPr="00C1078F">
        <w:rPr>
          <w:rFonts w:asciiTheme="minorHAnsi" w:hAnsiTheme="minorHAnsi" w:cstheme="minorHAnsi"/>
        </w:rPr>
        <w:t xml:space="preserve"> approaches which enable pupils to reflect on their behavi</w:t>
      </w:r>
      <w:r w:rsidR="00C1078F" w:rsidRPr="00C1078F">
        <w:rPr>
          <w:rFonts w:asciiTheme="minorHAnsi" w:hAnsiTheme="minorHAnsi" w:cstheme="minorHAnsi"/>
        </w:rPr>
        <w:t>our and to make amends (see below) .This pro</w:t>
      </w:r>
      <w:r w:rsidRPr="00C1078F">
        <w:rPr>
          <w:rFonts w:asciiTheme="minorHAnsi" w:hAnsiTheme="minorHAnsi" w:cstheme="minorHAnsi"/>
        </w:rPr>
        <w:t>cess does not, however, replace consequences. At our school, we know that consistency is essential for pupils to understand what is expected of them and to avoid mixed messages. It is vital that children learn early on in life that there are always consequences for poor and unacceptable behaviour w</w:t>
      </w:r>
      <w:r w:rsidRPr="00113AC9">
        <w:rPr>
          <w:rFonts w:asciiTheme="minorHAnsi" w:hAnsiTheme="minorHAnsi" w:cstheme="minorHAnsi"/>
        </w:rPr>
        <w:t>hich undermine the positive atmosphere of our school community.</w:t>
      </w:r>
    </w:p>
    <w:p w14:paraId="0536254C" w14:textId="77777777" w:rsidR="007C2B69" w:rsidRPr="00113AC9" w:rsidRDefault="007C2B69" w:rsidP="00144922">
      <w:pPr>
        <w:adjustRightInd w:val="0"/>
        <w:ind w:left="0" w:right="-184"/>
        <w:mirrorIndents w:val="0"/>
        <w:jc w:val="both"/>
        <w:rPr>
          <w:rFonts w:asciiTheme="minorHAnsi" w:hAnsiTheme="minorHAnsi" w:cstheme="minorHAnsi"/>
        </w:rPr>
      </w:pPr>
    </w:p>
    <w:p w14:paraId="09417728" w14:textId="77777777" w:rsidR="00F11218" w:rsidRPr="00113AC9" w:rsidRDefault="00F11218"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In order for pupils to have respect for all adults in school, behaviour will be dealt with by the adult that witnesses the behaviour.</w:t>
      </w:r>
    </w:p>
    <w:p w14:paraId="10D2AD62" w14:textId="77777777" w:rsidR="00F11218" w:rsidRPr="00113AC9" w:rsidRDefault="00F11218" w:rsidP="00144922">
      <w:pPr>
        <w:adjustRightInd w:val="0"/>
        <w:ind w:left="0" w:right="-184"/>
        <w:mirrorIndents w:val="0"/>
        <w:jc w:val="both"/>
        <w:rPr>
          <w:rFonts w:asciiTheme="minorHAnsi" w:hAnsiTheme="minorHAnsi" w:cstheme="minorHAnsi"/>
        </w:rPr>
      </w:pPr>
    </w:p>
    <w:p w14:paraId="7D5236FB" w14:textId="578F4EF9" w:rsidR="00F11218" w:rsidRPr="00113AC9" w:rsidRDefault="00F11218" w:rsidP="00BA7EA8">
      <w:pPr>
        <w:pStyle w:val="Heading3"/>
        <w:adjustRightInd w:val="0"/>
        <w:mirrorIndents w:val="0"/>
      </w:pPr>
      <w:bookmarkStart w:id="321" w:name="_Toc48810459"/>
      <w:bookmarkStart w:id="322" w:name="_Toc48810815"/>
      <w:bookmarkStart w:id="323" w:name="_Toc48811509"/>
      <w:bookmarkStart w:id="324" w:name="_Toc48811786"/>
      <w:bookmarkStart w:id="325" w:name="_Toc89073346"/>
      <w:bookmarkStart w:id="326" w:name="_Toc115793131"/>
      <w:r w:rsidRPr="00113AC9">
        <w:t xml:space="preserve">Restorative </w:t>
      </w:r>
      <w:r w:rsidR="00847FC9">
        <w:t>Practice</w:t>
      </w:r>
      <w:bookmarkEnd w:id="321"/>
      <w:bookmarkEnd w:id="322"/>
      <w:bookmarkEnd w:id="323"/>
      <w:bookmarkEnd w:id="324"/>
      <w:bookmarkEnd w:id="325"/>
      <w:bookmarkEnd w:id="326"/>
    </w:p>
    <w:p w14:paraId="1B6FF3FC" w14:textId="39A120DC" w:rsidR="00847FC9" w:rsidRPr="00847FC9" w:rsidRDefault="00847FC9" w:rsidP="00847FC9">
      <w:pPr>
        <w:pStyle w:val="BodyText"/>
        <w:adjustRightInd w:val="0"/>
        <w:ind w:left="0"/>
        <w:mirrorIndents w:val="0"/>
        <w:jc w:val="both"/>
        <w:rPr>
          <w:rFonts w:asciiTheme="minorHAnsi" w:hAnsiTheme="minorHAnsi" w:cstheme="minorHAnsi"/>
          <w:b/>
        </w:rPr>
      </w:pPr>
    </w:p>
    <w:p w14:paraId="30EFD5C7" w14:textId="20875691" w:rsidR="00847FC9" w:rsidRDefault="00847FC9" w:rsidP="00847FC9">
      <w:pPr>
        <w:pStyle w:val="BodyText"/>
        <w:adjustRightInd w:val="0"/>
        <w:ind w:left="0"/>
        <w:mirrorIndents w:val="0"/>
        <w:jc w:val="both"/>
        <w:rPr>
          <w:rFonts w:asciiTheme="minorHAnsi" w:hAnsiTheme="minorHAnsi" w:cstheme="minorHAnsi"/>
        </w:rPr>
      </w:pPr>
      <w:r w:rsidRPr="00847FC9">
        <w:rPr>
          <w:rFonts w:asciiTheme="minorHAnsi" w:hAnsiTheme="minorHAnsi" w:cstheme="minorHAnsi"/>
        </w:rPr>
        <w:t>What is Restorative Practice?</w:t>
      </w:r>
    </w:p>
    <w:p w14:paraId="0310CB8D" w14:textId="77777777" w:rsidR="00847FC9" w:rsidRPr="00847FC9" w:rsidRDefault="00847FC9" w:rsidP="00847FC9">
      <w:pPr>
        <w:pStyle w:val="BodyText"/>
        <w:adjustRightInd w:val="0"/>
        <w:ind w:left="0"/>
        <w:mirrorIndents w:val="0"/>
        <w:jc w:val="both"/>
        <w:rPr>
          <w:rFonts w:asciiTheme="minorHAnsi" w:hAnsiTheme="minorHAnsi" w:cstheme="minorHAnsi"/>
        </w:rPr>
      </w:pPr>
    </w:p>
    <w:p w14:paraId="7BE8F4DA" w14:textId="4EE66356" w:rsidR="00847FC9" w:rsidRDefault="00847FC9" w:rsidP="00847FC9">
      <w:pPr>
        <w:pStyle w:val="BodyText"/>
        <w:adjustRightInd w:val="0"/>
        <w:ind w:left="0"/>
        <w:mirrorIndents w:val="0"/>
        <w:jc w:val="both"/>
        <w:rPr>
          <w:rFonts w:asciiTheme="minorHAnsi" w:hAnsiTheme="minorHAnsi" w:cstheme="minorHAnsi"/>
        </w:rPr>
      </w:pPr>
      <w:r w:rsidRPr="00847FC9">
        <w:rPr>
          <w:rFonts w:asciiTheme="minorHAnsi" w:hAnsiTheme="minorHAnsi" w:cstheme="minorHAnsi"/>
        </w:rPr>
        <w:t>Restorative Practice is an alternative way of thinking about addressing discipline and behavioural issues and offers a consistent framework for responding to these issues.</w:t>
      </w:r>
    </w:p>
    <w:p w14:paraId="777DA923" w14:textId="77777777" w:rsidR="00847FC9" w:rsidRPr="00847FC9" w:rsidRDefault="00847FC9" w:rsidP="00847FC9">
      <w:pPr>
        <w:pStyle w:val="BodyText"/>
        <w:adjustRightInd w:val="0"/>
        <w:ind w:left="0"/>
        <w:mirrorIndents w:val="0"/>
        <w:jc w:val="both"/>
        <w:rPr>
          <w:rFonts w:asciiTheme="minorHAnsi" w:hAnsiTheme="minorHAnsi" w:cstheme="minorHAnsi"/>
        </w:rPr>
      </w:pPr>
    </w:p>
    <w:p w14:paraId="33064CED" w14:textId="313A47F9" w:rsidR="00847FC9" w:rsidRDefault="00847FC9" w:rsidP="00847FC9">
      <w:pPr>
        <w:pStyle w:val="BodyText"/>
        <w:adjustRightInd w:val="0"/>
        <w:ind w:left="0"/>
        <w:mirrorIndents w:val="0"/>
        <w:jc w:val="both"/>
        <w:rPr>
          <w:rFonts w:asciiTheme="minorHAnsi" w:hAnsiTheme="minorHAnsi" w:cstheme="minorHAnsi"/>
        </w:rPr>
      </w:pPr>
      <w:r w:rsidRPr="00847FC9">
        <w:rPr>
          <w:rFonts w:asciiTheme="minorHAnsi" w:hAnsiTheme="minorHAnsi" w:cstheme="minorHAnsi"/>
        </w:rPr>
        <w:t xml:space="preserve">We value it at St Stephen’s because it seeks to restore and build relationships between those affected by inappropriate behaviour, and gives all parties an opportunity to reflect on what happened and what each person can do to prevent it from happening again. This is an alternative to pure punishment, which focuses less on repairing damage and relationships. </w:t>
      </w:r>
    </w:p>
    <w:p w14:paraId="23E7DF6B" w14:textId="77777777" w:rsidR="00847FC9" w:rsidRPr="00847FC9" w:rsidRDefault="00847FC9" w:rsidP="00847FC9">
      <w:pPr>
        <w:pStyle w:val="BodyText"/>
        <w:adjustRightInd w:val="0"/>
        <w:ind w:left="0"/>
        <w:mirrorIndents w:val="0"/>
        <w:jc w:val="both"/>
        <w:rPr>
          <w:rFonts w:asciiTheme="minorHAnsi" w:hAnsiTheme="minorHAnsi" w:cstheme="minorHAnsi"/>
        </w:rPr>
      </w:pPr>
    </w:p>
    <w:p w14:paraId="13C1F226" w14:textId="26160EA5" w:rsidR="00847FC9" w:rsidRDefault="00847FC9" w:rsidP="00847FC9">
      <w:pPr>
        <w:pStyle w:val="BodyText"/>
        <w:adjustRightInd w:val="0"/>
        <w:ind w:left="0"/>
        <w:mirrorIndents w:val="0"/>
        <w:jc w:val="both"/>
        <w:rPr>
          <w:rFonts w:asciiTheme="minorHAnsi" w:hAnsiTheme="minorHAnsi" w:cstheme="minorHAnsi"/>
        </w:rPr>
      </w:pPr>
      <w:r w:rsidRPr="00847FC9">
        <w:rPr>
          <w:rFonts w:asciiTheme="minorHAnsi" w:hAnsiTheme="minorHAnsi" w:cstheme="minorHAnsi"/>
        </w:rPr>
        <w:t>Restorative approaches enable those who have been harmed to convey the impact of the harm to those responsible, and for those responsible to acknowledge this impact and take steps to put it right.</w:t>
      </w:r>
    </w:p>
    <w:p w14:paraId="373C86CA" w14:textId="77777777" w:rsidR="00847FC9" w:rsidRPr="00847FC9" w:rsidRDefault="00847FC9" w:rsidP="00847FC9">
      <w:pPr>
        <w:pStyle w:val="BodyText"/>
        <w:adjustRightInd w:val="0"/>
        <w:ind w:left="0"/>
        <w:mirrorIndents w:val="0"/>
        <w:jc w:val="both"/>
        <w:rPr>
          <w:rFonts w:asciiTheme="minorHAnsi" w:hAnsiTheme="minorHAnsi" w:cstheme="minorHAnsi"/>
        </w:rPr>
      </w:pPr>
    </w:p>
    <w:p w14:paraId="12734B50" w14:textId="419723D9" w:rsidR="00847FC9" w:rsidRDefault="00847FC9" w:rsidP="00847FC9">
      <w:pPr>
        <w:pStyle w:val="BodyText"/>
        <w:adjustRightInd w:val="0"/>
        <w:ind w:left="0"/>
        <w:mirrorIndents w:val="0"/>
        <w:jc w:val="both"/>
        <w:rPr>
          <w:rFonts w:asciiTheme="minorHAnsi" w:hAnsiTheme="minorHAnsi" w:cstheme="minorHAnsi"/>
        </w:rPr>
      </w:pPr>
      <w:r w:rsidRPr="00847FC9">
        <w:rPr>
          <w:rFonts w:asciiTheme="minorHAnsi" w:hAnsiTheme="minorHAnsi" w:cstheme="minorHAnsi"/>
        </w:rPr>
        <w:t xml:space="preserve">At each point on the scale from C2 up, an adult and the pupils involved, need to hold a restorative conversation. </w:t>
      </w:r>
    </w:p>
    <w:p w14:paraId="5E47094E" w14:textId="77777777" w:rsidR="00847FC9" w:rsidRPr="00847FC9" w:rsidRDefault="00847FC9" w:rsidP="00847FC9">
      <w:pPr>
        <w:pStyle w:val="BodyText"/>
        <w:adjustRightInd w:val="0"/>
        <w:ind w:left="0"/>
        <w:mirrorIndents w:val="0"/>
        <w:jc w:val="both"/>
        <w:rPr>
          <w:rFonts w:asciiTheme="minorHAnsi" w:hAnsiTheme="minorHAnsi" w:cstheme="minorHAnsi"/>
        </w:rPr>
      </w:pPr>
    </w:p>
    <w:p w14:paraId="6C1CF5AE" w14:textId="5CE8BA59" w:rsidR="00847FC9" w:rsidRPr="00F3164D" w:rsidRDefault="00847FC9" w:rsidP="00847FC9">
      <w:pPr>
        <w:pStyle w:val="BodyText"/>
        <w:adjustRightInd w:val="0"/>
        <w:ind w:left="0"/>
        <w:mirrorIndents w:val="0"/>
        <w:jc w:val="both"/>
        <w:rPr>
          <w:rFonts w:asciiTheme="minorHAnsi" w:hAnsiTheme="minorHAnsi" w:cstheme="minorHAnsi"/>
        </w:rPr>
      </w:pPr>
      <w:r w:rsidRPr="00847FC9">
        <w:rPr>
          <w:rFonts w:asciiTheme="minorHAnsi" w:hAnsiTheme="minorHAnsi" w:cstheme="minorHAnsi"/>
        </w:rPr>
        <w:t xml:space="preserve">At C2, this should be the teacher and pupils. At C3, this should be with the pupils involved, the teacher (or other adult affected) and </w:t>
      </w:r>
      <w:r w:rsidRPr="00F3164D">
        <w:rPr>
          <w:rFonts w:asciiTheme="minorHAnsi" w:hAnsiTheme="minorHAnsi" w:cstheme="minorHAnsi"/>
        </w:rPr>
        <w:t xml:space="preserve">member of </w:t>
      </w:r>
      <w:r w:rsidR="00F3164D" w:rsidRPr="00F3164D">
        <w:rPr>
          <w:rFonts w:asciiTheme="minorHAnsi" w:hAnsiTheme="minorHAnsi" w:cstheme="minorHAnsi"/>
        </w:rPr>
        <w:t>the</w:t>
      </w:r>
      <w:r w:rsidR="00F3164D" w:rsidRPr="004A57B5">
        <w:rPr>
          <w:rFonts w:asciiTheme="minorHAnsi" w:hAnsiTheme="minorHAnsi" w:cstheme="minorHAnsi"/>
        </w:rPr>
        <w:t xml:space="preserve"> </w:t>
      </w:r>
      <w:r w:rsidR="00F3164D" w:rsidRPr="00BA7EA8">
        <w:rPr>
          <w:rFonts w:asciiTheme="minorHAnsi" w:hAnsiTheme="minorHAnsi" w:cstheme="minorHAnsi"/>
          <w:lang w:val="en-US"/>
        </w:rPr>
        <w:t>Leadership Team</w:t>
      </w:r>
      <w:r w:rsidRPr="00F3164D">
        <w:rPr>
          <w:rFonts w:asciiTheme="minorHAnsi" w:hAnsiTheme="minorHAnsi" w:cstheme="minorHAnsi"/>
        </w:rPr>
        <w:t>.</w:t>
      </w:r>
    </w:p>
    <w:p w14:paraId="660344C0" w14:textId="77777777" w:rsidR="00847FC9" w:rsidRPr="00F3164D" w:rsidRDefault="00847FC9" w:rsidP="00847FC9">
      <w:pPr>
        <w:pStyle w:val="BodyText"/>
        <w:adjustRightInd w:val="0"/>
        <w:ind w:left="0"/>
        <w:mirrorIndents w:val="0"/>
        <w:jc w:val="both"/>
        <w:rPr>
          <w:rFonts w:asciiTheme="minorHAnsi" w:hAnsiTheme="minorHAnsi" w:cstheme="minorHAnsi"/>
        </w:rPr>
      </w:pPr>
    </w:p>
    <w:p w14:paraId="2E0A0834" w14:textId="652FEF0F" w:rsidR="00847FC9" w:rsidRDefault="00847FC9" w:rsidP="00847FC9">
      <w:pPr>
        <w:pStyle w:val="BodyText"/>
        <w:adjustRightInd w:val="0"/>
        <w:ind w:left="0"/>
        <w:mirrorIndents w:val="0"/>
        <w:jc w:val="both"/>
        <w:rPr>
          <w:rFonts w:asciiTheme="minorHAnsi" w:hAnsiTheme="minorHAnsi" w:cstheme="minorHAnsi"/>
        </w:rPr>
      </w:pPr>
      <w:r w:rsidRPr="00847FC9">
        <w:rPr>
          <w:rFonts w:asciiTheme="minorHAnsi" w:hAnsiTheme="minorHAnsi" w:cstheme="minorHAnsi"/>
        </w:rPr>
        <w:t>Restorative conversations involve each person being asked a set of questions. To achieve consistency and simplicity, the questions are the same throughout the school.</w:t>
      </w:r>
    </w:p>
    <w:p w14:paraId="7AF306F6" w14:textId="77777777" w:rsidR="00847FC9" w:rsidRDefault="00847FC9" w:rsidP="00847FC9">
      <w:pPr>
        <w:pStyle w:val="BodyText"/>
        <w:adjustRightInd w:val="0"/>
        <w:ind w:left="0"/>
        <w:mirrorIndents w:val="0"/>
        <w:jc w:val="both"/>
        <w:rPr>
          <w:rFonts w:asciiTheme="minorHAnsi" w:hAnsiTheme="minorHAnsi" w:cstheme="minorHAnsi"/>
        </w:rPr>
      </w:pPr>
    </w:p>
    <w:p w14:paraId="5C01FDBC" w14:textId="49E141FF" w:rsidR="00847FC9" w:rsidRDefault="00847FC9" w:rsidP="00847FC9">
      <w:pPr>
        <w:adjustRightInd w:val="0"/>
        <w:ind w:left="0" w:right="-184"/>
        <w:mirrorIndents w:val="0"/>
        <w:jc w:val="both"/>
        <w:rPr>
          <w:rFonts w:asciiTheme="minorHAnsi" w:hAnsiTheme="minorHAnsi" w:cstheme="minorHAnsi"/>
        </w:rPr>
      </w:pPr>
      <w:r>
        <w:rPr>
          <w:rFonts w:asciiTheme="minorHAnsi" w:hAnsiTheme="minorHAnsi" w:cstheme="minorHAnsi"/>
        </w:rPr>
        <w:t>All staff carry a set of these questions in their lanyards, ready to use, as below.</w:t>
      </w:r>
    </w:p>
    <w:p w14:paraId="1BBB1770" w14:textId="77777777" w:rsidR="00847FC9" w:rsidRPr="00847FC9" w:rsidRDefault="00847FC9" w:rsidP="00847FC9">
      <w:pPr>
        <w:pStyle w:val="BodyText"/>
        <w:adjustRightInd w:val="0"/>
        <w:ind w:left="0"/>
        <w:mirrorIndents w:val="0"/>
        <w:jc w:val="both"/>
        <w:rPr>
          <w:rFonts w:asciiTheme="minorHAnsi" w:hAnsiTheme="minorHAnsi" w:cstheme="minorHAnsi"/>
        </w:rPr>
      </w:pPr>
    </w:p>
    <w:p w14:paraId="5AE55FAE" w14:textId="2E186F24" w:rsidR="00847FC9" w:rsidRDefault="00847FC9" w:rsidP="00144922">
      <w:pPr>
        <w:pStyle w:val="BodyText"/>
        <w:adjustRightInd w:val="0"/>
        <w:ind w:left="0" w:right="-184"/>
        <w:mirrorIndents w:val="0"/>
        <w:jc w:val="both"/>
        <w:rPr>
          <w:rFonts w:asciiTheme="minorHAnsi" w:hAnsiTheme="minorHAnsi" w:cstheme="minorHAnsi"/>
        </w:rPr>
      </w:pPr>
      <w:r w:rsidRPr="00847FC9">
        <w:rPr>
          <w:rFonts w:asciiTheme="minorHAnsi" w:hAnsiTheme="minorHAnsi" w:cstheme="minorHAnsi"/>
          <w:noProof/>
          <w:lang w:eastAsia="en-GB" w:bidi="ar-SA"/>
        </w:rPr>
        <w:drawing>
          <wp:inline distT="0" distB="0" distL="0" distR="0" wp14:anchorId="7A6C7930" wp14:editId="71375CEF">
            <wp:extent cx="5797550" cy="211264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97550" cy="2112645"/>
                    </a:xfrm>
                    <a:prstGeom prst="rect">
                      <a:avLst/>
                    </a:prstGeom>
                  </pic:spPr>
                </pic:pic>
              </a:graphicData>
            </a:graphic>
          </wp:inline>
        </w:drawing>
      </w:r>
    </w:p>
    <w:p w14:paraId="171A0005" w14:textId="11FB18CE" w:rsidR="00F11218" w:rsidRDefault="00F11218" w:rsidP="00144922">
      <w:pPr>
        <w:adjustRightInd w:val="0"/>
        <w:ind w:left="0" w:right="-184"/>
        <w:mirrorIndents w:val="0"/>
        <w:jc w:val="both"/>
        <w:rPr>
          <w:rFonts w:asciiTheme="minorHAnsi" w:hAnsiTheme="minorHAnsi" w:cstheme="minorHAnsi"/>
        </w:rPr>
      </w:pPr>
    </w:p>
    <w:p w14:paraId="38C223DD" w14:textId="74245D89" w:rsidR="00847FC9" w:rsidRDefault="00847FC9" w:rsidP="00144922">
      <w:pPr>
        <w:adjustRightInd w:val="0"/>
        <w:ind w:left="0" w:right="-184"/>
        <w:mirrorIndents w:val="0"/>
        <w:jc w:val="both"/>
        <w:rPr>
          <w:rFonts w:asciiTheme="minorHAnsi" w:hAnsiTheme="minorHAnsi" w:cstheme="minorHAnsi"/>
        </w:rPr>
      </w:pPr>
    </w:p>
    <w:p w14:paraId="66D3D0D1" w14:textId="77777777" w:rsidR="00847FC9" w:rsidRPr="00113AC9" w:rsidRDefault="00847FC9" w:rsidP="00144922">
      <w:pPr>
        <w:adjustRightInd w:val="0"/>
        <w:ind w:left="0" w:right="-184"/>
        <w:mirrorIndents w:val="0"/>
        <w:jc w:val="both"/>
        <w:rPr>
          <w:rFonts w:asciiTheme="minorHAnsi" w:hAnsiTheme="minorHAnsi" w:cstheme="minorHAnsi"/>
        </w:rPr>
      </w:pPr>
    </w:p>
    <w:p w14:paraId="2A1A457A" w14:textId="77777777" w:rsidR="00CA61F1" w:rsidRPr="00113AC9" w:rsidRDefault="00CA61F1" w:rsidP="00144922">
      <w:pPr>
        <w:adjustRightInd w:val="0"/>
        <w:ind w:left="0" w:right="-184"/>
        <w:mirrorIndents w:val="0"/>
        <w:jc w:val="both"/>
        <w:rPr>
          <w:rFonts w:asciiTheme="minorHAnsi" w:hAnsiTheme="minorHAnsi" w:cstheme="minorHAnsi"/>
        </w:rPr>
      </w:pPr>
    </w:p>
    <w:p w14:paraId="16D4D93A" w14:textId="49CB5BAE" w:rsidR="0008424E" w:rsidRPr="00113AC9" w:rsidRDefault="0008424E" w:rsidP="00144922">
      <w:pPr>
        <w:adjustRightInd w:val="0"/>
        <w:ind w:left="0" w:right="-184"/>
        <w:mirrorIndents w:val="0"/>
        <w:jc w:val="both"/>
        <w:rPr>
          <w:rFonts w:asciiTheme="minorHAnsi" w:eastAsiaTheme="majorEastAsia" w:hAnsiTheme="minorHAnsi" w:cstheme="minorHAnsi"/>
          <w:b/>
          <w:bCs/>
        </w:rPr>
      </w:pPr>
    </w:p>
    <w:p w14:paraId="4CE81710" w14:textId="19DA0F10" w:rsidR="00370D9B" w:rsidRPr="00113AC9" w:rsidRDefault="00272C5C" w:rsidP="00C60CE0">
      <w:pPr>
        <w:pStyle w:val="Heading2"/>
      </w:pPr>
      <w:bookmarkStart w:id="327" w:name="_Toc45535267"/>
      <w:bookmarkStart w:id="328" w:name="_Toc48810460"/>
      <w:bookmarkStart w:id="329" w:name="_Toc48810816"/>
      <w:bookmarkStart w:id="330" w:name="_Toc48811376"/>
      <w:bookmarkStart w:id="331" w:name="_Toc48811510"/>
      <w:bookmarkStart w:id="332" w:name="_Toc48811787"/>
      <w:bookmarkStart w:id="333" w:name="_Toc48812617"/>
      <w:bookmarkStart w:id="334" w:name="_Toc89073347"/>
      <w:bookmarkStart w:id="335" w:name="_Toc115793132"/>
      <w:r w:rsidRPr="00113AC9">
        <w:t>Specific behaviours</w:t>
      </w:r>
      <w:bookmarkEnd w:id="327"/>
      <w:bookmarkEnd w:id="328"/>
      <w:bookmarkEnd w:id="329"/>
      <w:bookmarkEnd w:id="330"/>
      <w:bookmarkEnd w:id="331"/>
      <w:bookmarkEnd w:id="332"/>
      <w:bookmarkEnd w:id="333"/>
      <w:bookmarkEnd w:id="334"/>
      <w:bookmarkEnd w:id="335"/>
    </w:p>
    <w:p w14:paraId="7EC98E0F" w14:textId="77777777" w:rsidR="00272C5C" w:rsidRPr="00113AC9" w:rsidRDefault="00272C5C" w:rsidP="00144922">
      <w:pPr>
        <w:adjustRightInd w:val="0"/>
        <w:ind w:left="0" w:right="-184"/>
        <w:mirrorIndents w:val="0"/>
        <w:jc w:val="both"/>
        <w:rPr>
          <w:rFonts w:asciiTheme="minorHAnsi" w:hAnsiTheme="minorHAnsi" w:cstheme="minorHAnsi"/>
        </w:rPr>
      </w:pPr>
    </w:p>
    <w:p w14:paraId="155BE012" w14:textId="43AF7DC1" w:rsidR="00370D9B" w:rsidRPr="00E72A79" w:rsidRDefault="00370D9B" w:rsidP="00BA7EA8">
      <w:pPr>
        <w:pStyle w:val="Heading3"/>
        <w:adjustRightInd w:val="0"/>
        <w:mirrorIndents w:val="0"/>
      </w:pPr>
      <w:bookmarkStart w:id="336" w:name="_Toc45535268"/>
      <w:bookmarkStart w:id="337" w:name="_Toc48810461"/>
      <w:bookmarkStart w:id="338" w:name="_Toc48810817"/>
      <w:bookmarkStart w:id="339" w:name="_Toc48811377"/>
      <w:bookmarkStart w:id="340" w:name="_Toc48811511"/>
      <w:bookmarkStart w:id="341" w:name="_Toc48811788"/>
      <w:bookmarkStart w:id="342" w:name="_Toc48812618"/>
      <w:bookmarkStart w:id="343" w:name="_Toc89073348"/>
      <w:bookmarkStart w:id="344" w:name="_Toc115793133"/>
      <w:r w:rsidRPr="00E72A79">
        <w:t>Individual support (SEND)</w:t>
      </w:r>
      <w:bookmarkEnd w:id="336"/>
      <w:bookmarkEnd w:id="337"/>
      <w:bookmarkEnd w:id="338"/>
      <w:bookmarkEnd w:id="339"/>
      <w:bookmarkEnd w:id="340"/>
      <w:bookmarkEnd w:id="341"/>
      <w:bookmarkEnd w:id="342"/>
      <w:bookmarkEnd w:id="343"/>
      <w:bookmarkEnd w:id="344"/>
    </w:p>
    <w:p w14:paraId="00AFC784" w14:textId="77777777" w:rsidR="00272C5C" w:rsidRPr="00113AC9" w:rsidRDefault="00272C5C" w:rsidP="00144922">
      <w:pPr>
        <w:adjustRightInd w:val="0"/>
        <w:ind w:left="0" w:right="-184"/>
        <w:mirrorIndents w:val="0"/>
        <w:jc w:val="both"/>
        <w:rPr>
          <w:rFonts w:asciiTheme="minorHAnsi" w:hAnsiTheme="minorHAnsi" w:cstheme="minorHAnsi"/>
        </w:rPr>
      </w:pPr>
    </w:p>
    <w:p w14:paraId="75C76E08" w14:textId="40CDAD4B" w:rsidR="00BA5DCB" w:rsidRDefault="00BA5DCB" w:rsidP="00144922">
      <w:pPr>
        <w:adjustRightInd w:val="0"/>
        <w:ind w:left="0" w:right="-184"/>
        <w:mirrorIndents w:val="0"/>
        <w:jc w:val="both"/>
        <w:rPr>
          <w:rFonts w:asciiTheme="minorHAnsi" w:hAnsiTheme="minorHAnsi" w:cstheme="minorHAnsi"/>
        </w:rPr>
      </w:pPr>
      <w:r>
        <w:rPr>
          <w:rFonts w:asciiTheme="minorHAnsi" w:hAnsiTheme="minorHAnsi" w:cstheme="minorHAnsi"/>
        </w:rPr>
        <w:t>Behaviour will always be considered in relation to a pupil’s SEND.</w:t>
      </w:r>
    </w:p>
    <w:p w14:paraId="2D7DFFE6" w14:textId="77777777" w:rsidR="00BA5DCB" w:rsidRDefault="00BA5DCB" w:rsidP="00144922">
      <w:pPr>
        <w:adjustRightInd w:val="0"/>
        <w:ind w:left="0" w:right="-184"/>
        <w:mirrorIndents w:val="0"/>
        <w:jc w:val="both"/>
        <w:rPr>
          <w:rFonts w:asciiTheme="minorHAnsi" w:hAnsiTheme="minorHAnsi" w:cstheme="minorHAnsi"/>
        </w:rPr>
      </w:pPr>
    </w:p>
    <w:p w14:paraId="7285D689" w14:textId="1FE02A67" w:rsidR="00A649D9" w:rsidRPr="00113AC9" w:rsidRDefault="00A649D9"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While pupils with behavioural issues might need a tailored approach, they do not necessarily have a special educational need. Similarly, children with special educational needs and disabilities will not necessarily need additional support with their behaviour. If you know that a pupil who has behavioural issues also has a special educational need, understanding best practice for supporting that particular need may help with their behaviour and thus could be a good starting point for their behaviour support.</w:t>
      </w:r>
    </w:p>
    <w:p w14:paraId="13843FD5" w14:textId="77777777" w:rsidR="00654C42" w:rsidRPr="00113AC9" w:rsidRDefault="00654C42" w:rsidP="00144922">
      <w:pPr>
        <w:adjustRightInd w:val="0"/>
        <w:ind w:left="0" w:right="-184"/>
        <w:mirrorIndents w:val="0"/>
        <w:jc w:val="both"/>
        <w:rPr>
          <w:rFonts w:asciiTheme="minorHAnsi" w:hAnsiTheme="minorHAnsi" w:cstheme="minorHAnsi"/>
        </w:rPr>
      </w:pPr>
    </w:p>
    <w:p w14:paraId="1CD88DE4" w14:textId="5EAC1561" w:rsidR="00370D9B" w:rsidRPr="00113AC9" w:rsidRDefault="00370D9B"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There will, always be a small number of children who, for whatever reason, find that</w:t>
      </w:r>
      <w:r w:rsidR="00F3164D">
        <w:rPr>
          <w:rFonts w:asciiTheme="minorHAnsi" w:hAnsiTheme="minorHAnsi" w:cstheme="minorHAnsi"/>
        </w:rPr>
        <w:t xml:space="preserve"> </w:t>
      </w:r>
      <w:r w:rsidRPr="00113AC9">
        <w:rPr>
          <w:rFonts w:asciiTheme="minorHAnsi" w:hAnsiTheme="minorHAnsi" w:cstheme="minorHAnsi"/>
        </w:rPr>
        <w:t>they need additional individualised support with their behaviour - early identification</w:t>
      </w:r>
      <w:r w:rsidR="00F3164D">
        <w:rPr>
          <w:rFonts w:asciiTheme="minorHAnsi" w:hAnsiTheme="minorHAnsi" w:cstheme="minorHAnsi"/>
        </w:rPr>
        <w:t xml:space="preserve"> </w:t>
      </w:r>
      <w:r w:rsidRPr="00113AC9">
        <w:rPr>
          <w:rFonts w:asciiTheme="minorHAnsi" w:hAnsiTheme="minorHAnsi" w:cstheme="minorHAnsi"/>
        </w:rPr>
        <w:t>and intervention being essential.</w:t>
      </w:r>
    </w:p>
    <w:p w14:paraId="3AC83128" w14:textId="77777777" w:rsidR="00996074" w:rsidRPr="00113AC9" w:rsidRDefault="00996074" w:rsidP="00144922">
      <w:pPr>
        <w:adjustRightInd w:val="0"/>
        <w:ind w:left="0" w:right="-184"/>
        <w:mirrorIndents w:val="0"/>
        <w:jc w:val="both"/>
        <w:rPr>
          <w:rFonts w:asciiTheme="minorHAnsi" w:hAnsiTheme="minorHAnsi" w:cstheme="minorHAnsi"/>
        </w:rPr>
      </w:pPr>
    </w:p>
    <w:p w14:paraId="3C3A2365" w14:textId="77777777" w:rsidR="00654C42" w:rsidRPr="00113AC9" w:rsidRDefault="00654C42" w:rsidP="00144922">
      <w:pPr>
        <w:adjustRightInd w:val="0"/>
        <w:ind w:left="0" w:right="-184"/>
        <w:mirrorIndents w:val="0"/>
        <w:jc w:val="both"/>
        <w:rPr>
          <w:rFonts w:asciiTheme="minorHAnsi" w:hAnsiTheme="minorHAnsi" w:cstheme="minorHAnsi"/>
        </w:rPr>
      </w:pPr>
    </w:p>
    <w:p w14:paraId="1D6CB615" w14:textId="57031708" w:rsidR="00370D9B" w:rsidRPr="00113AC9" w:rsidRDefault="00673036" w:rsidP="00144922">
      <w:pPr>
        <w:adjustRightInd w:val="0"/>
        <w:ind w:left="0" w:right="-184"/>
        <w:mirrorIndents w:val="0"/>
        <w:jc w:val="both"/>
        <w:rPr>
          <w:rFonts w:asciiTheme="minorHAnsi" w:hAnsiTheme="minorHAnsi" w:cstheme="minorHAnsi"/>
        </w:rPr>
      </w:pPr>
      <w:r>
        <w:rPr>
          <w:rFonts w:asciiTheme="minorHAnsi" w:hAnsiTheme="minorHAnsi" w:cstheme="minorHAnsi"/>
        </w:rPr>
        <w:t>To help identify what support may be needed, the c</w:t>
      </w:r>
      <w:r w:rsidR="00370D9B" w:rsidRPr="00113AC9">
        <w:rPr>
          <w:rFonts w:asciiTheme="minorHAnsi" w:hAnsiTheme="minorHAnsi" w:cstheme="minorHAnsi"/>
        </w:rPr>
        <w:t xml:space="preserve">lass teacher </w:t>
      </w:r>
      <w:r>
        <w:rPr>
          <w:rFonts w:asciiTheme="minorHAnsi" w:hAnsiTheme="minorHAnsi" w:cstheme="minorHAnsi"/>
        </w:rPr>
        <w:t xml:space="preserve">should </w:t>
      </w:r>
      <w:r w:rsidR="00370D9B" w:rsidRPr="00113AC9">
        <w:rPr>
          <w:rFonts w:asciiTheme="minorHAnsi" w:hAnsiTheme="minorHAnsi" w:cstheme="minorHAnsi"/>
        </w:rPr>
        <w:t>to clarify the problem by asking the “w” questions:</w:t>
      </w:r>
    </w:p>
    <w:p w14:paraId="6E91F5AE" w14:textId="77777777" w:rsidR="00996074" w:rsidRPr="00113AC9" w:rsidRDefault="00996074" w:rsidP="00144922">
      <w:pPr>
        <w:adjustRightInd w:val="0"/>
        <w:ind w:left="0" w:right="-184"/>
        <w:mirrorIndents w:val="0"/>
        <w:jc w:val="both"/>
        <w:rPr>
          <w:rFonts w:asciiTheme="minorHAnsi" w:hAnsiTheme="minorHAnsi" w:cstheme="minorHAnsi"/>
        </w:rPr>
      </w:pPr>
    </w:p>
    <w:p w14:paraId="708AFAEF" w14:textId="77777777" w:rsidR="00370D9B" w:rsidRPr="00113AC9" w:rsidRDefault="00370D9B" w:rsidP="00144922">
      <w:pPr>
        <w:pStyle w:val="ListParagraph"/>
        <w:numPr>
          <w:ilvl w:val="0"/>
          <w:numId w:val="33"/>
        </w:numPr>
        <w:ind w:left="993" w:right="-184" w:hanging="426"/>
        <w:mirrorIndents w:val="0"/>
        <w:rPr>
          <w:rFonts w:asciiTheme="minorHAnsi" w:hAnsiTheme="minorHAnsi" w:cstheme="minorHAnsi"/>
        </w:rPr>
      </w:pPr>
      <w:r w:rsidRPr="00113AC9">
        <w:rPr>
          <w:rFonts w:asciiTheme="minorHAnsi" w:hAnsiTheme="minorHAnsi" w:cstheme="minorHAnsi"/>
        </w:rPr>
        <w:t>What?</w:t>
      </w:r>
    </w:p>
    <w:p w14:paraId="1EC9A43A" w14:textId="77777777" w:rsidR="00370D9B" w:rsidRPr="00113AC9" w:rsidRDefault="00370D9B" w:rsidP="00144922">
      <w:pPr>
        <w:pStyle w:val="ListParagraph"/>
        <w:numPr>
          <w:ilvl w:val="0"/>
          <w:numId w:val="33"/>
        </w:numPr>
        <w:ind w:left="993" w:right="-184" w:hanging="426"/>
        <w:mirrorIndents w:val="0"/>
        <w:rPr>
          <w:rFonts w:asciiTheme="minorHAnsi" w:hAnsiTheme="minorHAnsi" w:cstheme="minorHAnsi"/>
        </w:rPr>
      </w:pPr>
      <w:r w:rsidRPr="00113AC9">
        <w:rPr>
          <w:rFonts w:asciiTheme="minorHAnsi" w:hAnsiTheme="minorHAnsi" w:cstheme="minorHAnsi"/>
        </w:rPr>
        <w:t>Where?</w:t>
      </w:r>
    </w:p>
    <w:p w14:paraId="38AE1339" w14:textId="77777777" w:rsidR="00370D9B" w:rsidRPr="00113AC9" w:rsidRDefault="00370D9B" w:rsidP="00144922">
      <w:pPr>
        <w:pStyle w:val="ListParagraph"/>
        <w:numPr>
          <w:ilvl w:val="0"/>
          <w:numId w:val="33"/>
        </w:numPr>
        <w:ind w:left="993" w:right="-184" w:hanging="426"/>
        <w:mirrorIndents w:val="0"/>
        <w:rPr>
          <w:rFonts w:asciiTheme="minorHAnsi" w:hAnsiTheme="minorHAnsi" w:cstheme="minorHAnsi"/>
        </w:rPr>
      </w:pPr>
      <w:r w:rsidRPr="00113AC9">
        <w:rPr>
          <w:rFonts w:asciiTheme="minorHAnsi" w:hAnsiTheme="minorHAnsi" w:cstheme="minorHAnsi"/>
        </w:rPr>
        <w:t>With whom?</w:t>
      </w:r>
    </w:p>
    <w:p w14:paraId="0924367F" w14:textId="77777777" w:rsidR="00370D9B" w:rsidRPr="00113AC9" w:rsidRDefault="00370D9B" w:rsidP="00144922">
      <w:pPr>
        <w:pStyle w:val="ListParagraph"/>
        <w:numPr>
          <w:ilvl w:val="0"/>
          <w:numId w:val="33"/>
        </w:numPr>
        <w:ind w:left="993" w:right="-184" w:hanging="426"/>
        <w:mirrorIndents w:val="0"/>
        <w:rPr>
          <w:rFonts w:asciiTheme="minorHAnsi" w:hAnsiTheme="minorHAnsi" w:cstheme="minorHAnsi"/>
        </w:rPr>
      </w:pPr>
      <w:r w:rsidRPr="00113AC9">
        <w:rPr>
          <w:rFonts w:asciiTheme="minorHAnsi" w:hAnsiTheme="minorHAnsi" w:cstheme="minorHAnsi"/>
        </w:rPr>
        <w:t>When?</w:t>
      </w:r>
    </w:p>
    <w:p w14:paraId="4D4B4FDF" w14:textId="77777777" w:rsidR="00B60798" w:rsidRPr="00113AC9" w:rsidRDefault="00B60798" w:rsidP="00144922">
      <w:pPr>
        <w:adjustRightInd w:val="0"/>
        <w:ind w:left="0" w:right="-184"/>
        <w:mirrorIndents w:val="0"/>
        <w:jc w:val="both"/>
        <w:rPr>
          <w:rFonts w:asciiTheme="minorHAnsi" w:hAnsiTheme="minorHAnsi" w:cstheme="minorHAnsi"/>
        </w:rPr>
      </w:pPr>
    </w:p>
    <w:p w14:paraId="5D43FE85" w14:textId="40C281FF" w:rsidR="00370D9B" w:rsidRPr="00113AC9" w:rsidRDefault="00370D9B"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 xml:space="preserve">Class teacher </w:t>
      </w:r>
      <w:r w:rsidR="00673036">
        <w:rPr>
          <w:rFonts w:asciiTheme="minorHAnsi" w:hAnsiTheme="minorHAnsi" w:cstheme="minorHAnsi"/>
        </w:rPr>
        <w:t>should</w:t>
      </w:r>
      <w:r w:rsidRPr="00113AC9">
        <w:rPr>
          <w:rFonts w:asciiTheme="minorHAnsi" w:hAnsiTheme="minorHAnsi" w:cstheme="minorHAnsi"/>
        </w:rPr>
        <w:t>:</w:t>
      </w:r>
    </w:p>
    <w:p w14:paraId="14880C5C" w14:textId="77777777" w:rsidR="76BC837B" w:rsidRPr="00113AC9" w:rsidRDefault="76BC837B" w:rsidP="00144922">
      <w:pPr>
        <w:adjustRightInd w:val="0"/>
        <w:ind w:left="0" w:right="-184"/>
        <w:mirrorIndents w:val="0"/>
        <w:jc w:val="both"/>
        <w:rPr>
          <w:rFonts w:asciiTheme="minorHAnsi" w:hAnsiTheme="minorHAnsi" w:cstheme="minorHAnsi"/>
        </w:rPr>
      </w:pPr>
    </w:p>
    <w:p w14:paraId="424EE94F" w14:textId="10B41FE5" w:rsidR="00370D9B" w:rsidRPr="00BA7EA8" w:rsidRDefault="00370D9B" w:rsidP="00144922">
      <w:pPr>
        <w:pStyle w:val="ListParagraph"/>
        <w:numPr>
          <w:ilvl w:val="0"/>
          <w:numId w:val="34"/>
        </w:numPr>
        <w:ind w:left="993" w:right="-184" w:hanging="426"/>
        <w:mirrorIndents w:val="0"/>
        <w:rPr>
          <w:rFonts w:asciiTheme="minorHAnsi" w:eastAsiaTheme="minorEastAsia" w:hAnsiTheme="minorHAnsi" w:cstheme="minorHAnsi"/>
        </w:rPr>
      </w:pPr>
      <w:r w:rsidRPr="00113AC9">
        <w:rPr>
          <w:rFonts w:asciiTheme="minorHAnsi" w:hAnsiTheme="minorHAnsi" w:cstheme="minorHAnsi"/>
        </w:rPr>
        <w:t>Complete the “ABC</w:t>
      </w:r>
      <w:r w:rsidR="001D7B35" w:rsidRPr="00113AC9">
        <w:rPr>
          <w:rFonts w:asciiTheme="minorHAnsi" w:hAnsiTheme="minorHAnsi" w:cstheme="minorHAnsi"/>
        </w:rPr>
        <w:t xml:space="preserve">” chart </w:t>
      </w:r>
      <w:r w:rsidRPr="00113AC9">
        <w:rPr>
          <w:rFonts w:asciiTheme="minorHAnsi" w:hAnsiTheme="minorHAnsi" w:cstheme="minorHAnsi"/>
        </w:rPr>
        <w:t xml:space="preserve">(Antecedents, Behaviour and Consequences) </w:t>
      </w:r>
      <w:r w:rsidR="00F3164D">
        <w:rPr>
          <w:rFonts w:asciiTheme="minorHAnsi" w:hAnsiTheme="minorHAnsi" w:cstheme="minorHAnsi"/>
        </w:rPr>
        <w:t xml:space="preserve">on CPOMS </w:t>
      </w:r>
      <w:r w:rsidRPr="00113AC9">
        <w:rPr>
          <w:rFonts w:asciiTheme="minorHAnsi" w:hAnsiTheme="minorHAnsi" w:cstheme="minorHAnsi"/>
        </w:rPr>
        <w:t>for a</w:t>
      </w:r>
      <w:r w:rsidR="3B1C4440" w:rsidRPr="00113AC9">
        <w:rPr>
          <w:rFonts w:asciiTheme="minorHAnsi" w:hAnsiTheme="minorHAnsi" w:cstheme="minorHAnsi"/>
        </w:rPr>
        <w:t xml:space="preserve"> </w:t>
      </w:r>
      <w:r w:rsidRPr="00113AC9">
        <w:rPr>
          <w:rFonts w:asciiTheme="minorHAnsi" w:hAnsiTheme="minorHAnsi" w:cstheme="minorHAnsi"/>
        </w:rPr>
        <w:t>minimum of two weeks and complete the “Factors that may be Influencing</w:t>
      </w:r>
      <w:r w:rsidR="092FA152" w:rsidRPr="00113AC9">
        <w:rPr>
          <w:rFonts w:asciiTheme="minorHAnsi" w:hAnsiTheme="minorHAnsi" w:cstheme="minorHAnsi"/>
        </w:rPr>
        <w:t xml:space="preserve"> b</w:t>
      </w:r>
      <w:r w:rsidRPr="00113AC9">
        <w:rPr>
          <w:rFonts w:asciiTheme="minorHAnsi" w:hAnsiTheme="minorHAnsi" w:cstheme="minorHAnsi"/>
        </w:rPr>
        <w:t>ehaviour form.”</w:t>
      </w:r>
      <w:r w:rsidR="00F3164D">
        <w:rPr>
          <w:rFonts w:asciiTheme="minorHAnsi" w:hAnsiTheme="minorHAnsi" w:cstheme="minorHAnsi"/>
        </w:rPr>
        <w:t xml:space="preserve"> </w:t>
      </w:r>
    </w:p>
    <w:p w14:paraId="59ABC767" w14:textId="071D0440" w:rsidR="00F3164D" w:rsidRPr="00113AC9" w:rsidRDefault="00F3164D" w:rsidP="00144922">
      <w:pPr>
        <w:pStyle w:val="ListParagraph"/>
        <w:numPr>
          <w:ilvl w:val="0"/>
          <w:numId w:val="34"/>
        </w:numPr>
        <w:ind w:left="993" w:right="-184" w:hanging="426"/>
        <w:mirrorIndents w:val="0"/>
        <w:rPr>
          <w:rFonts w:asciiTheme="minorHAnsi" w:eastAsiaTheme="minorEastAsia" w:hAnsiTheme="minorHAnsi" w:cstheme="minorHAnsi"/>
        </w:rPr>
      </w:pPr>
      <w:r>
        <w:rPr>
          <w:rFonts w:asciiTheme="minorHAnsi" w:hAnsiTheme="minorHAnsi" w:cstheme="minorHAnsi"/>
        </w:rPr>
        <w:t>An alternative to recording ABC is use of a STAR Chart for situations where pupils continue to display inappropriate behaviour. This may help identify more clearly the triggers of inappropriate behaviour</w:t>
      </w:r>
      <w:r w:rsidR="00673036">
        <w:rPr>
          <w:rFonts w:asciiTheme="minorHAnsi" w:hAnsiTheme="minorHAnsi" w:cstheme="minorHAnsi"/>
        </w:rPr>
        <w:t>, and may be used on the recommendation of the SENCO or other school leader.</w:t>
      </w:r>
    </w:p>
    <w:p w14:paraId="02C946B2" w14:textId="0101E829" w:rsidR="00370D9B" w:rsidRPr="00113AC9" w:rsidRDefault="00370D9B" w:rsidP="00144922">
      <w:pPr>
        <w:pStyle w:val="ListParagraph"/>
        <w:numPr>
          <w:ilvl w:val="0"/>
          <w:numId w:val="34"/>
        </w:numPr>
        <w:ind w:left="993" w:right="-184" w:hanging="426"/>
        <w:mirrorIndents w:val="0"/>
        <w:rPr>
          <w:rFonts w:asciiTheme="minorHAnsi" w:eastAsiaTheme="minorEastAsia" w:hAnsiTheme="minorHAnsi" w:cstheme="minorHAnsi"/>
        </w:rPr>
      </w:pPr>
      <w:r w:rsidRPr="00113AC9">
        <w:rPr>
          <w:rFonts w:asciiTheme="minorHAnsi" w:hAnsiTheme="minorHAnsi" w:cstheme="minorHAnsi"/>
        </w:rPr>
        <w:t>Discuss the above findings with the SENCO and</w:t>
      </w:r>
      <w:r w:rsidR="00F3164D">
        <w:rPr>
          <w:rFonts w:asciiTheme="minorHAnsi" w:hAnsiTheme="minorHAnsi" w:cstheme="minorHAnsi"/>
        </w:rPr>
        <w:t>/or</w:t>
      </w:r>
      <w:r w:rsidRPr="00113AC9">
        <w:rPr>
          <w:rFonts w:asciiTheme="minorHAnsi" w:hAnsiTheme="minorHAnsi" w:cstheme="minorHAnsi"/>
        </w:rPr>
        <w:t xml:space="preserve"> </w:t>
      </w:r>
      <w:r w:rsidR="00F3164D" w:rsidRPr="00BA7EA8">
        <w:rPr>
          <w:rFonts w:asciiTheme="minorHAnsi" w:hAnsiTheme="minorHAnsi" w:cstheme="minorHAnsi"/>
          <w:lang w:val="en-US"/>
        </w:rPr>
        <w:t>Leadership Team</w:t>
      </w:r>
      <w:r w:rsidRPr="00113AC9">
        <w:rPr>
          <w:rFonts w:asciiTheme="minorHAnsi" w:hAnsiTheme="minorHAnsi" w:cstheme="minorHAnsi"/>
        </w:rPr>
        <w:t>.</w:t>
      </w:r>
    </w:p>
    <w:p w14:paraId="73D7C596" w14:textId="70E2DDDD" w:rsidR="00F3164D" w:rsidRPr="00BA7EA8" w:rsidRDefault="00370D9B" w:rsidP="00F3164D">
      <w:pPr>
        <w:pStyle w:val="ListParagraph"/>
        <w:numPr>
          <w:ilvl w:val="0"/>
          <w:numId w:val="34"/>
        </w:numPr>
        <w:ind w:left="993" w:right="-184" w:hanging="426"/>
        <w:mirrorIndents w:val="0"/>
        <w:rPr>
          <w:rFonts w:asciiTheme="minorHAnsi" w:eastAsiaTheme="minorEastAsia" w:hAnsiTheme="minorHAnsi" w:cstheme="minorHAnsi"/>
        </w:rPr>
      </w:pPr>
      <w:r w:rsidRPr="00113AC9">
        <w:rPr>
          <w:rFonts w:asciiTheme="minorHAnsi" w:hAnsiTheme="minorHAnsi" w:cstheme="minorHAnsi"/>
        </w:rPr>
        <w:t>Keep parents informed with respect to behaviour incidents.</w:t>
      </w:r>
    </w:p>
    <w:p w14:paraId="1B05C480" w14:textId="77777777" w:rsidR="00B60798" w:rsidRPr="00113AC9" w:rsidRDefault="00B60798" w:rsidP="00144922">
      <w:pPr>
        <w:tabs>
          <w:tab w:val="left" w:pos="1276"/>
        </w:tabs>
        <w:adjustRightInd w:val="0"/>
        <w:ind w:left="0" w:right="-184"/>
        <w:mirrorIndents w:val="0"/>
        <w:jc w:val="both"/>
        <w:rPr>
          <w:rFonts w:asciiTheme="minorHAnsi" w:hAnsiTheme="minorHAnsi" w:cstheme="minorHAnsi"/>
        </w:rPr>
      </w:pPr>
    </w:p>
    <w:p w14:paraId="47502A48" w14:textId="77777777" w:rsidR="00370D9B" w:rsidRPr="00113AC9" w:rsidRDefault="00370D9B" w:rsidP="00144922">
      <w:pPr>
        <w:tabs>
          <w:tab w:val="left" w:pos="1276"/>
        </w:tabs>
        <w:adjustRightInd w:val="0"/>
        <w:ind w:left="0" w:right="-184"/>
        <w:mirrorIndents w:val="0"/>
        <w:jc w:val="both"/>
        <w:rPr>
          <w:rFonts w:asciiTheme="minorHAnsi" w:hAnsiTheme="minorHAnsi" w:cstheme="minorHAnsi"/>
        </w:rPr>
      </w:pPr>
      <w:r w:rsidRPr="00113AC9">
        <w:rPr>
          <w:rFonts w:asciiTheme="minorHAnsi" w:hAnsiTheme="minorHAnsi" w:cstheme="minorHAnsi"/>
        </w:rPr>
        <w:t>SENCO to organise a parent/carer meeting which involves the class teacher to:</w:t>
      </w:r>
    </w:p>
    <w:p w14:paraId="6972E671" w14:textId="77777777" w:rsidR="76BC837B" w:rsidRPr="00113AC9" w:rsidRDefault="76BC837B" w:rsidP="00144922">
      <w:pPr>
        <w:tabs>
          <w:tab w:val="left" w:pos="1276"/>
        </w:tabs>
        <w:adjustRightInd w:val="0"/>
        <w:ind w:left="0" w:right="-184"/>
        <w:mirrorIndents w:val="0"/>
        <w:jc w:val="both"/>
        <w:rPr>
          <w:rFonts w:asciiTheme="minorHAnsi" w:hAnsiTheme="minorHAnsi" w:cstheme="minorHAnsi"/>
        </w:rPr>
      </w:pPr>
    </w:p>
    <w:p w14:paraId="77FF7888" w14:textId="77777777" w:rsidR="00370D9B" w:rsidRPr="00113AC9" w:rsidRDefault="00370D9B" w:rsidP="00144922">
      <w:pPr>
        <w:pStyle w:val="ListParagraph"/>
        <w:numPr>
          <w:ilvl w:val="0"/>
          <w:numId w:val="35"/>
        </w:numPr>
        <w:tabs>
          <w:tab w:val="left" w:pos="426"/>
        </w:tabs>
        <w:ind w:left="993" w:right="-184" w:hanging="426"/>
        <w:mirrorIndents w:val="0"/>
        <w:rPr>
          <w:rFonts w:asciiTheme="minorHAnsi" w:eastAsiaTheme="minorEastAsia" w:hAnsiTheme="minorHAnsi" w:cstheme="minorHAnsi"/>
        </w:rPr>
      </w:pPr>
      <w:r w:rsidRPr="00113AC9">
        <w:rPr>
          <w:rFonts w:asciiTheme="minorHAnsi" w:hAnsiTheme="minorHAnsi" w:cstheme="minorHAnsi"/>
        </w:rPr>
        <w:t>Identify what skills, strengths or positive elements already exist to enable a</w:t>
      </w:r>
    </w:p>
    <w:p w14:paraId="1EBFE06F" w14:textId="77777777" w:rsidR="00370D9B" w:rsidRPr="00113AC9" w:rsidRDefault="00370D9B" w:rsidP="00144922">
      <w:pPr>
        <w:pStyle w:val="ListParagraph"/>
        <w:numPr>
          <w:ilvl w:val="0"/>
          <w:numId w:val="35"/>
        </w:numPr>
        <w:tabs>
          <w:tab w:val="left" w:pos="426"/>
        </w:tabs>
        <w:ind w:left="993" w:right="-184" w:hanging="426"/>
        <w:mirrorIndents w:val="0"/>
        <w:rPr>
          <w:rFonts w:asciiTheme="minorHAnsi" w:eastAsiaTheme="minorEastAsia" w:hAnsiTheme="minorHAnsi" w:cstheme="minorHAnsi"/>
        </w:rPr>
      </w:pPr>
      <w:r w:rsidRPr="00113AC9">
        <w:rPr>
          <w:rFonts w:asciiTheme="minorHAnsi" w:hAnsiTheme="minorHAnsi" w:cstheme="minorHAnsi"/>
        </w:rPr>
        <w:t>preferred future.</w:t>
      </w:r>
    </w:p>
    <w:p w14:paraId="4211D2DF" w14:textId="77777777" w:rsidR="00370D9B" w:rsidRPr="00113AC9" w:rsidRDefault="00370D9B" w:rsidP="00144922">
      <w:pPr>
        <w:pStyle w:val="ListParagraph"/>
        <w:numPr>
          <w:ilvl w:val="0"/>
          <w:numId w:val="35"/>
        </w:numPr>
        <w:tabs>
          <w:tab w:val="left" w:pos="426"/>
        </w:tabs>
        <w:ind w:left="993" w:right="-184" w:hanging="426"/>
        <w:mirrorIndents w:val="0"/>
        <w:rPr>
          <w:rFonts w:asciiTheme="minorHAnsi" w:eastAsiaTheme="minorEastAsia" w:hAnsiTheme="minorHAnsi" w:cstheme="minorHAnsi"/>
        </w:rPr>
      </w:pPr>
      <w:r w:rsidRPr="00113AC9">
        <w:rPr>
          <w:rFonts w:asciiTheme="minorHAnsi" w:hAnsiTheme="minorHAnsi" w:cstheme="minorHAnsi"/>
        </w:rPr>
        <w:t>Ascertain the preferred futures of others and try to merge them.</w:t>
      </w:r>
    </w:p>
    <w:p w14:paraId="40D398F7" w14:textId="77777777" w:rsidR="00370D9B" w:rsidRPr="00113AC9" w:rsidRDefault="00370D9B" w:rsidP="00144922">
      <w:pPr>
        <w:pStyle w:val="ListParagraph"/>
        <w:numPr>
          <w:ilvl w:val="0"/>
          <w:numId w:val="35"/>
        </w:numPr>
        <w:tabs>
          <w:tab w:val="left" w:pos="426"/>
        </w:tabs>
        <w:ind w:left="993" w:right="-184" w:hanging="426"/>
        <w:mirrorIndents w:val="0"/>
        <w:rPr>
          <w:rFonts w:asciiTheme="minorHAnsi" w:eastAsiaTheme="minorEastAsia" w:hAnsiTheme="minorHAnsi" w:cstheme="minorHAnsi"/>
        </w:rPr>
      </w:pPr>
      <w:r w:rsidRPr="00113AC9">
        <w:rPr>
          <w:rFonts w:asciiTheme="minorHAnsi" w:hAnsiTheme="minorHAnsi" w:cstheme="minorHAnsi"/>
        </w:rPr>
        <w:t>Initiate target setting and identify support.</w:t>
      </w:r>
    </w:p>
    <w:p w14:paraId="10A02169" w14:textId="0729B56E" w:rsidR="00370D9B" w:rsidRPr="00113AC9" w:rsidRDefault="00370D9B" w:rsidP="00144922">
      <w:pPr>
        <w:pStyle w:val="ListParagraph"/>
        <w:numPr>
          <w:ilvl w:val="0"/>
          <w:numId w:val="35"/>
        </w:numPr>
        <w:tabs>
          <w:tab w:val="left" w:pos="426"/>
        </w:tabs>
        <w:ind w:left="993" w:right="-184" w:hanging="426"/>
        <w:mirrorIndents w:val="0"/>
        <w:rPr>
          <w:rFonts w:asciiTheme="minorHAnsi" w:eastAsiaTheme="minorEastAsia" w:hAnsiTheme="minorHAnsi" w:cstheme="minorHAnsi"/>
        </w:rPr>
      </w:pPr>
      <w:r w:rsidRPr="00113AC9">
        <w:rPr>
          <w:rFonts w:asciiTheme="minorHAnsi" w:hAnsiTheme="minorHAnsi" w:cstheme="minorHAnsi"/>
        </w:rPr>
        <w:t xml:space="preserve">Consider whether or not </w:t>
      </w:r>
      <w:r w:rsidR="00673036">
        <w:rPr>
          <w:rFonts w:asciiTheme="minorHAnsi" w:hAnsiTheme="minorHAnsi" w:cstheme="minorHAnsi"/>
        </w:rPr>
        <w:t>an individual p</w:t>
      </w:r>
      <w:r w:rsidRPr="00113AC9">
        <w:rPr>
          <w:rFonts w:asciiTheme="minorHAnsi" w:hAnsiTheme="minorHAnsi" w:cstheme="minorHAnsi"/>
        </w:rPr>
        <w:t>lan is necessary.</w:t>
      </w:r>
    </w:p>
    <w:p w14:paraId="6A2E7F46" w14:textId="77777777" w:rsidR="00D12A92" w:rsidRPr="00113AC9" w:rsidRDefault="00D12A92" w:rsidP="00144922">
      <w:pPr>
        <w:tabs>
          <w:tab w:val="left" w:pos="1276"/>
        </w:tabs>
        <w:adjustRightInd w:val="0"/>
        <w:ind w:left="0" w:right="-184"/>
        <w:mirrorIndents w:val="0"/>
        <w:jc w:val="both"/>
        <w:rPr>
          <w:rFonts w:asciiTheme="minorHAnsi" w:hAnsiTheme="minorHAnsi" w:cstheme="minorHAnsi"/>
        </w:rPr>
      </w:pPr>
    </w:p>
    <w:p w14:paraId="14D5A13C" w14:textId="77777777" w:rsidR="00370D9B" w:rsidRPr="00113AC9" w:rsidRDefault="00370D9B" w:rsidP="00144922">
      <w:pPr>
        <w:tabs>
          <w:tab w:val="left" w:pos="1276"/>
        </w:tabs>
        <w:adjustRightInd w:val="0"/>
        <w:ind w:left="0" w:right="-184"/>
        <w:mirrorIndents w:val="0"/>
        <w:jc w:val="both"/>
        <w:rPr>
          <w:rFonts w:asciiTheme="minorHAnsi" w:hAnsiTheme="minorHAnsi" w:cstheme="minorHAnsi"/>
        </w:rPr>
      </w:pPr>
      <w:r w:rsidRPr="00113AC9">
        <w:rPr>
          <w:rFonts w:asciiTheme="minorHAnsi" w:hAnsiTheme="minorHAnsi" w:cstheme="minorHAnsi"/>
        </w:rPr>
        <w:t>The SENCO will also consider whether the continuing challenging behaviour might be</w:t>
      </w:r>
      <w:r w:rsidR="64315DF5" w:rsidRPr="00113AC9">
        <w:rPr>
          <w:rFonts w:asciiTheme="minorHAnsi" w:hAnsiTheme="minorHAnsi" w:cstheme="minorHAnsi"/>
        </w:rPr>
        <w:t xml:space="preserve"> </w:t>
      </w:r>
      <w:r w:rsidRPr="00113AC9">
        <w:rPr>
          <w:rFonts w:asciiTheme="minorHAnsi" w:hAnsiTheme="minorHAnsi" w:cstheme="minorHAnsi"/>
        </w:rPr>
        <w:t>the result of unmet educational or other needs. At this point, the SENCO will consider</w:t>
      </w:r>
      <w:r w:rsidR="552C5BED" w:rsidRPr="00113AC9">
        <w:rPr>
          <w:rFonts w:asciiTheme="minorHAnsi" w:hAnsiTheme="minorHAnsi" w:cstheme="minorHAnsi"/>
        </w:rPr>
        <w:t xml:space="preserve"> </w:t>
      </w:r>
      <w:r w:rsidRPr="00113AC9">
        <w:rPr>
          <w:rFonts w:asciiTheme="minorHAnsi" w:hAnsiTheme="minorHAnsi" w:cstheme="minorHAnsi"/>
        </w:rPr>
        <w:t>whether a Common Assessment Form needs to be completed.</w:t>
      </w:r>
    </w:p>
    <w:p w14:paraId="5E389531" w14:textId="77777777" w:rsidR="00B60798" w:rsidRPr="00113AC9" w:rsidRDefault="00B60798" w:rsidP="00144922">
      <w:pPr>
        <w:adjustRightInd w:val="0"/>
        <w:ind w:left="0" w:right="-184"/>
        <w:mirrorIndents w:val="0"/>
        <w:jc w:val="both"/>
        <w:rPr>
          <w:rFonts w:asciiTheme="minorHAnsi" w:hAnsiTheme="minorHAnsi" w:cstheme="minorHAnsi"/>
        </w:rPr>
      </w:pPr>
    </w:p>
    <w:p w14:paraId="3BC07063" w14:textId="6621FC0C" w:rsidR="00C2339F" w:rsidRPr="00BA7EA8" w:rsidRDefault="00C2339F" w:rsidP="00144922">
      <w:pPr>
        <w:adjustRightInd w:val="0"/>
        <w:ind w:left="0" w:right="-184"/>
        <w:mirrorIndents w:val="0"/>
        <w:jc w:val="both"/>
        <w:rPr>
          <w:rFonts w:asciiTheme="minorHAnsi" w:hAnsiTheme="minorHAnsi" w:cstheme="minorHAnsi"/>
          <w:b/>
        </w:rPr>
      </w:pPr>
      <w:r w:rsidRPr="00BA7EA8">
        <w:rPr>
          <w:rFonts w:asciiTheme="minorHAnsi" w:hAnsiTheme="minorHAnsi" w:cstheme="minorHAnsi"/>
          <w:b/>
        </w:rPr>
        <w:t>In the case of continu</w:t>
      </w:r>
      <w:r w:rsidR="00F3164D" w:rsidRPr="00BA7EA8">
        <w:rPr>
          <w:rFonts w:asciiTheme="minorHAnsi" w:hAnsiTheme="minorHAnsi" w:cstheme="minorHAnsi"/>
          <w:b/>
        </w:rPr>
        <w:t>ed</w:t>
      </w:r>
      <w:r w:rsidRPr="00BA7EA8">
        <w:rPr>
          <w:rFonts w:asciiTheme="minorHAnsi" w:hAnsiTheme="minorHAnsi" w:cstheme="minorHAnsi"/>
          <w:b/>
        </w:rPr>
        <w:t xml:space="preserve"> inappropriate behaviour</w:t>
      </w:r>
    </w:p>
    <w:p w14:paraId="60A45BE8" w14:textId="77777777" w:rsidR="00B506D6" w:rsidRPr="00113AC9" w:rsidRDefault="00B506D6" w:rsidP="00144922">
      <w:pPr>
        <w:adjustRightInd w:val="0"/>
        <w:ind w:left="0" w:right="-184"/>
        <w:mirrorIndents w:val="0"/>
        <w:jc w:val="both"/>
        <w:rPr>
          <w:rFonts w:asciiTheme="minorHAnsi" w:hAnsiTheme="minorHAnsi" w:cstheme="minorHAnsi"/>
        </w:rPr>
      </w:pPr>
    </w:p>
    <w:p w14:paraId="43225795" w14:textId="7D756F84" w:rsidR="00C2339F" w:rsidRPr="00113AC9" w:rsidRDefault="00C2339F"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As a fully inclusive school, we recognise that for some children additional or different action</w:t>
      </w:r>
      <w:r w:rsidR="001D7B35" w:rsidRPr="00113AC9">
        <w:rPr>
          <w:rFonts w:asciiTheme="minorHAnsi" w:hAnsiTheme="minorHAnsi" w:cstheme="minorHAnsi"/>
        </w:rPr>
        <w:t xml:space="preserve"> </w:t>
      </w:r>
      <w:r w:rsidRPr="00113AC9">
        <w:rPr>
          <w:rFonts w:asciiTheme="minorHAnsi" w:hAnsiTheme="minorHAnsi" w:cstheme="minorHAnsi"/>
        </w:rPr>
        <w:t>may be necessary as a result of a special educational need or disability. This is in accordance</w:t>
      </w:r>
      <w:r w:rsidR="001D7B35" w:rsidRPr="00113AC9">
        <w:rPr>
          <w:rFonts w:asciiTheme="minorHAnsi" w:hAnsiTheme="minorHAnsi" w:cstheme="minorHAnsi"/>
        </w:rPr>
        <w:t xml:space="preserve"> </w:t>
      </w:r>
      <w:r w:rsidRPr="00113AC9">
        <w:rPr>
          <w:rFonts w:asciiTheme="minorHAnsi" w:hAnsiTheme="minorHAnsi" w:cstheme="minorHAnsi"/>
        </w:rPr>
        <w:t>with the SEN Code of Practice. We recognise that a child with social, emotional or behavioural</w:t>
      </w:r>
      <w:r w:rsidR="001D7B35" w:rsidRPr="00113AC9">
        <w:rPr>
          <w:rFonts w:asciiTheme="minorHAnsi" w:hAnsiTheme="minorHAnsi" w:cstheme="minorHAnsi"/>
        </w:rPr>
        <w:t xml:space="preserve"> </w:t>
      </w:r>
      <w:r w:rsidRPr="00113AC9">
        <w:rPr>
          <w:rFonts w:asciiTheme="minorHAnsi" w:hAnsiTheme="minorHAnsi" w:cstheme="minorHAnsi"/>
        </w:rPr>
        <w:t>difficulties may require something additional or different in the same way we would differentiate</w:t>
      </w:r>
      <w:r w:rsidR="00EA0B03" w:rsidRPr="00113AC9">
        <w:rPr>
          <w:rFonts w:asciiTheme="minorHAnsi" w:hAnsiTheme="minorHAnsi" w:cstheme="minorHAnsi"/>
        </w:rPr>
        <w:t xml:space="preserve"> </w:t>
      </w:r>
      <w:r w:rsidR="00DF357D" w:rsidRPr="00113AC9">
        <w:rPr>
          <w:rFonts w:asciiTheme="minorHAnsi" w:hAnsiTheme="minorHAnsi" w:cstheme="minorHAnsi"/>
        </w:rPr>
        <w:t>the curriculum for a child with learning needs.</w:t>
      </w:r>
    </w:p>
    <w:p w14:paraId="1786BB56" w14:textId="77777777" w:rsidR="00B506D6" w:rsidRPr="00113AC9" w:rsidRDefault="00B506D6" w:rsidP="00144922">
      <w:pPr>
        <w:adjustRightInd w:val="0"/>
        <w:ind w:left="0" w:right="-184"/>
        <w:mirrorIndents w:val="0"/>
        <w:jc w:val="both"/>
        <w:rPr>
          <w:rFonts w:asciiTheme="minorHAnsi" w:hAnsiTheme="minorHAnsi" w:cstheme="minorHAnsi"/>
        </w:rPr>
      </w:pPr>
    </w:p>
    <w:p w14:paraId="2D7CFB09" w14:textId="6E27A1ED" w:rsidR="00C2339F" w:rsidRPr="00113AC9" w:rsidRDefault="00C2339F"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Where this is the case, the child will be identified on our school SEN list. Individual education</w:t>
      </w:r>
      <w:r w:rsidR="004B733E" w:rsidRPr="00113AC9">
        <w:rPr>
          <w:rFonts w:asciiTheme="minorHAnsi" w:hAnsiTheme="minorHAnsi" w:cstheme="minorHAnsi"/>
        </w:rPr>
        <w:t xml:space="preserve"> </w:t>
      </w:r>
      <w:r w:rsidRPr="00113AC9">
        <w:rPr>
          <w:rFonts w:asciiTheme="minorHAnsi" w:hAnsiTheme="minorHAnsi" w:cstheme="minorHAnsi"/>
        </w:rPr>
        <w:t>plans may be needed which outline agreed targets and strategies as well as the ways in which</w:t>
      </w:r>
      <w:r w:rsidR="004B733E" w:rsidRPr="00113AC9">
        <w:rPr>
          <w:rFonts w:asciiTheme="minorHAnsi" w:hAnsiTheme="minorHAnsi" w:cstheme="minorHAnsi"/>
        </w:rPr>
        <w:t xml:space="preserve"> </w:t>
      </w:r>
      <w:r w:rsidRPr="00113AC9">
        <w:rPr>
          <w:rFonts w:asciiTheme="minorHAnsi" w:hAnsiTheme="minorHAnsi" w:cstheme="minorHAnsi"/>
        </w:rPr>
        <w:t>we will support the child. This may include a referral to the SENCO or Learning Mentor.</w:t>
      </w:r>
      <w:r w:rsidR="004B733E" w:rsidRPr="00113AC9">
        <w:rPr>
          <w:rFonts w:asciiTheme="minorHAnsi" w:hAnsiTheme="minorHAnsi" w:cstheme="minorHAnsi"/>
        </w:rPr>
        <w:t xml:space="preserve"> </w:t>
      </w:r>
      <w:r w:rsidRPr="00113AC9">
        <w:rPr>
          <w:rFonts w:asciiTheme="minorHAnsi" w:hAnsiTheme="minorHAnsi" w:cstheme="minorHAnsi"/>
        </w:rPr>
        <w:t>If none of the above are effective, multi-agency involvement will be considered for the child.</w:t>
      </w:r>
    </w:p>
    <w:p w14:paraId="488148C8" w14:textId="77777777" w:rsidR="008A3C53" w:rsidRPr="00113AC9" w:rsidRDefault="008A3C53" w:rsidP="00144922">
      <w:pPr>
        <w:adjustRightInd w:val="0"/>
        <w:ind w:left="0" w:right="-184"/>
        <w:mirrorIndents w:val="0"/>
        <w:jc w:val="both"/>
        <w:rPr>
          <w:rFonts w:asciiTheme="minorHAnsi" w:hAnsiTheme="minorHAnsi" w:cstheme="minorHAnsi"/>
        </w:rPr>
      </w:pPr>
    </w:p>
    <w:p w14:paraId="22D1ED29" w14:textId="1DBA7185" w:rsidR="00EB7469" w:rsidRPr="00BA7EA8" w:rsidRDefault="00272C5C" w:rsidP="00BA7EA8">
      <w:pPr>
        <w:pStyle w:val="Heading3"/>
        <w:adjustRightInd w:val="0"/>
        <w:mirrorIndents w:val="0"/>
        <w:rPr>
          <w:color w:val="7030A0"/>
        </w:rPr>
      </w:pPr>
      <w:bookmarkStart w:id="345" w:name="_Toc45535269"/>
      <w:bookmarkStart w:id="346" w:name="_Toc48810462"/>
      <w:bookmarkStart w:id="347" w:name="_Toc48810818"/>
      <w:bookmarkStart w:id="348" w:name="_Toc48811378"/>
      <w:bookmarkStart w:id="349" w:name="_Toc48811512"/>
      <w:bookmarkStart w:id="350" w:name="_Toc48811789"/>
      <w:bookmarkStart w:id="351" w:name="_Toc48812619"/>
      <w:bookmarkStart w:id="352" w:name="_Toc89073349"/>
      <w:bookmarkStart w:id="353" w:name="_Toc115793134"/>
      <w:r w:rsidRPr="00BA7EA8">
        <w:rPr>
          <w:color w:val="7030A0"/>
        </w:rPr>
        <w:t>Use of reasonable force</w:t>
      </w:r>
      <w:bookmarkEnd w:id="345"/>
      <w:bookmarkEnd w:id="346"/>
      <w:bookmarkEnd w:id="347"/>
      <w:bookmarkEnd w:id="348"/>
      <w:bookmarkEnd w:id="349"/>
      <w:bookmarkEnd w:id="350"/>
      <w:bookmarkEnd w:id="351"/>
      <w:bookmarkEnd w:id="352"/>
      <w:bookmarkEnd w:id="353"/>
    </w:p>
    <w:p w14:paraId="6A8402D4" w14:textId="1338761F" w:rsidR="00881B26" w:rsidRPr="00BA7EA8" w:rsidRDefault="00881B26" w:rsidP="00C60CE0">
      <w:pPr>
        <w:pStyle w:val="Heading2"/>
        <w:rPr>
          <w:color w:val="auto"/>
        </w:rPr>
      </w:pPr>
    </w:p>
    <w:p w14:paraId="4DABF28F" w14:textId="1AA2D684" w:rsidR="00AF0594" w:rsidRPr="00BA7EA8" w:rsidRDefault="00AF0594" w:rsidP="00144922">
      <w:pPr>
        <w:adjustRightInd w:val="0"/>
        <w:ind w:left="0" w:right="-184"/>
        <w:mirrorIndents w:val="0"/>
        <w:jc w:val="both"/>
        <w:rPr>
          <w:rFonts w:asciiTheme="minorHAnsi" w:hAnsiTheme="minorHAnsi" w:cstheme="minorHAnsi"/>
        </w:rPr>
      </w:pPr>
      <w:r w:rsidRPr="00BA7EA8">
        <w:rPr>
          <w:rFonts w:asciiTheme="minorHAnsi" w:hAnsiTheme="minorHAnsi" w:cstheme="minorHAnsi"/>
        </w:rPr>
        <w:t xml:space="preserve">In line with the school’s Positive Handling Policy, </w:t>
      </w:r>
      <w:r w:rsidRPr="00BA7EA8">
        <w:rPr>
          <w:rFonts w:asciiTheme="minorHAnsi" w:hAnsiTheme="minorHAnsi" w:cstheme="minorHAnsi"/>
          <w:b/>
          <w:bCs/>
          <w:u w:val="single"/>
        </w:rPr>
        <w:t>trained members of staff</w:t>
      </w:r>
      <w:r w:rsidRPr="00BA7EA8">
        <w:rPr>
          <w:rFonts w:asciiTheme="minorHAnsi" w:hAnsiTheme="minorHAnsi" w:cstheme="minorHAnsi"/>
        </w:rPr>
        <w:t xml:space="preserve"> have the legal right to use reasonable force to prevent pupils from committing an offence, injuring themselves or others, or damaging school property, and to maintain good order and discipline in the classroom.</w:t>
      </w:r>
    </w:p>
    <w:p w14:paraId="740C3588" w14:textId="136E895C" w:rsidR="00AF0594" w:rsidRPr="00BA7EA8" w:rsidRDefault="00AF0594" w:rsidP="00144922">
      <w:pPr>
        <w:adjustRightInd w:val="0"/>
        <w:ind w:left="0" w:right="-184"/>
        <w:mirrorIndents w:val="0"/>
        <w:jc w:val="both"/>
        <w:rPr>
          <w:rFonts w:asciiTheme="minorHAnsi" w:hAnsiTheme="minorHAnsi" w:cstheme="minorHAnsi"/>
        </w:rPr>
      </w:pPr>
    </w:p>
    <w:p w14:paraId="1169EC89" w14:textId="6890F091" w:rsidR="00AF0594" w:rsidRPr="00BA7EA8" w:rsidRDefault="00AF0594" w:rsidP="00144922">
      <w:pPr>
        <w:adjustRightInd w:val="0"/>
        <w:ind w:left="0" w:right="-184"/>
        <w:mirrorIndents w:val="0"/>
        <w:jc w:val="both"/>
        <w:rPr>
          <w:rFonts w:asciiTheme="minorHAnsi" w:hAnsiTheme="minorHAnsi" w:cstheme="minorHAnsi"/>
        </w:rPr>
      </w:pPr>
      <w:r w:rsidRPr="00BA7EA8">
        <w:rPr>
          <w:rFonts w:asciiTheme="minorHAnsi" w:hAnsiTheme="minorHAnsi" w:cstheme="minorHAnsi"/>
        </w:rPr>
        <w:t xml:space="preserve">Physical restraint will only be used as a last resort and as a method of restraint. Staff members will use their professional judgement of the incident to decide whether physical intervention is necessary. The situations in which physical restraint may be appropriate are detailed in the Positive Handling Policy. </w:t>
      </w:r>
    </w:p>
    <w:p w14:paraId="1B69DB12" w14:textId="77777777" w:rsidR="00AF0594" w:rsidRPr="00BA7EA8" w:rsidRDefault="00AF0594" w:rsidP="00144922">
      <w:pPr>
        <w:adjustRightInd w:val="0"/>
        <w:ind w:left="0" w:right="-184"/>
        <w:mirrorIndents w:val="0"/>
        <w:jc w:val="both"/>
        <w:rPr>
          <w:rFonts w:asciiTheme="minorHAnsi" w:hAnsiTheme="minorHAnsi" w:cstheme="minorHAnsi"/>
        </w:rPr>
      </w:pPr>
    </w:p>
    <w:p w14:paraId="27A40BC7" w14:textId="470606B3" w:rsidR="00AF0594" w:rsidRPr="00BA7EA8" w:rsidRDefault="00AF0594" w:rsidP="00144922">
      <w:pPr>
        <w:adjustRightInd w:val="0"/>
        <w:ind w:left="0" w:right="-184"/>
        <w:mirrorIndents w:val="0"/>
        <w:jc w:val="both"/>
        <w:rPr>
          <w:rFonts w:asciiTheme="minorHAnsi" w:hAnsiTheme="minorHAnsi" w:cstheme="minorHAnsi"/>
          <w:bCs/>
        </w:rPr>
      </w:pPr>
      <w:r w:rsidRPr="00BA7EA8">
        <w:rPr>
          <w:rFonts w:asciiTheme="minorHAnsi" w:hAnsiTheme="minorHAnsi" w:cstheme="minorHAnsi"/>
        </w:rPr>
        <w:t xml:space="preserve">Wherever possible, staff will ensure that a second member of staff is present to witness the physical intervention used. After an instance of physical intervention, the pupil will be immediately taken to the </w:t>
      </w:r>
      <w:r w:rsidRPr="00BA7EA8">
        <w:rPr>
          <w:rFonts w:asciiTheme="minorHAnsi" w:hAnsiTheme="minorHAnsi" w:cstheme="minorHAnsi"/>
          <w:bCs/>
        </w:rPr>
        <w:t>headteacher and the pupil’s parent will be contacted – parents may be asked to collect the pupil and take them home for the rest of the day.</w:t>
      </w:r>
    </w:p>
    <w:p w14:paraId="4D3BCD9B" w14:textId="77777777" w:rsidR="00AF0594" w:rsidRPr="00BA7EA8" w:rsidRDefault="00AF0594" w:rsidP="00144922">
      <w:pPr>
        <w:adjustRightInd w:val="0"/>
        <w:ind w:left="0" w:right="-184"/>
        <w:mirrorIndents w:val="0"/>
        <w:jc w:val="both"/>
        <w:rPr>
          <w:rFonts w:asciiTheme="minorHAnsi" w:hAnsiTheme="minorHAnsi" w:cstheme="minorHAnsi"/>
        </w:rPr>
      </w:pPr>
    </w:p>
    <w:p w14:paraId="5B649A1F" w14:textId="0A4B7F37" w:rsidR="00AF0594" w:rsidRPr="00BA7EA8" w:rsidRDefault="00AF0594" w:rsidP="00144922">
      <w:pPr>
        <w:adjustRightInd w:val="0"/>
        <w:ind w:left="0" w:right="-184"/>
        <w:mirrorIndents w:val="0"/>
        <w:jc w:val="both"/>
        <w:rPr>
          <w:rFonts w:asciiTheme="minorHAnsi" w:hAnsiTheme="minorHAnsi" w:cstheme="minorHAnsi"/>
        </w:rPr>
      </w:pPr>
      <w:r w:rsidRPr="00BA7EA8">
        <w:rPr>
          <w:rFonts w:asciiTheme="minorHAnsi" w:hAnsiTheme="minorHAnsi" w:cstheme="minorHAnsi"/>
          <w:bCs/>
        </w:rPr>
        <w:t>Any violent or threatening behaviour will not be tolerated by the school and may result in a fixed-term exclusion in the first instance. It is at the discretion of the headteacher</w:t>
      </w:r>
      <w:r w:rsidRPr="00BA7EA8">
        <w:rPr>
          <w:rFonts w:asciiTheme="minorHAnsi" w:hAnsiTheme="minorHAnsi" w:cstheme="minorHAnsi"/>
        </w:rPr>
        <w:t xml:space="preserve"> as to what behaviour constitutes for an exclusion.</w:t>
      </w:r>
    </w:p>
    <w:p w14:paraId="0D5C1489" w14:textId="77777777" w:rsidR="00AF0594" w:rsidRPr="00BA7EA8" w:rsidRDefault="00AF0594" w:rsidP="00144922">
      <w:pPr>
        <w:adjustRightInd w:val="0"/>
        <w:ind w:left="0" w:right="-184"/>
        <w:mirrorIndents w:val="0"/>
        <w:jc w:val="both"/>
        <w:rPr>
          <w:rFonts w:asciiTheme="minorHAnsi" w:hAnsiTheme="minorHAnsi" w:cstheme="minorHAnsi"/>
        </w:rPr>
      </w:pPr>
    </w:p>
    <w:p w14:paraId="3D798661" w14:textId="77777777" w:rsidR="00AF0594" w:rsidRPr="00BA7EA8" w:rsidRDefault="00AF0594" w:rsidP="00144922">
      <w:pPr>
        <w:adjustRightInd w:val="0"/>
        <w:ind w:left="0" w:right="-184"/>
        <w:mirrorIndents w:val="0"/>
        <w:jc w:val="both"/>
        <w:rPr>
          <w:rFonts w:asciiTheme="minorHAnsi" w:hAnsiTheme="minorHAnsi" w:cstheme="minorHAnsi"/>
        </w:rPr>
      </w:pPr>
      <w:r w:rsidRPr="00BA7EA8">
        <w:rPr>
          <w:rFonts w:asciiTheme="minorHAnsi" w:hAnsiTheme="minorHAnsi" w:cstheme="minorHAnsi"/>
        </w:rPr>
        <w:t>When using reasonable force in response to risks presented by incidents involving pupils with SEND or medical conditions, the school will recognise and consider the vulnerability of these groups.</w:t>
      </w:r>
    </w:p>
    <w:p w14:paraId="09824A7C" w14:textId="77777777" w:rsidR="00AF0594" w:rsidRPr="00F3164D" w:rsidRDefault="00AF0594" w:rsidP="00144922">
      <w:pPr>
        <w:adjustRightInd w:val="0"/>
        <w:ind w:left="0" w:right="-184"/>
        <w:mirrorIndents w:val="0"/>
        <w:jc w:val="both"/>
        <w:rPr>
          <w:rFonts w:asciiTheme="minorHAnsi" w:hAnsiTheme="minorHAnsi" w:cstheme="minorHAnsi"/>
        </w:rPr>
      </w:pPr>
    </w:p>
    <w:p w14:paraId="656D5D0C" w14:textId="77777777" w:rsidR="00251340" w:rsidRPr="00113AC9" w:rsidRDefault="00251340" w:rsidP="00144922">
      <w:pPr>
        <w:adjustRightInd w:val="0"/>
        <w:ind w:left="0" w:right="-184"/>
        <w:mirrorIndents w:val="0"/>
        <w:jc w:val="both"/>
        <w:rPr>
          <w:rFonts w:asciiTheme="minorHAnsi" w:hAnsiTheme="minorHAnsi" w:cstheme="minorHAnsi"/>
          <w:b/>
          <w:bCs/>
        </w:rPr>
      </w:pPr>
      <w:r w:rsidRPr="00113AC9">
        <w:rPr>
          <w:rFonts w:asciiTheme="minorHAnsi" w:hAnsiTheme="minorHAnsi" w:cstheme="minorHAnsi"/>
          <w:b/>
          <w:bCs/>
        </w:rPr>
        <w:t>What is reasonable force?</w:t>
      </w:r>
    </w:p>
    <w:p w14:paraId="2F9793FD"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651529B3" w14:textId="77777777"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The term ‘reasonable force’ covers the broad range of actions used by most teachers at some point in their career that involve a degree of physical contact with pupils.</w:t>
      </w:r>
    </w:p>
    <w:p w14:paraId="77ED9B3B"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71691327" w14:textId="23AA1FCA"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 xml:space="preserve">Force is usually used either to </w:t>
      </w:r>
      <w:r w:rsidR="00D50959" w:rsidRPr="00113AC9">
        <w:rPr>
          <w:rFonts w:asciiTheme="minorHAnsi" w:hAnsiTheme="minorHAnsi" w:cstheme="minorHAnsi"/>
        </w:rPr>
        <w:t xml:space="preserve">control </w:t>
      </w:r>
      <w:r w:rsidRPr="00113AC9">
        <w:rPr>
          <w:rFonts w:asciiTheme="minorHAnsi" w:hAnsiTheme="minorHAnsi" w:cstheme="minorHAnsi"/>
          <w:spacing w:val="-63"/>
        </w:rPr>
        <w:t xml:space="preserve"> </w:t>
      </w:r>
      <w:r w:rsidR="00D50959" w:rsidRPr="00113AC9">
        <w:rPr>
          <w:rFonts w:asciiTheme="minorHAnsi" w:hAnsiTheme="minorHAnsi" w:cstheme="minorHAnsi"/>
          <w:spacing w:val="-63"/>
        </w:rPr>
        <w:t xml:space="preserve">    </w:t>
      </w:r>
      <w:r w:rsidRPr="00113AC9">
        <w:rPr>
          <w:rFonts w:asciiTheme="minorHAnsi" w:hAnsiTheme="minorHAnsi" w:cstheme="minorHAnsi"/>
        </w:rPr>
        <w:t>or restrain. This can range from guiding a pupil to safety by the arm through to more extreme circumstances such as breaking up a fight or where a student needs to be restrained to prevent violence or injury.</w:t>
      </w:r>
    </w:p>
    <w:p w14:paraId="6710AE96"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06068E3B" w14:textId="77777777"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‘Reasonable in the circumstances’ means using no more force than is needed.</w:t>
      </w:r>
    </w:p>
    <w:p w14:paraId="448B29D3"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29D06CEE" w14:textId="77777777"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Control means either passive physical contact, such as standing between pupils or blocking a pupil's path, or active physical contact such as leading a pupil by the arm out of a classroom.</w:t>
      </w:r>
    </w:p>
    <w:p w14:paraId="3BEFA1CE" w14:textId="77777777" w:rsidR="0042496F" w:rsidRPr="00113AC9" w:rsidRDefault="0042496F" w:rsidP="00144922">
      <w:pPr>
        <w:pStyle w:val="BodyText"/>
        <w:adjustRightInd w:val="0"/>
        <w:ind w:left="0" w:right="-184"/>
        <w:mirrorIndents w:val="0"/>
        <w:jc w:val="both"/>
        <w:rPr>
          <w:rFonts w:asciiTheme="minorHAnsi" w:hAnsiTheme="minorHAnsi" w:cstheme="minorHAnsi"/>
        </w:rPr>
      </w:pPr>
    </w:p>
    <w:p w14:paraId="731F3047" w14:textId="491B2BFE"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Restraint</w:t>
      </w:r>
      <w:r w:rsidR="009C1FB0" w:rsidRPr="00113AC9">
        <w:rPr>
          <w:rFonts w:asciiTheme="minorHAnsi" w:hAnsiTheme="minorHAnsi" w:cstheme="minorHAnsi"/>
        </w:rPr>
        <w:t xml:space="preserve"> </w:t>
      </w:r>
      <w:r w:rsidRPr="00113AC9">
        <w:rPr>
          <w:rFonts w:asciiTheme="minorHAnsi" w:hAnsiTheme="minorHAnsi" w:cstheme="minorHAnsi"/>
          <w:spacing w:val="-61"/>
        </w:rPr>
        <w:t xml:space="preserve"> </w:t>
      </w:r>
      <w:r w:rsidRPr="00113AC9">
        <w:rPr>
          <w:rFonts w:asciiTheme="minorHAnsi" w:hAnsiTheme="minorHAnsi" w:cstheme="minorHAnsi"/>
        </w:rPr>
        <w:t>means to hold back physically or to bring a pupil under control. It is typically used in more extreme circumstances, for example when two pupils are fighting and refuse to separate without physical intervention.</w:t>
      </w:r>
    </w:p>
    <w:p w14:paraId="0E8C08D6"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2D3BA2BB" w14:textId="77777777"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School staff should always try to avoid acting in a way that might cause injury, but in extreme cases it may not always be possible to avoid injuring the pupil.</w:t>
      </w:r>
    </w:p>
    <w:p w14:paraId="63DEA11F"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6ED7FD26" w14:textId="77777777" w:rsidR="00251340" w:rsidRPr="00BA7EA8" w:rsidRDefault="00251340" w:rsidP="00144922">
      <w:pPr>
        <w:adjustRightInd w:val="0"/>
        <w:ind w:left="0" w:right="-184"/>
        <w:mirrorIndents w:val="0"/>
        <w:jc w:val="both"/>
        <w:rPr>
          <w:rFonts w:asciiTheme="minorHAnsi" w:hAnsiTheme="minorHAnsi" w:cstheme="minorHAnsi"/>
          <w:b/>
        </w:rPr>
      </w:pPr>
      <w:r w:rsidRPr="00BA7EA8">
        <w:rPr>
          <w:rFonts w:asciiTheme="minorHAnsi" w:hAnsiTheme="minorHAnsi" w:cstheme="minorHAnsi"/>
          <w:b/>
        </w:rPr>
        <w:t>Who can use reasonable force?</w:t>
      </w:r>
    </w:p>
    <w:p w14:paraId="6F17814E" w14:textId="77777777" w:rsidR="00251340" w:rsidRPr="00113AC9" w:rsidRDefault="00251340" w:rsidP="00144922">
      <w:pPr>
        <w:adjustRightInd w:val="0"/>
        <w:ind w:left="0" w:right="-184"/>
        <w:mirrorIndents w:val="0"/>
        <w:jc w:val="both"/>
        <w:rPr>
          <w:rFonts w:asciiTheme="minorHAnsi" w:hAnsiTheme="minorHAnsi" w:cstheme="minorHAnsi"/>
        </w:rPr>
      </w:pPr>
    </w:p>
    <w:p w14:paraId="6CF3DB05" w14:textId="7F38AED6" w:rsidR="00251340" w:rsidRPr="00113AC9" w:rsidRDefault="00251340" w:rsidP="00144922">
      <w:pPr>
        <w:adjustRightInd w:val="0"/>
        <w:ind w:left="0" w:right="-184"/>
        <w:mirrorIndents w:val="0"/>
        <w:jc w:val="both"/>
        <w:rPr>
          <w:rFonts w:asciiTheme="minorHAnsi" w:hAnsiTheme="minorHAnsi" w:cstheme="minorHAnsi"/>
        </w:rPr>
        <w:sectPr w:rsidR="00251340" w:rsidRPr="00113AC9" w:rsidSect="00C03865">
          <w:footerReference w:type="default" r:id="rId22"/>
          <w:type w:val="continuous"/>
          <w:pgSz w:w="11910" w:h="16840"/>
          <w:pgMar w:top="1340" w:right="1340" w:bottom="1200" w:left="1440" w:header="0" w:footer="1002" w:gutter="0"/>
          <w:pgBorders w:offsetFrom="page">
            <w:top w:val="single" w:sz="36" w:space="24" w:color="7030A0"/>
            <w:left w:val="single" w:sz="36" w:space="24" w:color="7030A0"/>
            <w:bottom w:val="single" w:sz="36" w:space="24" w:color="7030A0"/>
            <w:right w:val="single" w:sz="36" w:space="24" w:color="7030A0"/>
          </w:pgBorders>
          <w:cols w:space="720"/>
        </w:sectPr>
      </w:pPr>
      <w:r w:rsidRPr="00113AC9">
        <w:rPr>
          <w:rFonts w:asciiTheme="minorHAnsi" w:hAnsiTheme="minorHAnsi" w:cstheme="minorHAnsi"/>
        </w:rPr>
        <w:t>All members of school staff have a legal power to use reasonable force. This power applies to any member of staff at the school. It can also apply to people whom the head</w:t>
      </w:r>
    </w:p>
    <w:p w14:paraId="62263D09" w14:textId="77777777"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teacher has temporarily put in charge of pupils such as unpaid volunteers or parents accompanying students on a school organised visit.</w:t>
      </w:r>
    </w:p>
    <w:p w14:paraId="70006399"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59F9E2E9" w14:textId="77777777" w:rsidR="00251340" w:rsidRPr="00BA7EA8" w:rsidRDefault="00251340" w:rsidP="00144922">
      <w:pPr>
        <w:adjustRightInd w:val="0"/>
        <w:ind w:left="0" w:right="-184"/>
        <w:mirrorIndents w:val="0"/>
        <w:jc w:val="both"/>
        <w:rPr>
          <w:rFonts w:asciiTheme="minorHAnsi" w:hAnsiTheme="minorHAnsi" w:cstheme="minorHAnsi"/>
          <w:b/>
        </w:rPr>
      </w:pPr>
      <w:r w:rsidRPr="00BA7EA8">
        <w:rPr>
          <w:rFonts w:asciiTheme="minorHAnsi" w:hAnsiTheme="minorHAnsi" w:cstheme="minorHAnsi"/>
          <w:b/>
        </w:rPr>
        <w:t>When can reasonable force be used?</w:t>
      </w:r>
    </w:p>
    <w:p w14:paraId="6282E813" w14:textId="77777777" w:rsidR="00B506D6" w:rsidRPr="00113AC9" w:rsidRDefault="00B506D6" w:rsidP="00144922">
      <w:pPr>
        <w:adjustRightInd w:val="0"/>
        <w:ind w:left="0" w:right="-184"/>
        <w:mirrorIndents w:val="0"/>
        <w:jc w:val="both"/>
        <w:rPr>
          <w:rFonts w:asciiTheme="minorHAnsi" w:hAnsiTheme="minorHAnsi" w:cstheme="minorHAnsi"/>
        </w:rPr>
      </w:pPr>
    </w:p>
    <w:p w14:paraId="530DFC2A" w14:textId="77777777"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Reasonable force can be used to prevent pupils from hurting themselves or others, from damaging property, or from causing disorder.</w:t>
      </w:r>
    </w:p>
    <w:p w14:paraId="5A8FBA3D" w14:textId="77777777" w:rsidR="00B506D6" w:rsidRPr="00113AC9" w:rsidRDefault="00B506D6" w:rsidP="00144922">
      <w:pPr>
        <w:pStyle w:val="BodyText"/>
        <w:adjustRightInd w:val="0"/>
        <w:ind w:left="0" w:right="-184"/>
        <w:mirrorIndents w:val="0"/>
        <w:jc w:val="both"/>
        <w:rPr>
          <w:rFonts w:asciiTheme="minorHAnsi" w:hAnsiTheme="minorHAnsi" w:cstheme="minorHAnsi"/>
        </w:rPr>
      </w:pPr>
    </w:p>
    <w:p w14:paraId="56E88DFA" w14:textId="77777777"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In a school, force is used for two main purposes – to control pupils or to restrain them. The decision on whether or not to physically intervene is down to the professional judgement of the staff member concerned and should always depend on the individual circumstances. We will make reasonable adjustments for disabled children and children with SEN.</w:t>
      </w:r>
    </w:p>
    <w:p w14:paraId="329B852A"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135071D4" w14:textId="77777777"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The following list is not exhaustive but provides some examples of situations where reasonable force can and cannot be used.</w:t>
      </w:r>
    </w:p>
    <w:p w14:paraId="102B9621"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732B27BB" w14:textId="77777777" w:rsidR="00251340" w:rsidRPr="00113AC9" w:rsidRDefault="00251340"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Schools can use reasonable force to:</w:t>
      </w:r>
    </w:p>
    <w:p w14:paraId="59A03688" w14:textId="77777777" w:rsidR="007371E3" w:rsidRPr="00113AC9" w:rsidRDefault="007371E3" w:rsidP="00144922">
      <w:pPr>
        <w:adjustRightInd w:val="0"/>
        <w:ind w:left="0" w:right="-184"/>
        <w:mirrorIndents w:val="0"/>
        <w:jc w:val="both"/>
        <w:rPr>
          <w:rFonts w:asciiTheme="minorHAnsi" w:hAnsiTheme="minorHAnsi" w:cstheme="minorHAnsi"/>
        </w:rPr>
      </w:pPr>
    </w:p>
    <w:p w14:paraId="7258D426" w14:textId="77777777" w:rsidR="00251340" w:rsidRPr="00113AC9" w:rsidRDefault="00251340" w:rsidP="00144922">
      <w:pPr>
        <w:pStyle w:val="ListParagraph"/>
        <w:numPr>
          <w:ilvl w:val="0"/>
          <w:numId w:val="36"/>
        </w:numPr>
        <w:ind w:left="993" w:right="-184" w:hanging="426"/>
        <w:mirrorIndents w:val="0"/>
        <w:rPr>
          <w:rFonts w:asciiTheme="minorHAnsi" w:eastAsiaTheme="minorEastAsia" w:hAnsiTheme="minorHAnsi" w:cstheme="minorHAnsi"/>
        </w:rPr>
      </w:pPr>
      <w:r w:rsidRPr="00113AC9">
        <w:rPr>
          <w:rFonts w:asciiTheme="minorHAnsi" w:hAnsiTheme="minorHAnsi" w:cstheme="minorHAnsi"/>
        </w:rPr>
        <w:t>remove disruptive children from the classroom where they have refused to follow an instruction to do so;</w:t>
      </w:r>
    </w:p>
    <w:p w14:paraId="54CFA05A" w14:textId="77777777" w:rsidR="00251340" w:rsidRPr="00113AC9" w:rsidRDefault="00251340" w:rsidP="00144922">
      <w:pPr>
        <w:pStyle w:val="ListParagraph"/>
        <w:numPr>
          <w:ilvl w:val="0"/>
          <w:numId w:val="36"/>
        </w:numPr>
        <w:ind w:left="993" w:right="-184" w:hanging="426"/>
        <w:mirrorIndents w:val="0"/>
        <w:rPr>
          <w:rFonts w:asciiTheme="minorHAnsi" w:eastAsiaTheme="minorEastAsia" w:hAnsiTheme="minorHAnsi" w:cstheme="minorHAnsi"/>
        </w:rPr>
      </w:pPr>
      <w:r w:rsidRPr="00113AC9">
        <w:rPr>
          <w:rFonts w:asciiTheme="minorHAnsi" w:hAnsiTheme="minorHAnsi" w:cstheme="minorHAnsi"/>
        </w:rPr>
        <w:t>prevent a pupil behaving in a way that disrupts a school event or a school trip or visit;</w:t>
      </w:r>
    </w:p>
    <w:p w14:paraId="3C4781ED" w14:textId="77777777" w:rsidR="00251340" w:rsidRPr="00113AC9" w:rsidRDefault="00251340" w:rsidP="00144922">
      <w:pPr>
        <w:pStyle w:val="ListParagraph"/>
        <w:numPr>
          <w:ilvl w:val="0"/>
          <w:numId w:val="36"/>
        </w:numPr>
        <w:ind w:left="993" w:right="-184" w:hanging="426"/>
        <w:mirrorIndents w:val="0"/>
        <w:rPr>
          <w:rFonts w:asciiTheme="minorHAnsi" w:eastAsiaTheme="minorEastAsia" w:hAnsiTheme="minorHAnsi" w:cstheme="minorHAnsi"/>
        </w:rPr>
      </w:pPr>
      <w:r w:rsidRPr="00113AC9">
        <w:rPr>
          <w:rFonts w:asciiTheme="minorHAnsi" w:hAnsiTheme="minorHAnsi" w:cstheme="minorHAnsi"/>
        </w:rPr>
        <w:t>prevent a pupil leaving the classroom where allowing the pupil to leave would risk their safety or lead to behaviour that disrupts the behaviour of others;</w:t>
      </w:r>
    </w:p>
    <w:p w14:paraId="1E5023C9" w14:textId="77777777" w:rsidR="00251340" w:rsidRPr="00113AC9" w:rsidRDefault="00251340" w:rsidP="00144922">
      <w:pPr>
        <w:pStyle w:val="ListParagraph"/>
        <w:numPr>
          <w:ilvl w:val="0"/>
          <w:numId w:val="36"/>
        </w:numPr>
        <w:ind w:left="993" w:right="-184" w:hanging="426"/>
        <w:mirrorIndents w:val="0"/>
        <w:rPr>
          <w:rFonts w:asciiTheme="minorHAnsi" w:eastAsiaTheme="minorEastAsia" w:hAnsiTheme="minorHAnsi" w:cstheme="minorHAnsi"/>
        </w:rPr>
      </w:pPr>
      <w:r w:rsidRPr="00113AC9">
        <w:rPr>
          <w:rFonts w:asciiTheme="minorHAnsi" w:hAnsiTheme="minorHAnsi" w:cstheme="minorHAnsi"/>
        </w:rPr>
        <w:t>prevent a pupil from attacking a member of staff or another pupil, or to stop a fight in the playground; and</w:t>
      </w:r>
    </w:p>
    <w:p w14:paraId="0379A2D3" w14:textId="77777777" w:rsidR="00251340" w:rsidRPr="00113AC9" w:rsidRDefault="00251340" w:rsidP="00144922">
      <w:pPr>
        <w:pStyle w:val="ListParagraph"/>
        <w:numPr>
          <w:ilvl w:val="0"/>
          <w:numId w:val="36"/>
        </w:numPr>
        <w:ind w:left="993" w:right="-184" w:hanging="426"/>
        <w:mirrorIndents w:val="0"/>
        <w:rPr>
          <w:rFonts w:asciiTheme="minorHAnsi" w:eastAsiaTheme="minorEastAsia" w:hAnsiTheme="minorHAnsi" w:cstheme="minorHAnsi"/>
        </w:rPr>
      </w:pPr>
      <w:r w:rsidRPr="00113AC9">
        <w:rPr>
          <w:rFonts w:asciiTheme="minorHAnsi" w:hAnsiTheme="minorHAnsi" w:cstheme="minorHAnsi"/>
        </w:rPr>
        <w:t>restrain a pupil at risk of harming themselves through physical outbursts.</w:t>
      </w:r>
    </w:p>
    <w:p w14:paraId="6C683318"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747D13A1" w14:textId="77777777" w:rsidR="00251340" w:rsidRPr="00113AC9" w:rsidRDefault="00251340"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Schools cannot use force as a punishment – it is always unlawful to use force as a punishment.</w:t>
      </w:r>
    </w:p>
    <w:p w14:paraId="7D6707B0"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749EE30B" w14:textId="77777777" w:rsidR="00251340" w:rsidRPr="00BA7EA8" w:rsidRDefault="00251340" w:rsidP="00144922">
      <w:pPr>
        <w:adjustRightInd w:val="0"/>
        <w:ind w:left="0" w:right="-184"/>
        <w:mirrorIndents w:val="0"/>
        <w:jc w:val="both"/>
        <w:rPr>
          <w:rFonts w:asciiTheme="minorHAnsi" w:hAnsiTheme="minorHAnsi" w:cstheme="minorHAnsi"/>
          <w:b/>
        </w:rPr>
      </w:pPr>
      <w:r w:rsidRPr="00BA7EA8">
        <w:rPr>
          <w:rFonts w:asciiTheme="minorHAnsi" w:hAnsiTheme="minorHAnsi" w:cstheme="minorHAnsi"/>
          <w:b/>
        </w:rPr>
        <w:t>Telling parents when force has been used on their child</w:t>
      </w:r>
    </w:p>
    <w:p w14:paraId="0E7923CC" w14:textId="77777777" w:rsidR="76BC837B" w:rsidRPr="00113AC9" w:rsidRDefault="76BC837B" w:rsidP="00144922">
      <w:pPr>
        <w:adjustRightInd w:val="0"/>
        <w:ind w:left="0" w:right="-184"/>
        <w:mirrorIndents w:val="0"/>
        <w:jc w:val="both"/>
        <w:rPr>
          <w:rFonts w:asciiTheme="minorHAnsi" w:hAnsiTheme="minorHAnsi" w:cstheme="minorHAnsi"/>
        </w:rPr>
      </w:pPr>
    </w:p>
    <w:p w14:paraId="585EF3E4" w14:textId="40CF5650"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A member of the Leadership Team will to speak to parents about serious incidents involving the use of force and consider how best to record the incidents.</w:t>
      </w:r>
    </w:p>
    <w:p w14:paraId="4DBF672A"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42E5A155" w14:textId="77777777"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In deciding what is a serious incident, teachers should use their professional judgement and also consider the following:</w:t>
      </w:r>
    </w:p>
    <w:p w14:paraId="7E6B0301" w14:textId="77777777" w:rsidR="00B506D6" w:rsidRPr="00113AC9" w:rsidRDefault="00B506D6" w:rsidP="00144922">
      <w:pPr>
        <w:pStyle w:val="BodyText"/>
        <w:adjustRightInd w:val="0"/>
        <w:ind w:left="0" w:right="-184"/>
        <w:mirrorIndents w:val="0"/>
        <w:jc w:val="both"/>
        <w:rPr>
          <w:rFonts w:asciiTheme="minorHAnsi" w:hAnsiTheme="minorHAnsi" w:cstheme="minorHAnsi"/>
        </w:rPr>
      </w:pPr>
    </w:p>
    <w:p w14:paraId="6A5F485A" w14:textId="77777777" w:rsidR="00251340" w:rsidRPr="00113AC9" w:rsidRDefault="00251340" w:rsidP="00144922">
      <w:pPr>
        <w:pStyle w:val="ListParagraph"/>
        <w:numPr>
          <w:ilvl w:val="0"/>
          <w:numId w:val="37"/>
        </w:numPr>
        <w:ind w:left="993" w:right="-184" w:hanging="426"/>
        <w:mirrorIndents w:val="0"/>
        <w:rPr>
          <w:rFonts w:asciiTheme="minorHAnsi" w:hAnsiTheme="minorHAnsi" w:cstheme="minorHAnsi"/>
        </w:rPr>
      </w:pPr>
      <w:r w:rsidRPr="00113AC9">
        <w:rPr>
          <w:rFonts w:asciiTheme="minorHAnsi" w:hAnsiTheme="minorHAnsi" w:cstheme="minorHAnsi"/>
        </w:rPr>
        <w:t>the pupil’s behaviour and level of risk presented at the time of the</w:t>
      </w:r>
      <w:r w:rsidRPr="00113AC9">
        <w:rPr>
          <w:rFonts w:asciiTheme="minorHAnsi" w:hAnsiTheme="minorHAnsi" w:cstheme="minorHAnsi"/>
          <w:spacing w:val="-15"/>
        </w:rPr>
        <w:t xml:space="preserve"> </w:t>
      </w:r>
      <w:r w:rsidRPr="00113AC9">
        <w:rPr>
          <w:rFonts w:asciiTheme="minorHAnsi" w:hAnsiTheme="minorHAnsi" w:cstheme="minorHAnsi"/>
        </w:rPr>
        <w:t>incident</w:t>
      </w:r>
    </w:p>
    <w:p w14:paraId="6467A2CC" w14:textId="77777777" w:rsidR="00251340" w:rsidRPr="00113AC9" w:rsidRDefault="00251340" w:rsidP="00144922">
      <w:pPr>
        <w:pStyle w:val="ListParagraph"/>
        <w:numPr>
          <w:ilvl w:val="0"/>
          <w:numId w:val="37"/>
        </w:numPr>
        <w:ind w:left="993" w:right="-184" w:hanging="426"/>
        <w:mirrorIndents w:val="0"/>
        <w:rPr>
          <w:rFonts w:asciiTheme="minorHAnsi" w:hAnsiTheme="minorHAnsi" w:cstheme="minorHAnsi"/>
        </w:rPr>
      </w:pPr>
      <w:r w:rsidRPr="00113AC9">
        <w:rPr>
          <w:rFonts w:asciiTheme="minorHAnsi" w:hAnsiTheme="minorHAnsi" w:cstheme="minorHAnsi"/>
        </w:rPr>
        <w:t>the degree of force</w:t>
      </w:r>
      <w:r w:rsidRPr="00113AC9">
        <w:rPr>
          <w:rFonts w:asciiTheme="minorHAnsi" w:hAnsiTheme="minorHAnsi" w:cstheme="minorHAnsi"/>
          <w:spacing w:val="-2"/>
        </w:rPr>
        <w:t xml:space="preserve"> </w:t>
      </w:r>
      <w:r w:rsidRPr="00113AC9">
        <w:rPr>
          <w:rFonts w:asciiTheme="minorHAnsi" w:hAnsiTheme="minorHAnsi" w:cstheme="minorHAnsi"/>
        </w:rPr>
        <w:t>used</w:t>
      </w:r>
    </w:p>
    <w:p w14:paraId="76DD60D8" w14:textId="77777777" w:rsidR="00251340" w:rsidRPr="00113AC9" w:rsidRDefault="00251340" w:rsidP="00144922">
      <w:pPr>
        <w:pStyle w:val="ListParagraph"/>
        <w:numPr>
          <w:ilvl w:val="0"/>
          <w:numId w:val="37"/>
        </w:numPr>
        <w:ind w:left="993" w:right="-184" w:hanging="426"/>
        <w:mirrorIndents w:val="0"/>
        <w:rPr>
          <w:rFonts w:asciiTheme="minorHAnsi" w:hAnsiTheme="minorHAnsi" w:cstheme="minorHAnsi"/>
        </w:rPr>
      </w:pPr>
      <w:r w:rsidRPr="00113AC9">
        <w:rPr>
          <w:rFonts w:asciiTheme="minorHAnsi" w:hAnsiTheme="minorHAnsi" w:cstheme="minorHAnsi"/>
        </w:rPr>
        <w:t>the effect on the pupil or member of</w:t>
      </w:r>
      <w:r w:rsidRPr="00113AC9">
        <w:rPr>
          <w:rFonts w:asciiTheme="minorHAnsi" w:hAnsiTheme="minorHAnsi" w:cstheme="minorHAnsi"/>
          <w:spacing w:val="-5"/>
        </w:rPr>
        <w:t xml:space="preserve"> </w:t>
      </w:r>
      <w:r w:rsidRPr="00113AC9">
        <w:rPr>
          <w:rFonts w:asciiTheme="minorHAnsi" w:hAnsiTheme="minorHAnsi" w:cstheme="minorHAnsi"/>
        </w:rPr>
        <w:t>staff</w:t>
      </w:r>
    </w:p>
    <w:p w14:paraId="25D93E86" w14:textId="77777777" w:rsidR="00251340" w:rsidRPr="00113AC9" w:rsidRDefault="00251340" w:rsidP="00144922">
      <w:pPr>
        <w:pStyle w:val="ListParagraph"/>
        <w:numPr>
          <w:ilvl w:val="0"/>
          <w:numId w:val="37"/>
        </w:numPr>
        <w:ind w:left="993" w:right="-184" w:hanging="426"/>
        <w:mirrorIndents w:val="0"/>
        <w:rPr>
          <w:rFonts w:asciiTheme="minorHAnsi" w:hAnsiTheme="minorHAnsi" w:cstheme="minorHAnsi"/>
        </w:rPr>
      </w:pPr>
      <w:r w:rsidRPr="00113AC9">
        <w:rPr>
          <w:rFonts w:asciiTheme="minorHAnsi" w:hAnsiTheme="minorHAnsi" w:cstheme="minorHAnsi"/>
        </w:rPr>
        <w:t>the child’s</w:t>
      </w:r>
      <w:r w:rsidRPr="00113AC9">
        <w:rPr>
          <w:rFonts w:asciiTheme="minorHAnsi" w:hAnsiTheme="minorHAnsi" w:cstheme="minorHAnsi"/>
          <w:spacing w:val="-1"/>
        </w:rPr>
        <w:t xml:space="preserve"> </w:t>
      </w:r>
      <w:r w:rsidRPr="00113AC9">
        <w:rPr>
          <w:rFonts w:asciiTheme="minorHAnsi" w:hAnsiTheme="minorHAnsi" w:cstheme="minorHAnsi"/>
        </w:rPr>
        <w:t>age</w:t>
      </w:r>
    </w:p>
    <w:p w14:paraId="1A405E7E"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3275CA03" w14:textId="77777777" w:rsidR="00251340" w:rsidRPr="00BA7EA8" w:rsidRDefault="00251340" w:rsidP="00144922">
      <w:pPr>
        <w:adjustRightInd w:val="0"/>
        <w:ind w:left="0" w:right="-184"/>
        <w:mirrorIndents w:val="0"/>
        <w:jc w:val="both"/>
        <w:rPr>
          <w:rFonts w:asciiTheme="minorHAnsi" w:hAnsiTheme="minorHAnsi" w:cstheme="minorHAnsi"/>
          <w:b/>
        </w:rPr>
      </w:pPr>
      <w:r w:rsidRPr="00BA7EA8">
        <w:rPr>
          <w:rFonts w:asciiTheme="minorHAnsi" w:hAnsiTheme="minorHAnsi" w:cstheme="minorHAnsi"/>
          <w:b/>
        </w:rPr>
        <w:t>What happens if a pupil complains when force is used on them?</w:t>
      </w:r>
    </w:p>
    <w:p w14:paraId="6BD39E71"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30724E96" w14:textId="1AC4D2F9"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All complaints about the use of force will be thoroughly, speedily and appropriately investigated</w:t>
      </w:r>
      <w:r w:rsidR="00BA3767" w:rsidRPr="00113AC9">
        <w:rPr>
          <w:rFonts w:asciiTheme="minorHAnsi" w:hAnsiTheme="minorHAnsi" w:cstheme="minorHAnsi"/>
        </w:rPr>
        <w:t>.</w:t>
      </w:r>
    </w:p>
    <w:p w14:paraId="2C3D9BF2" w14:textId="77777777" w:rsidR="00983059" w:rsidRPr="00113AC9" w:rsidRDefault="00983059" w:rsidP="00144922">
      <w:pPr>
        <w:pStyle w:val="BodyText"/>
        <w:adjustRightInd w:val="0"/>
        <w:ind w:left="0" w:right="-184"/>
        <w:mirrorIndents w:val="0"/>
        <w:jc w:val="both"/>
        <w:rPr>
          <w:rFonts w:asciiTheme="minorHAnsi" w:hAnsiTheme="minorHAnsi" w:cstheme="minorHAnsi"/>
        </w:rPr>
        <w:sectPr w:rsidR="00983059" w:rsidRPr="00113AC9" w:rsidSect="00C03865">
          <w:type w:val="continuous"/>
          <w:pgSz w:w="11910" w:h="16840"/>
          <w:pgMar w:top="1340" w:right="1340" w:bottom="1650" w:left="1440" w:header="0" w:footer="1002" w:gutter="0"/>
          <w:pgBorders w:offsetFrom="page">
            <w:top w:val="single" w:sz="36" w:space="24" w:color="7030A0"/>
            <w:left w:val="single" w:sz="36" w:space="24" w:color="7030A0"/>
            <w:bottom w:val="single" w:sz="36" w:space="24" w:color="7030A0"/>
            <w:right w:val="single" w:sz="36" w:space="24" w:color="7030A0"/>
          </w:pgBorders>
          <w:cols w:space="720"/>
        </w:sectPr>
      </w:pPr>
    </w:p>
    <w:p w14:paraId="52946961" w14:textId="77777777" w:rsidR="00983059" w:rsidRPr="00113AC9" w:rsidRDefault="00983059" w:rsidP="00144922">
      <w:pPr>
        <w:pStyle w:val="BodyText"/>
        <w:adjustRightInd w:val="0"/>
        <w:ind w:left="0" w:right="-184"/>
        <w:mirrorIndents w:val="0"/>
        <w:jc w:val="both"/>
        <w:rPr>
          <w:rFonts w:asciiTheme="minorHAnsi" w:hAnsiTheme="minorHAnsi" w:cstheme="minorHAnsi"/>
        </w:rPr>
      </w:pPr>
    </w:p>
    <w:p w14:paraId="229B9F9B" w14:textId="77777777"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Where a member of staff has acted within the law – that is, they have used reasonable force in order to prevent injury, damage to property or disorder – this will provide a defence to any criminal prosecution or other civil or public law action.</w:t>
      </w:r>
    </w:p>
    <w:p w14:paraId="4746D054"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02B30A40" w14:textId="6B29A583"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When a complaint is made</w:t>
      </w:r>
      <w:r w:rsidR="00FB7310" w:rsidRPr="00113AC9">
        <w:rPr>
          <w:rFonts w:asciiTheme="minorHAnsi" w:hAnsiTheme="minorHAnsi" w:cstheme="minorHAnsi"/>
        </w:rPr>
        <w:t>,</w:t>
      </w:r>
      <w:r w:rsidRPr="00113AC9">
        <w:rPr>
          <w:rFonts w:asciiTheme="minorHAnsi" w:hAnsiTheme="minorHAnsi" w:cstheme="minorHAnsi"/>
        </w:rPr>
        <w:t xml:space="preserve"> the onus is on the person making the complaint to prove that his/her allegations are true – it is not for the member of staff to show that he/she has acted reasonably.</w:t>
      </w:r>
    </w:p>
    <w:p w14:paraId="299CE3A9"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02D69CE6" w14:textId="77777777"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Suspension will not be an automatic response when a member of staff has been accused of using excessive force. School will refer to the “Dealing with Allegations of Abuse against Teachers and Other Staff” guidance where an allegation of using excessive force is made against a teacher. This guidance makes clear that a person must not be suspended automatically</w:t>
      </w:r>
      <w:r w:rsidRPr="00113AC9">
        <w:rPr>
          <w:rFonts w:asciiTheme="minorHAnsi" w:hAnsiTheme="minorHAnsi" w:cstheme="minorHAnsi"/>
          <w:i/>
        </w:rPr>
        <w:t xml:space="preserve">, </w:t>
      </w:r>
      <w:r w:rsidRPr="00113AC9">
        <w:rPr>
          <w:rFonts w:asciiTheme="minorHAnsi" w:hAnsiTheme="minorHAnsi" w:cstheme="minorHAnsi"/>
        </w:rPr>
        <w:t>or without careful thought.</w:t>
      </w:r>
    </w:p>
    <w:p w14:paraId="7E4DC724"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08DDBB00" w14:textId="77777777"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School will consider carefully whether the circumstances of the case warrant a person being suspended until the allegation is resolved or whether alternative arrangements are more appropriate.</w:t>
      </w:r>
    </w:p>
    <w:p w14:paraId="3D5BB06A"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018B9BF1" w14:textId="77777777"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If a decision is taken to suspend a teacher, the school will ensure that the teacher has access to a named contact that can provide support.</w:t>
      </w:r>
    </w:p>
    <w:p w14:paraId="63EA2053"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27E6FDB3" w14:textId="77777777"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The Governing body should always consider whether a teacher has acted within the law when reaching a decision on whether or not to take disciplinary action against the teacher.</w:t>
      </w:r>
    </w:p>
    <w:p w14:paraId="639F9065" w14:textId="77777777" w:rsidR="00251340" w:rsidRPr="00113AC9" w:rsidRDefault="00251340" w:rsidP="00144922">
      <w:pPr>
        <w:pStyle w:val="BodyText"/>
        <w:adjustRightInd w:val="0"/>
        <w:ind w:left="0" w:right="-184"/>
        <w:mirrorIndents w:val="0"/>
        <w:jc w:val="both"/>
        <w:rPr>
          <w:rFonts w:asciiTheme="minorHAnsi" w:hAnsiTheme="minorHAnsi" w:cstheme="minorHAnsi"/>
        </w:rPr>
      </w:pPr>
    </w:p>
    <w:p w14:paraId="7B7360C2" w14:textId="6164F8D1" w:rsidR="00251340" w:rsidRPr="00113AC9" w:rsidRDefault="00251340"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As employers, schools and local authorities have a duty of care towards their employees. School will provide appropriate pastoral care to any member of staff who is subject to a formal allegation following a use of force incident.</w:t>
      </w:r>
    </w:p>
    <w:p w14:paraId="1453EC2A" w14:textId="77777777" w:rsidR="00272C5C" w:rsidRPr="00113AC9" w:rsidRDefault="00272C5C" w:rsidP="00144922">
      <w:pPr>
        <w:adjustRightInd w:val="0"/>
        <w:ind w:left="0" w:right="-184"/>
        <w:mirrorIndents w:val="0"/>
        <w:jc w:val="both"/>
        <w:rPr>
          <w:rFonts w:asciiTheme="minorHAnsi" w:hAnsiTheme="minorHAnsi" w:cstheme="minorHAnsi"/>
        </w:rPr>
      </w:pPr>
    </w:p>
    <w:p w14:paraId="7297BA22" w14:textId="2C657571" w:rsidR="00561A48" w:rsidRPr="00113AC9" w:rsidRDefault="00561A48" w:rsidP="00BA7EA8">
      <w:pPr>
        <w:pStyle w:val="Heading3"/>
        <w:adjustRightInd w:val="0"/>
        <w:mirrorIndents w:val="0"/>
      </w:pPr>
      <w:bookmarkStart w:id="354" w:name="_Toc45535270"/>
      <w:bookmarkStart w:id="355" w:name="_Toc48810463"/>
      <w:bookmarkStart w:id="356" w:name="_Toc48810819"/>
      <w:bookmarkStart w:id="357" w:name="_Toc48811379"/>
      <w:bookmarkStart w:id="358" w:name="_Toc48811513"/>
      <w:bookmarkStart w:id="359" w:name="_Toc48811790"/>
      <w:bookmarkStart w:id="360" w:name="_Toc48812620"/>
      <w:bookmarkStart w:id="361" w:name="_Toc89073350"/>
      <w:bookmarkStart w:id="362" w:name="_Toc115793135"/>
      <w:r w:rsidRPr="00113AC9">
        <w:t>Conduct Outside the School Gates</w:t>
      </w:r>
      <w:bookmarkEnd w:id="354"/>
      <w:bookmarkEnd w:id="355"/>
      <w:bookmarkEnd w:id="356"/>
      <w:bookmarkEnd w:id="357"/>
      <w:bookmarkEnd w:id="358"/>
      <w:bookmarkEnd w:id="359"/>
      <w:bookmarkEnd w:id="360"/>
      <w:bookmarkEnd w:id="361"/>
      <w:bookmarkEnd w:id="362"/>
    </w:p>
    <w:p w14:paraId="41CC9101" w14:textId="77777777" w:rsidR="00272C5C" w:rsidRPr="00113AC9" w:rsidRDefault="00272C5C" w:rsidP="00144922">
      <w:pPr>
        <w:adjustRightInd w:val="0"/>
        <w:ind w:left="0" w:right="-184"/>
        <w:mirrorIndents w:val="0"/>
        <w:jc w:val="both"/>
        <w:rPr>
          <w:rFonts w:asciiTheme="minorHAnsi" w:hAnsiTheme="minorHAnsi" w:cstheme="minorHAnsi"/>
        </w:rPr>
      </w:pPr>
    </w:p>
    <w:p w14:paraId="5FE3A782" w14:textId="79AA475C" w:rsidR="00561A48" w:rsidRPr="00113AC9" w:rsidRDefault="00561A48"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Teachers have a statutory power to discipline pupils for misbehaving outside of school premises. Head teachers have a specific statutory power to regulate pupils’ behaviour in these circumstances ‘to such an extent that is reasonable.’</w:t>
      </w:r>
    </w:p>
    <w:p w14:paraId="3B9DFF64" w14:textId="77777777" w:rsidR="00272C5C" w:rsidRPr="00113AC9" w:rsidRDefault="00272C5C" w:rsidP="00144922">
      <w:pPr>
        <w:pStyle w:val="BodyText"/>
        <w:adjustRightInd w:val="0"/>
        <w:ind w:left="0" w:right="-184"/>
        <w:mirrorIndents w:val="0"/>
        <w:jc w:val="both"/>
        <w:rPr>
          <w:rFonts w:asciiTheme="minorHAnsi" w:hAnsiTheme="minorHAnsi" w:cstheme="minorHAnsi"/>
        </w:rPr>
      </w:pPr>
    </w:p>
    <w:p w14:paraId="375B7F03" w14:textId="20571C28" w:rsidR="00561A48" w:rsidRPr="00113AC9" w:rsidRDefault="00561A48" w:rsidP="00BA7EA8">
      <w:pPr>
        <w:pStyle w:val="Heading3"/>
        <w:adjustRightInd w:val="0"/>
        <w:mirrorIndents w:val="0"/>
      </w:pPr>
      <w:bookmarkStart w:id="363" w:name="_Toc45535271"/>
      <w:bookmarkStart w:id="364" w:name="_Toc48810464"/>
      <w:bookmarkStart w:id="365" w:name="_Toc48810820"/>
      <w:bookmarkStart w:id="366" w:name="_Toc48811380"/>
      <w:bookmarkStart w:id="367" w:name="_Toc48811514"/>
      <w:bookmarkStart w:id="368" w:name="_Toc48811791"/>
      <w:bookmarkStart w:id="369" w:name="_Toc48812621"/>
      <w:bookmarkStart w:id="370" w:name="_Toc89073351"/>
      <w:bookmarkStart w:id="371" w:name="_Toc115793136"/>
      <w:r w:rsidRPr="00113AC9">
        <w:t>Confiscation of inappropriate items</w:t>
      </w:r>
      <w:bookmarkEnd w:id="363"/>
      <w:bookmarkEnd w:id="364"/>
      <w:bookmarkEnd w:id="365"/>
      <w:bookmarkEnd w:id="366"/>
      <w:bookmarkEnd w:id="367"/>
      <w:bookmarkEnd w:id="368"/>
      <w:bookmarkEnd w:id="369"/>
      <w:bookmarkEnd w:id="370"/>
      <w:bookmarkEnd w:id="371"/>
    </w:p>
    <w:p w14:paraId="4C246E35" w14:textId="77777777" w:rsidR="00272C5C" w:rsidRPr="00113AC9" w:rsidRDefault="00272C5C" w:rsidP="00144922">
      <w:pPr>
        <w:pStyle w:val="BodyText"/>
        <w:adjustRightInd w:val="0"/>
        <w:ind w:left="0" w:right="-184"/>
        <w:mirrorIndents w:val="0"/>
        <w:jc w:val="both"/>
        <w:rPr>
          <w:rFonts w:asciiTheme="minorHAnsi" w:hAnsiTheme="minorHAnsi" w:cstheme="minorHAnsi"/>
        </w:rPr>
      </w:pPr>
    </w:p>
    <w:p w14:paraId="2CA4B21C" w14:textId="77777777" w:rsidR="00561A48" w:rsidRPr="00113AC9" w:rsidRDefault="00561A48" w:rsidP="00144922">
      <w:pPr>
        <w:pStyle w:val="BodyText"/>
        <w:adjustRightInd w:val="0"/>
        <w:ind w:left="0" w:right="-184"/>
        <w:mirrorIndents w:val="0"/>
        <w:jc w:val="both"/>
        <w:rPr>
          <w:rFonts w:asciiTheme="minorHAnsi" w:hAnsiTheme="minorHAnsi" w:cstheme="minorHAnsi"/>
        </w:rPr>
      </w:pPr>
      <w:r w:rsidRPr="00113AC9">
        <w:rPr>
          <w:rFonts w:asciiTheme="minorHAnsi" w:hAnsiTheme="minorHAnsi" w:cstheme="minorHAnsi"/>
        </w:rPr>
        <w:t>There are two sets of legal provisions which enable school staff to confiscate items from pupils:</w:t>
      </w:r>
    </w:p>
    <w:p w14:paraId="4551A141" w14:textId="77777777" w:rsidR="00B506D6" w:rsidRPr="00113AC9" w:rsidRDefault="00B506D6" w:rsidP="00144922">
      <w:pPr>
        <w:pStyle w:val="BodyText"/>
        <w:adjustRightInd w:val="0"/>
        <w:ind w:left="0" w:right="-184"/>
        <w:mirrorIndents w:val="0"/>
        <w:jc w:val="both"/>
        <w:rPr>
          <w:rFonts w:asciiTheme="minorHAnsi" w:hAnsiTheme="minorHAnsi" w:cstheme="minorHAnsi"/>
        </w:rPr>
      </w:pPr>
    </w:p>
    <w:p w14:paraId="67A42695" w14:textId="371F8BEA" w:rsidR="00561A48" w:rsidRPr="00113AC9" w:rsidRDefault="00561A48" w:rsidP="00144922">
      <w:pPr>
        <w:pStyle w:val="ListParagraph"/>
        <w:numPr>
          <w:ilvl w:val="0"/>
          <w:numId w:val="38"/>
        </w:numPr>
        <w:ind w:left="993" w:right="-184" w:hanging="426"/>
        <w:mirrorIndents w:val="0"/>
        <w:rPr>
          <w:rFonts w:asciiTheme="minorHAnsi" w:hAnsiTheme="minorHAnsi" w:cstheme="minorHAnsi"/>
        </w:rPr>
      </w:pPr>
      <w:r w:rsidRPr="00113AC9">
        <w:rPr>
          <w:rFonts w:asciiTheme="minorHAnsi" w:hAnsiTheme="minorHAnsi" w:cstheme="minorHAnsi"/>
        </w:rPr>
        <w:t>The general power to discipline enables a member of staff to confiscate, retain or dispose of a pupil</w:t>
      </w:r>
      <w:r w:rsidR="00842A2D" w:rsidRPr="00113AC9">
        <w:rPr>
          <w:rFonts w:asciiTheme="minorHAnsi" w:hAnsiTheme="minorHAnsi" w:cstheme="minorHAnsi"/>
        </w:rPr>
        <w:t>’</w:t>
      </w:r>
      <w:r w:rsidRPr="00113AC9">
        <w:rPr>
          <w:rFonts w:asciiTheme="minorHAnsi" w:hAnsiTheme="minorHAnsi" w:cstheme="minorHAnsi"/>
        </w:rPr>
        <w:t>s property as a</w:t>
      </w:r>
      <w:r w:rsidRPr="00113AC9">
        <w:rPr>
          <w:rFonts w:asciiTheme="minorHAnsi" w:hAnsiTheme="minorHAnsi" w:cstheme="minorHAnsi"/>
          <w:spacing w:val="-4"/>
        </w:rPr>
        <w:t xml:space="preserve"> </w:t>
      </w:r>
      <w:r w:rsidRPr="00113AC9">
        <w:rPr>
          <w:rFonts w:asciiTheme="minorHAnsi" w:hAnsiTheme="minorHAnsi" w:cstheme="minorHAnsi"/>
        </w:rPr>
        <w:t>punishment.</w:t>
      </w:r>
    </w:p>
    <w:p w14:paraId="1CDFE8CE" w14:textId="55687CFD" w:rsidR="007A48BC" w:rsidRDefault="00561A48" w:rsidP="00144922">
      <w:pPr>
        <w:pStyle w:val="ListParagraph"/>
        <w:numPr>
          <w:ilvl w:val="0"/>
          <w:numId w:val="38"/>
        </w:numPr>
        <w:ind w:left="993" w:right="-184" w:hanging="426"/>
        <w:mirrorIndents w:val="0"/>
        <w:rPr>
          <w:rFonts w:asciiTheme="minorHAnsi" w:hAnsiTheme="minorHAnsi" w:cstheme="minorHAnsi"/>
        </w:rPr>
      </w:pPr>
      <w:r w:rsidRPr="00113AC9">
        <w:rPr>
          <w:rFonts w:asciiTheme="minorHAnsi" w:hAnsiTheme="minorHAnsi" w:cstheme="minorHAnsi"/>
        </w:rPr>
        <w:t>Power to search without consent for ‘prohibited items’ including any article that has been or is likely to be used to commit an offence, cause personal injury or damage to property or any item which has been banned by the</w:t>
      </w:r>
      <w:r w:rsidRPr="00113AC9">
        <w:rPr>
          <w:rFonts w:asciiTheme="minorHAnsi" w:hAnsiTheme="minorHAnsi" w:cstheme="minorHAnsi"/>
          <w:spacing w:val="-16"/>
        </w:rPr>
        <w:t xml:space="preserve"> </w:t>
      </w:r>
      <w:r w:rsidRPr="00113AC9">
        <w:rPr>
          <w:rFonts w:asciiTheme="minorHAnsi" w:hAnsiTheme="minorHAnsi" w:cstheme="minorHAnsi"/>
        </w:rPr>
        <w:t>school.</w:t>
      </w:r>
      <w:bookmarkStart w:id="372" w:name="_Toc45535272"/>
      <w:bookmarkStart w:id="373" w:name="_Toc48810465"/>
      <w:bookmarkStart w:id="374" w:name="_Toc48810821"/>
      <w:bookmarkStart w:id="375" w:name="_Toc48811381"/>
      <w:bookmarkStart w:id="376" w:name="_Toc48811515"/>
      <w:bookmarkStart w:id="377" w:name="_Toc48811792"/>
      <w:bookmarkStart w:id="378" w:name="_Toc48812622"/>
    </w:p>
    <w:p w14:paraId="582E0323" w14:textId="77777777" w:rsidR="007A48BC" w:rsidRPr="00113AC9" w:rsidRDefault="007A48BC" w:rsidP="00C60CE0">
      <w:pPr>
        <w:pStyle w:val="Heading2"/>
      </w:pPr>
    </w:p>
    <w:p w14:paraId="761C12EF" w14:textId="290C4E8B" w:rsidR="00133280" w:rsidRPr="00113AC9" w:rsidRDefault="00133280" w:rsidP="00BA7EA8">
      <w:pPr>
        <w:pStyle w:val="Heading3"/>
        <w:adjustRightInd w:val="0"/>
        <w:mirrorIndents w:val="0"/>
      </w:pPr>
      <w:bookmarkStart w:id="379" w:name="_Toc89073352"/>
      <w:bookmarkStart w:id="380" w:name="_Toc115793137"/>
      <w:r w:rsidRPr="00113AC9">
        <w:t>Smoking and controlled substances</w:t>
      </w:r>
      <w:bookmarkEnd w:id="372"/>
      <w:bookmarkEnd w:id="373"/>
      <w:bookmarkEnd w:id="374"/>
      <w:bookmarkEnd w:id="375"/>
      <w:bookmarkEnd w:id="376"/>
      <w:bookmarkEnd w:id="377"/>
      <w:bookmarkEnd w:id="378"/>
      <w:bookmarkEnd w:id="379"/>
      <w:bookmarkEnd w:id="380"/>
    </w:p>
    <w:p w14:paraId="2E0F44B3" w14:textId="77777777" w:rsidR="00533051" w:rsidRPr="00113AC9" w:rsidRDefault="00533051" w:rsidP="00144922">
      <w:pPr>
        <w:adjustRightInd w:val="0"/>
        <w:ind w:left="0" w:right="-184"/>
        <w:mirrorIndents w:val="0"/>
        <w:jc w:val="both"/>
        <w:rPr>
          <w:rFonts w:asciiTheme="minorHAnsi" w:hAnsiTheme="minorHAnsi" w:cstheme="minorHAnsi"/>
        </w:rPr>
      </w:pPr>
    </w:p>
    <w:p w14:paraId="055BCCD4" w14:textId="070FF31B" w:rsidR="00133280" w:rsidRPr="00113AC9" w:rsidRDefault="00133280"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In accordance with part 1 of the Health Act 2006, this school is a smoke-free environment. This includes all buildings, out-buildings, playgrounds, playing fields and sheltered areas.</w:t>
      </w:r>
      <w:r w:rsidR="004B733E" w:rsidRPr="00113AC9">
        <w:rPr>
          <w:rFonts w:asciiTheme="minorHAnsi" w:hAnsiTheme="minorHAnsi" w:cstheme="minorHAnsi"/>
        </w:rPr>
        <w:t xml:space="preserve"> </w:t>
      </w:r>
      <w:r w:rsidRPr="00113AC9">
        <w:rPr>
          <w:rFonts w:asciiTheme="minorHAnsi" w:hAnsiTheme="minorHAnsi" w:cstheme="minorHAnsi"/>
        </w:rPr>
        <w:t>Parents, visitors and staff are instructed not to smoke on school grounds and should avoid smoking in front of pupils and/or encouraging pupils to smoke.</w:t>
      </w:r>
    </w:p>
    <w:p w14:paraId="2DCD8834" w14:textId="77777777" w:rsidR="00E55785" w:rsidRPr="00113AC9" w:rsidRDefault="00E55785" w:rsidP="00144922">
      <w:pPr>
        <w:adjustRightInd w:val="0"/>
        <w:ind w:left="0" w:right="-184"/>
        <w:mirrorIndents w:val="0"/>
        <w:jc w:val="both"/>
        <w:rPr>
          <w:rFonts w:asciiTheme="minorHAnsi" w:hAnsiTheme="minorHAnsi" w:cstheme="minorHAnsi"/>
        </w:rPr>
      </w:pPr>
    </w:p>
    <w:p w14:paraId="40EF0CA8" w14:textId="5D74A806" w:rsidR="00133280" w:rsidRPr="00113AC9" w:rsidRDefault="00133280"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Pupils are not permitted to bring smoking materials or nicotine products to school. This includes, but is not limited to, cigarettes, e-cigarettes,</w:t>
      </w:r>
      <w:r w:rsidR="002319DE">
        <w:rPr>
          <w:rFonts w:asciiTheme="minorHAnsi" w:hAnsiTheme="minorHAnsi" w:cstheme="minorHAnsi"/>
        </w:rPr>
        <w:t xml:space="preserve"> vapes,</w:t>
      </w:r>
      <w:r w:rsidRPr="00113AC9">
        <w:rPr>
          <w:rFonts w:asciiTheme="minorHAnsi" w:hAnsiTheme="minorHAnsi" w:cstheme="minorHAnsi"/>
        </w:rPr>
        <w:t xml:space="preserve"> lighters, matches or pipes.</w:t>
      </w:r>
    </w:p>
    <w:p w14:paraId="72441F0A" w14:textId="77777777" w:rsidR="00113AC9" w:rsidRPr="00113AC9" w:rsidRDefault="00113AC9" w:rsidP="00144922">
      <w:pPr>
        <w:adjustRightInd w:val="0"/>
        <w:ind w:left="0" w:right="-184"/>
        <w:mirrorIndents w:val="0"/>
        <w:jc w:val="both"/>
        <w:rPr>
          <w:rFonts w:asciiTheme="minorHAnsi" w:hAnsiTheme="minorHAnsi" w:cstheme="minorHAnsi"/>
        </w:rPr>
      </w:pPr>
    </w:p>
    <w:p w14:paraId="1B9F430D" w14:textId="0B123498" w:rsidR="00133280" w:rsidRPr="00113AC9" w:rsidRDefault="00133280"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In the interest of health and hygiene, the school requests that people refrain from smoking outside the school gates.</w:t>
      </w:r>
      <w:r w:rsidR="004B733E" w:rsidRPr="00113AC9">
        <w:rPr>
          <w:rFonts w:asciiTheme="minorHAnsi" w:hAnsiTheme="minorHAnsi" w:cstheme="minorHAnsi"/>
        </w:rPr>
        <w:t xml:space="preserve"> </w:t>
      </w:r>
      <w:r w:rsidRPr="00113AC9">
        <w:rPr>
          <w:rFonts w:asciiTheme="minorHAnsi" w:hAnsiTheme="minorHAnsi" w:cstheme="minorHAnsi"/>
        </w:rPr>
        <w:t>The school has a zero-tolerance policy on illegal drugs and legal highs. Pupils and staff are required to follow the school’s Drug and Alcohol Policy.</w:t>
      </w:r>
    </w:p>
    <w:p w14:paraId="47DC18FF" w14:textId="77777777" w:rsidR="00E55785" w:rsidRPr="00113AC9" w:rsidRDefault="00E55785" w:rsidP="00144922">
      <w:pPr>
        <w:adjustRightInd w:val="0"/>
        <w:ind w:left="0" w:right="-184"/>
        <w:mirrorIndents w:val="0"/>
        <w:jc w:val="both"/>
        <w:rPr>
          <w:rFonts w:asciiTheme="minorHAnsi" w:hAnsiTheme="minorHAnsi" w:cstheme="minorHAnsi"/>
        </w:rPr>
      </w:pPr>
    </w:p>
    <w:p w14:paraId="2FF6010D" w14:textId="468FB401" w:rsidR="00133280" w:rsidRPr="00113AC9" w:rsidRDefault="00133280" w:rsidP="00144922">
      <w:pPr>
        <w:adjustRightInd w:val="0"/>
        <w:ind w:left="0" w:right="-184"/>
        <w:mirrorIndents w:val="0"/>
        <w:jc w:val="both"/>
        <w:rPr>
          <w:rFonts w:asciiTheme="minorHAnsi" w:hAnsiTheme="minorHAnsi" w:cstheme="minorHAnsi"/>
        </w:rPr>
      </w:pPr>
      <w:r w:rsidRPr="00113AC9">
        <w:rPr>
          <w:rFonts w:asciiTheme="minorHAnsi" w:hAnsiTheme="minorHAnsi" w:cstheme="minorHAnsi"/>
        </w:rPr>
        <w:t>Following the identification and confiscation of a controlled substance, the staff member will seal the sample in a plastic bag and include details of the date and time of the confiscation and any witness/witnesses present.</w:t>
      </w:r>
      <w:r w:rsidR="004B733E" w:rsidRPr="00113AC9">
        <w:rPr>
          <w:rFonts w:asciiTheme="minorHAnsi" w:hAnsiTheme="minorHAnsi" w:cstheme="minorHAnsi"/>
        </w:rPr>
        <w:t xml:space="preserve"> </w:t>
      </w:r>
      <w:r w:rsidRPr="00113AC9">
        <w:rPr>
          <w:rFonts w:asciiTheme="minorHAnsi" w:hAnsiTheme="minorHAnsi" w:cstheme="minorHAnsi"/>
        </w:rPr>
        <w:t xml:space="preserve">The staff member will store the sample in </w:t>
      </w:r>
      <w:r w:rsidR="00E55785" w:rsidRPr="00113AC9">
        <w:rPr>
          <w:rFonts w:asciiTheme="minorHAnsi" w:hAnsiTheme="minorHAnsi" w:cstheme="minorHAnsi"/>
        </w:rPr>
        <w:t>the school office.</w:t>
      </w:r>
      <w:r w:rsidR="004B733E" w:rsidRPr="00113AC9">
        <w:rPr>
          <w:rFonts w:asciiTheme="minorHAnsi" w:hAnsiTheme="minorHAnsi" w:cstheme="minorHAnsi"/>
        </w:rPr>
        <w:t xml:space="preserve"> </w:t>
      </w:r>
      <w:r w:rsidRPr="00113AC9">
        <w:rPr>
          <w:rFonts w:asciiTheme="minorHAnsi" w:hAnsiTheme="minorHAnsi" w:cstheme="minorHAnsi"/>
        </w:rPr>
        <w:t>The incident will be reported to the police immediately. The police will then collect the item and deal with it in line with their agreed protocols.</w:t>
      </w:r>
      <w:r w:rsidR="004B733E" w:rsidRPr="00113AC9">
        <w:rPr>
          <w:rFonts w:asciiTheme="minorHAnsi" w:hAnsiTheme="minorHAnsi" w:cstheme="minorHAnsi"/>
        </w:rPr>
        <w:t xml:space="preserve"> </w:t>
      </w:r>
      <w:r w:rsidRPr="00113AC9">
        <w:rPr>
          <w:rFonts w:asciiTheme="minorHAnsi" w:hAnsiTheme="minorHAnsi" w:cstheme="minorHAnsi"/>
        </w:rPr>
        <w:t>The school will not hesitate to name the pupil from whom the drugs were taken to the police, and a full incident report will be completed.</w:t>
      </w:r>
      <w:r w:rsidR="004B733E" w:rsidRPr="00113AC9">
        <w:rPr>
          <w:rFonts w:asciiTheme="minorHAnsi" w:hAnsiTheme="minorHAnsi" w:cstheme="minorHAnsi"/>
        </w:rPr>
        <w:t xml:space="preserve"> </w:t>
      </w:r>
      <w:r w:rsidRPr="00113AC9">
        <w:rPr>
          <w:rFonts w:asciiTheme="minorHAnsi" w:hAnsiTheme="minorHAnsi" w:cstheme="minorHAnsi"/>
        </w:rPr>
        <w:t>Any further measures will be undertaken in line with the school’s Child Protection and Safeguarding Policy. Where controlled substances are found on school trips away from the school premises, the parents of the pupil, as well as the local police, will be notified.</w:t>
      </w:r>
      <w:bookmarkStart w:id="381" w:name="Subsection4"/>
      <w:r w:rsidRPr="00113AC9">
        <w:rPr>
          <w:rFonts w:asciiTheme="minorHAnsi" w:hAnsiTheme="minorHAnsi" w:cstheme="minorHAnsi"/>
        </w:rPr>
        <w:t xml:space="preserve"> </w:t>
      </w:r>
    </w:p>
    <w:p w14:paraId="3FE5C105" w14:textId="77777777" w:rsidR="00AF0594" w:rsidRPr="00113AC9" w:rsidRDefault="00AF0594" w:rsidP="00C60CE0">
      <w:pPr>
        <w:pStyle w:val="Heading2"/>
      </w:pPr>
      <w:bookmarkStart w:id="382" w:name="_Prohibited_sexual_harassment"/>
      <w:bookmarkStart w:id="383" w:name="_Toc45535273"/>
      <w:bookmarkStart w:id="384" w:name="_Toc48810466"/>
      <w:bookmarkStart w:id="385" w:name="_Toc48810822"/>
      <w:bookmarkStart w:id="386" w:name="_Toc48811382"/>
      <w:bookmarkStart w:id="387" w:name="_Toc48811516"/>
      <w:bookmarkStart w:id="388" w:name="_Toc48811793"/>
      <w:bookmarkStart w:id="389" w:name="_Toc48812623"/>
      <w:bookmarkEnd w:id="381"/>
      <w:bookmarkEnd w:id="382"/>
    </w:p>
    <w:p w14:paraId="76F63988" w14:textId="77777777" w:rsidR="00AC57DA" w:rsidRPr="00BA7EA8" w:rsidRDefault="00AC57DA" w:rsidP="00BA7EA8">
      <w:pPr>
        <w:pStyle w:val="Heading3"/>
        <w:adjustRightInd w:val="0"/>
        <w:mirrorIndents w:val="0"/>
        <w:rPr>
          <w:color w:val="auto"/>
        </w:rPr>
      </w:pPr>
      <w:bookmarkStart w:id="390" w:name="_Toc89073353"/>
      <w:bookmarkStart w:id="391" w:name="_Toc115793138"/>
      <w:r w:rsidRPr="00BA7EA8">
        <w:rPr>
          <w:color w:val="auto"/>
        </w:rPr>
        <w:t>Sexual abuse and discrimination</w:t>
      </w:r>
      <w:bookmarkEnd w:id="390"/>
      <w:bookmarkEnd w:id="391"/>
    </w:p>
    <w:p w14:paraId="5F09FE1B" w14:textId="77777777" w:rsidR="00AC57DA" w:rsidRPr="00BA7EA8" w:rsidRDefault="00AC57DA" w:rsidP="00144922">
      <w:pPr>
        <w:adjustRightInd w:val="0"/>
        <w:ind w:left="0" w:right="-184"/>
        <w:mirrorIndents w:val="0"/>
        <w:jc w:val="both"/>
        <w:rPr>
          <w:rFonts w:asciiTheme="minorHAnsi" w:hAnsiTheme="minorHAnsi" w:cstheme="minorHAnsi"/>
        </w:rPr>
      </w:pPr>
    </w:p>
    <w:p w14:paraId="1D663AA3" w14:textId="79635A42" w:rsidR="00AC57DA" w:rsidRPr="00BA7EA8" w:rsidRDefault="00AC57DA" w:rsidP="00144922">
      <w:pPr>
        <w:adjustRightInd w:val="0"/>
        <w:ind w:left="0" w:right="-184"/>
        <w:mirrorIndents w:val="0"/>
        <w:jc w:val="both"/>
        <w:rPr>
          <w:rFonts w:asciiTheme="minorHAnsi" w:hAnsiTheme="minorHAnsi" w:cstheme="minorHAnsi"/>
        </w:rPr>
      </w:pPr>
      <w:r w:rsidRPr="00BA7EA8">
        <w:rPr>
          <w:rFonts w:asciiTheme="minorHAnsi" w:hAnsiTheme="minorHAnsi" w:cstheme="minorHAnsi"/>
        </w:rPr>
        <w:t xml:space="preserve">We </w:t>
      </w:r>
      <w:r w:rsidR="004A57B5">
        <w:rPr>
          <w:rFonts w:asciiTheme="minorHAnsi" w:hAnsiTheme="minorHAnsi" w:cstheme="minorHAnsi"/>
        </w:rPr>
        <w:t>will not tolerate and</w:t>
      </w:r>
      <w:r w:rsidRPr="00BA7EA8">
        <w:rPr>
          <w:rFonts w:asciiTheme="minorHAnsi" w:hAnsiTheme="minorHAnsi" w:cstheme="minorHAnsi"/>
        </w:rPr>
        <w:t xml:space="preserve"> for</w:t>
      </w:r>
      <w:r w:rsidR="004A57B5">
        <w:rPr>
          <w:rFonts w:asciiTheme="minorHAnsi" w:hAnsiTheme="minorHAnsi" w:cstheme="minorHAnsi"/>
        </w:rPr>
        <w:t>m</w:t>
      </w:r>
      <w:r w:rsidRPr="00BA7EA8">
        <w:rPr>
          <w:rFonts w:asciiTheme="minorHAnsi" w:hAnsiTheme="minorHAnsi" w:cstheme="minorHAnsi"/>
        </w:rPr>
        <w:t xml:space="preserve"> of sexual abuse </w:t>
      </w:r>
      <w:r w:rsidR="004A57B5">
        <w:rPr>
          <w:rFonts w:asciiTheme="minorHAnsi" w:hAnsiTheme="minorHAnsi" w:cstheme="minorHAnsi"/>
        </w:rPr>
        <w:t>or</w:t>
      </w:r>
      <w:r w:rsidR="004A57B5" w:rsidRPr="00BA7EA8">
        <w:rPr>
          <w:rFonts w:asciiTheme="minorHAnsi" w:hAnsiTheme="minorHAnsi" w:cstheme="minorHAnsi"/>
        </w:rPr>
        <w:t xml:space="preserve"> </w:t>
      </w:r>
      <w:r w:rsidRPr="00BA7EA8">
        <w:rPr>
          <w:rFonts w:asciiTheme="minorHAnsi" w:hAnsiTheme="minorHAnsi" w:cstheme="minorHAnsi"/>
        </w:rPr>
        <w:t xml:space="preserve">discrimination, including sexual harassment, gender-based bullying and sexual violence. The school’s procedures for handling </w:t>
      </w:r>
      <w:r w:rsidR="002319DE">
        <w:rPr>
          <w:rFonts w:asciiTheme="minorHAnsi" w:hAnsiTheme="minorHAnsi" w:cstheme="minorHAnsi"/>
        </w:rPr>
        <w:t>child-on-child</w:t>
      </w:r>
      <w:r w:rsidRPr="00BA7EA8">
        <w:rPr>
          <w:rFonts w:asciiTheme="minorHAnsi" w:hAnsiTheme="minorHAnsi" w:cstheme="minorHAnsi"/>
        </w:rPr>
        <w:t xml:space="preserve"> sexual abuse and discrimination are detailed in the </w:t>
      </w:r>
      <w:r w:rsidR="002319DE">
        <w:rPr>
          <w:rFonts w:asciiTheme="minorHAnsi" w:hAnsiTheme="minorHAnsi" w:cstheme="minorHAnsi"/>
        </w:rPr>
        <w:t>Child-on-Child</w:t>
      </w:r>
      <w:r w:rsidRPr="00BA7EA8">
        <w:rPr>
          <w:rFonts w:asciiTheme="minorHAnsi" w:hAnsiTheme="minorHAnsi" w:cstheme="minorHAnsi"/>
        </w:rPr>
        <w:t xml:space="preserve"> Abuse Policy.</w:t>
      </w:r>
    </w:p>
    <w:p w14:paraId="75E4371C" w14:textId="77777777" w:rsidR="00AC57DA" w:rsidRPr="00BA7EA8" w:rsidRDefault="00AC57DA" w:rsidP="00144922">
      <w:pPr>
        <w:adjustRightInd w:val="0"/>
        <w:ind w:left="0" w:right="-184"/>
        <w:mirrorIndents w:val="0"/>
        <w:jc w:val="both"/>
        <w:rPr>
          <w:rFonts w:asciiTheme="minorHAnsi" w:hAnsiTheme="minorHAnsi" w:cstheme="minorHAnsi"/>
        </w:rPr>
      </w:pPr>
    </w:p>
    <w:p w14:paraId="4F231A58" w14:textId="6C2597C4" w:rsidR="00AC57DA" w:rsidRPr="00BA7EA8" w:rsidRDefault="00AC57DA" w:rsidP="00144922">
      <w:pPr>
        <w:adjustRightInd w:val="0"/>
        <w:ind w:left="0" w:right="-184"/>
        <w:mirrorIndents w:val="0"/>
        <w:jc w:val="both"/>
        <w:rPr>
          <w:rFonts w:asciiTheme="minorHAnsi" w:hAnsiTheme="minorHAnsi" w:cstheme="minorHAnsi"/>
        </w:rPr>
      </w:pPr>
      <w:r w:rsidRPr="00BA7EA8">
        <w:rPr>
          <w:rFonts w:asciiTheme="minorHAnsi" w:hAnsiTheme="minorHAnsi" w:cstheme="minorHAnsi"/>
        </w:rPr>
        <w:t xml:space="preserve">We  will respond promptly and appropriately to any sexual harassment complaints in line with the Child Protection and Safeguarding Policy; appropriate steps will be taken to stop the harassment and prevent any reoccurrence. Discipline for incidents of sexual harassment will be determined based on the nature of the case, the ages of those involved and any previous related incidents. </w:t>
      </w:r>
    </w:p>
    <w:p w14:paraId="3D2702C8" w14:textId="77777777" w:rsidR="00AF0594" w:rsidRPr="00BA7EA8" w:rsidRDefault="00AF0594" w:rsidP="00C60CE0">
      <w:pPr>
        <w:pStyle w:val="Heading2"/>
        <w:rPr>
          <w:color w:val="auto"/>
        </w:rPr>
      </w:pPr>
    </w:p>
    <w:p w14:paraId="2563E55E" w14:textId="6C2AB322" w:rsidR="00133280" w:rsidRPr="00BA7EA8" w:rsidRDefault="00133280" w:rsidP="00BA7EA8">
      <w:pPr>
        <w:pStyle w:val="Heading3"/>
        <w:adjustRightInd w:val="0"/>
        <w:mirrorIndents w:val="0"/>
        <w:rPr>
          <w:color w:val="auto"/>
        </w:rPr>
      </w:pPr>
      <w:bookmarkStart w:id="392" w:name="_Toc89073354"/>
      <w:bookmarkStart w:id="393" w:name="_Toc115793139"/>
      <w:r w:rsidRPr="00BA7EA8">
        <w:rPr>
          <w:color w:val="auto"/>
        </w:rPr>
        <w:t>Prohibited sexual harassment</w:t>
      </w:r>
      <w:bookmarkEnd w:id="383"/>
      <w:bookmarkEnd w:id="384"/>
      <w:bookmarkEnd w:id="385"/>
      <w:bookmarkEnd w:id="386"/>
      <w:bookmarkEnd w:id="387"/>
      <w:bookmarkEnd w:id="388"/>
      <w:bookmarkEnd w:id="389"/>
      <w:bookmarkEnd w:id="392"/>
      <w:bookmarkEnd w:id="393"/>
    </w:p>
    <w:p w14:paraId="04631D3F" w14:textId="77777777" w:rsidR="0007528D" w:rsidRPr="00113AC9" w:rsidRDefault="0007528D" w:rsidP="00113AC9">
      <w:pPr>
        <w:adjustRightInd w:val="0"/>
        <w:ind w:left="0" w:right="1092"/>
        <w:mirrorIndents w:val="0"/>
        <w:jc w:val="both"/>
        <w:rPr>
          <w:rFonts w:asciiTheme="minorHAnsi" w:hAnsiTheme="minorHAnsi" w:cstheme="minorHAnsi"/>
        </w:rPr>
      </w:pPr>
    </w:p>
    <w:p w14:paraId="6965A20C" w14:textId="62DBE7F2" w:rsidR="00133280" w:rsidRPr="00113AC9" w:rsidRDefault="00133280"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 xml:space="preserve">The school </w:t>
      </w:r>
      <w:r w:rsidR="004A57B5">
        <w:rPr>
          <w:rFonts w:asciiTheme="minorHAnsi" w:hAnsiTheme="minorHAnsi" w:cstheme="minorHAnsi"/>
        </w:rPr>
        <w:t>will not tolerate any</w:t>
      </w:r>
      <w:r w:rsidR="004A57B5" w:rsidRPr="00113AC9">
        <w:rPr>
          <w:rFonts w:asciiTheme="minorHAnsi" w:hAnsiTheme="minorHAnsi" w:cstheme="minorHAnsi"/>
        </w:rPr>
        <w:t xml:space="preserve"> </w:t>
      </w:r>
      <w:r w:rsidRPr="00113AC9">
        <w:rPr>
          <w:rFonts w:asciiTheme="minorHAnsi" w:hAnsiTheme="minorHAnsi" w:cstheme="minorHAnsi"/>
        </w:rPr>
        <w:t>form of sexual discrimination including sexual harassment, gender-based bullying and sexual violence.</w:t>
      </w:r>
    </w:p>
    <w:p w14:paraId="7B068DFB" w14:textId="77777777" w:rsidR="0007528D" w:rsidRPr="00113AC9" w:rsidRDefault="0007528D" w:rsidP="00113AC9">
      <w:pPr>
        <w:adjustRightInd w:val="0"/>
        <w:ind w:left="0" w:right="1092"/>
        <w:mirrorIndents w:val="0"/>
        <w:jc w:val="both"/>
        <w:rPr>
          <w:rFonts w:asciiTheme="minorHAnsi" w:hAnsiTheme="minorHAnsi" w:cstheme="minorHAnsi"/>
        </w:rPr>
      </w:pPr>
    </w:p>
    <w:p w14:paraId="4581DE67" w14:textId="77777777" w:rsidR="00133280" w:rsidRPr="00113AC9" w:rsidRDefault="00133280" w:rsidP="00113AC9">
      <w:pPr>
        <w:adjustRightInd w:val="0"/>
        <w:ind w:left="0" w:right="1092"/>
        <w:mirrorIndents w:val="0"/>
        <w:jc w:val="both"/>
        <w:rPr>
          <w:rFonts w:asciiTheme="minorHAnsi" w:hAnsiTheme="minorHAnsi" w:cstheme="minorHAnsi"/>
        </w:rPr>
      </w:pPr>
      <w:r w:rsidRPr="00113AC9">
        <w:rPr>
          <w:rFonts w:asciiTheme="minorHAnsi" w:hAnsiTheme="minorHAnsi" w:cstheme="minorHAnsi"/>
        </w:rPr>
        <w:t>Types of conduct that are prohibited in the school and may constitute sexual harassment under this policy include, but are not limited to, the following:</w:t>
      </w:r>
    </w:p>
    <w:p w14:paraId="223DF7F3" w14:textId="77777777" w:rsidR="0007528D" w:rsidRPr="00113AC9" w:rsidRDefault="0007528D" w:rsidP="00113AC9">
      <w:pPr>
        <w:adjustRightInd w:val="0"/>
        <w:ind w:left="0" w:right="1092"/>
        <w:mirrorIndents w:val="0"/>
        <w:jc w:val="both"/>
        <w:rPr>
          <w:rFonts w:asciiTheme="minorHAnsi" w:hAnsiTheme="minorHAnsi" w:cstheme="minorHAnsi"/>
        </w:rPr>
      </w:pPr>
    </w:p>
    <w:p w14:paraId="3E5DF9A6" w14:textId="77777777" w:rsidR="00133280" w:rsidRPr="00113AC9" w:rsidRDefault="00133280" w:rsidP="00144922">
      <w:pPr>
        <w:pStyle w:val="TSB-PolicyBullets"/>
        <w:numPr>
          <w:ilvl w:val="0"/>
          <w:numId w:val="39"/>
        </w:numPr>
        <w:rPr>
          <w:rFonts w:cstheme="minorHAnsi"/>
          <w:sz w:val="24"/>
          <w:szCs w:val="24"/>
        </w:rPr>
      </w:pPr>
      <w:r w:rsidRPr="00113AC9">
        <w:rPr>
          <w:rFonts w:cstheme="minorHAnsi"/>
          <w:sz w:val="24"/>
          <w:szCs w:val="24"/>
        </w:rPr>
        <w:t>Unwelcome sexual flirtations or propositions, invitations or requests for sexual activity</w:t>
      </w:r>
    </w:p>
    <w:p w14:paraId="363F1D03" w14:textId="77777777" w:rsidR="00133280" w:rsidRPr="00113AC9" w:rsidRDefault="00133280" w:rsidP="00144922">
      <w:pPr>
        <w:pStyle w:val="TSB-PolicyBullets"/>
        <w:numPr>
          <w:ilvl w:val="0"/>
          <w:numId w:val="39"/>
        </w:numPr>
        <w:rPr>
          <w:rFonts w:cstheme="minorHAnsi"/>
          <w:sz w:val="24"/>
          <w:szCs w:val="24"/>
        </w:rPr>
      </w:pPr>
      <w:r w:rsidRPr="00113AC9">
        <w:rPr>
          <w:rFonts w:cstheme="minorHAnsi"/>
          <w:sz w:val="24"/>
          <w:szCs w:val="24"/>
        </w:rPr>
        <w:t>Sexual comments, such as making lewd comments or sexual remarks about clothing and appearance, and calling someone sexualised names</w:t>
      </w:r>
    </w:p>
    <w:p w14:paraId="2E48CF69" w14:textId="77777777" w:rsidR="00133280" w:rsidRPr="00113AC9" w:rsidRDefault="00133280" w:rsidP="00144922">
      <w:pPr>
        <w:pStyle w:val="TSB-PolicyBullets"/>
        <w:numPr>
          <w:ilvl w:val="0"/>
          <w:numId w:val="39"/>
        </w:numPr>
        <w:rPr>
          <w:rFonts w:cstheme="minorHAnsi"/>
          <w:sz w:val="24"/>
          <w:szCs w:val="24"/>
        </w:rPr>
      </w:pPr>
      <w:r w:rsidRPr="00113AC9">
        <w:rPr>
          <w:rFonts w:cstheme="minorHAnsi"/>
          <w:sz w:val="24"/>
          <w:szCs w:val="24"/>
        </w:rPr>
        <w:t>Sexual “jokes” or taunting, threats, verbal abuse, derogatory comments or sexually degrading descriptions</w:t>
      </w:r>
    </w:p>
    <w:p w14:paraId="3A49C863" w14:textId="77777777" w:rsidR="00133280" w:rsidRPr="00113AC9" w:rsidRDefault="00133280" w:rsidP="00144922">
      <w:pPr>
        <w:pStyle w:val="TSB-PolicyBullets"/>
        <w:numPr>
          <w:ilvl w:val="0"/>
          <w:numId w:val="39"/>
        </w:numPr>
        <w:rPr>
          <w:rFonts w:cstheme="minorHAnsi"/>
          <w:sz w:val="24"/>
          <w:szCs w:val="24"/>
        </w:rPr>
      </w:pPr>
      <w:r w:rsidRPr="00113AC9">
        <w:rPr>
          <w:rFonts w:cstheme="minorHAnsi"/>
          <w:sz w:val="24"/>
          <w:szCs w:val="24"/>
        </w:rPr>
        <w:t>Unwelcome communication that is sexually suggestive, degrading or implies sexual intentions, including written, verbal, online, etc.</w:t>
      </w:r>
    </w:p>
    <w:p w14:paraId="3B993E41" w14:textId="77777777" w:rsidR="00133280" w:rsidRPr="00113AC9" w:rsidRDefault="00133280" w:rsidP="00144922">
      <w:pPr>
        <w:pStyle w:val="TSB-PolicyBullets"/>
        <w:numPr>
          <w:ilvl w:val="0"/>
          <w:numId w:val="39"/>
        </w:numPr>
        <w:rPr>
          <w:rFonts w:cstheme="minorHAnsi"/>
          <w:sz w:val="24"/>
          <w:szCs w:val="24"/>
        </w:rPr>
      </w:pPr>
      <w:r w:rsidRPr="00113AC9">
        <w:rPr>
          <w:rFonts w:cstheme="minorHAnsi"/>
          <w:sz w:val="24"/>
          <w:szCs w:val="24"/>
        </w:rPr>
        <w:t>Physical behaviour, such as deliberately brushing against, grabbing, massaging or stroking an individual’s body</w:t>
      </w:r>
    </w:p>
    <w:p w14:paraId="00F6179D" w14:textId="77777777" w:rsidR="00133280" w:rsidRPr="00113AC9" w:rsidRDefault="00133280" w:rsidP="00144922">
      <w:pPr>
        <w:pStyle w:val="TSB-PolicyBullets"/>
        <w:numPr>
          <w:ilvl w:val="0"/>
          <w:numId w:val="39"/>
        </w:numPr>
        <w:rPr>
          <w:rFonts w:cstheme="minorHAnsi"/>
          <w:sz w:val="24"/>
          <w:szCs w:val="24"/>
        </w:rPr>
      </w:pPr>
      <w:r w:rsidRPr="00113AC9">
        <w:rPr>
          <w:rFonts w:cstheme="minorHAnsi"/>
          <w:sz w:val="24"/>
          <w:szCs w:val="24"/>
        </w:rPr>
        <w:t>Taking, displaying, or pressuring individuals into taking photos of a sexual nature</w:t>
      </w:r>
    </w:p>
    <w:p w14:paraId="7BF486E6" w14:textId="77777777" w:rsidR="00133280" w:rsidRPr="00113AC9" w:rsidRDefault="00133280" w:rsidP="00144922">
      <w:pPr>
        <w:pStyle w:val="TSB-PolicyBullets"/>
        <w:numPr>
          <w:ilvl w:val="0"/>
          <w:numId w:val="39"/>
        </w:numPr>
        <w:rPr>
          <w:rFonts w:cstheme="minorHAnsi"/>
          <w:sz w:val="24"/>
          <w:szCs w:val="24"/>
        </w:rPr>
      </w:pPr>
      <w:r w:rsidRPr="00113AC9">
        <w:rPr>
          <w:rFonts w:cstheme="minorHAnsi"/>
          <w:sz w:val="24"/>
          <w:szCs w:val="24"/>
        </w:rPr>
        <w:t>Exposing, or causing exposure of, underclothing, genitalia, or other body parts that are normally covered by an individual, through means including, but not limited to, mooning, streaking, “up skirting”, “down blousing”, or flashing</w:t>
      </w:r>
    </w:p>
    <w:p w14:paraId="6EE80D7B" w14:textId="77777777" w:rsidR="00133280" w:rsidRPr="00113AC9" w:rsidRDefault="00133280" w:rsidP="00144922">
      <w:pPr>
        <w:pStyle w:val="TSB-PolicyBullets"/>
        <w:numPr>
          <w:ilvl w:val="0"/>
          <w:numId w:val="39"/>
        </w:numPr>
        <w:rPr>
          <w:rFonts w:cstheme="minorHAnsi"/>
          <w:sz w:val="24"/>
          <w:szCs w:val="24"/>
        </w:rPr>
      </w:pPr>
      <w:r w:rsidRPr="00113AC9">
        <w:rPr>
          <w:rFonts w:cstheme="minorHAnsi"/>
          <w:sz w:val="24"/>
          <w:szCs w:val="24"/>
        </w:rPr>
        <w:t>Purposefully cornering or hindering an individual’s normal movements</w:t>
      </w:r>
    </w:p>
    <w:p w14:paraId="575A0AAA" w14:textId="77777777" w:rsidR="00133280" w:rsidRPr="00113AC9" w:rsidRDefault="00133280" w:rsidP="00144922">
      <w:pPr>
        <w:pStyle w:val="TSB-PolicyBullets"/>
        <w:numPr>
          <w:ilvl w:val="0"/>
          <w:numId w:val="39"/>
        </w:numPr>
        <w:rPr>
          <w:rFonts w:cstheme="minorHAnsi"/>
          <w:sz w:val="24"/>
          <w:szCs w:val="24"/>
        </w:rPr>
      </w:pPr>
      <w:r w:rsidRPr="00113AC9">
        <w:rPr>
          <w:rFonts w:cstheme="minorHAnsi"/>
          <w:sz w:val="24"/>
          <w:szCs w:val="24"/>
        </w:rPr>
        <w:t>Engaging in the improper use of school-owned devices and the internet including, but not limited to, the following:</w:t>
      </w:r>
    </w:p>
    <w:p w14:paraId="3457F3A6" w14:textId="6EE75915" w:rsidR="00133280" w:rsidRPr="00113AC9" w:rsidRDefault="00133280" w:rsidP="00BA7EA8">
      <w:pPr>
        <w:pStyle w:val="TSB-PolicyBullets"/>
        <w:numPr>
          <w:ilvl w:val="1"/>
          <w:numId w:val="39"/>
        </w:numPr>
        <w:rPr>
          <w:rFonts w:cstheme="minorHAnsi"/>
          <w:sz w:val="24"/>
          <w:szCs w:val="24"/>
        </w:rPr>
      </w:pPr>
      <w:r w:rsidRPr="00113AC9">
        <w:rPr>
          <w:rFonts w:cstheme="minorHAnsi"/>
          <w:sz w:val="24"/>
          <w:szCs w:val="24"/>
        </w:rPr>
        <w:t>Accessing, downloading or uploading pornography</w:t>
      </w:r>
    </w:p>
    <w:p w14:paraId="2D2B039E" w14:textId="77777777" w:rsidR="00133280" w:rsidRPr="00113AC9" w:rsidRDefault="00133280" w:rsidP="00BA7EA8">
      <w:pPr>
        <w:pStyle w:val="TSB-PolicyBullets"/>
        <w:numPr>
          <w:ilvl w:val="1"/>
          <w:numId w:val="39"/>
        </w:numPr>
        <w:rPr>
          <w:rFonts w:cstheme="minorHAnsi"/>
          <w:sz w:val="24"/>
          <w:szCs w:val="24"/>
        </w:rPr>
      </w:pPr>
      <w:r w:rsidRPr="00113AC9">
        <w:rPr>
          <w:rFonts w:cstheme="minorHAnsi"/>
          <w:sz w:val="24"/>
          <w:szCs w:val="24"/>
        </w:rPr>
        <w:t>Sharing pornography via the internet or email</w:t>
      </w:r>
    </w:p>
    <w:p w14:paraId="663695D8" w14:textId="77777777" w:rsidR="00133280" w:rsidRPr="00113AC9" w:rsidRDefault="00133280" w:rsidP="00BA7EA8">
      <w:pPr>
        <w:pStyle w:val="TSB-PolicyBullets"/>
        <w:numPr>
          <w:ilvl w:val="1"/>
          <w:numId w:val="39"/>
        </w:numPr>
        <w:rPr>
          <w:rFonts w:cstheme="minorHAnsi"/>
          <w:sz w:val="24"/>
          <w:szCs w:val="24"/>
        </w:rPr>
      </w:pPr>
      <w:r w:rsidRPr="00113AC9">
        <w:rPr>
          <w:rFonts w:cstheme="minorHAnsi"/>
          <w:sz w:val="24"/>
          <w:szCs w:val="24"/>
        </w:rPr>
        <w:t>Creating or maintaining websites with sexual content</w:t>
      </w:r>
    </w:p>
    <w:p w14:paraId="6B3E8003" w14:textId="169608E9" w:rsidR="000E6FC0" w:rsidRDefault="00133280" w:rsidP="00BA7EA8">
      <w:pPr>
        <w:pStyle w:val="TSB-PolicyBullets"/>
        <w:numPr>
          <w:ilvl w:val="1"/>
          <w:numId w:val="39"/>
        </w:numPr>
        <w:rPr>
          <w:rFonts w:cstheme="minorHAnsi"/>
          <w:sz w:val="24"/>
          <w:szCs w:val="24"/>
        </w:rPr>
      </w:pPr>
      <w:r w:rsidRPr="00113AC9">
        <w:rPr>
          <w:rFonts w:cstheme="minorHAnsi"/>
          <w:sz w:val="24"/>
          <w:szCs w:val="24"/>
        </w:rPr>
        <w:t>Participating in sexual discussions through email, chat rooms, instant messaging, social media, mobile phone or tablet apps, or any other form or electronic communication</w:t>
      </w:r>
    </w:p>
    <w:p w14:paraId="14E09CAD" w14:textId="77777777" w:rsidR="00144922" w:rsidRPr="00144922" w:rsidRDefault="00144922" w:rsidP="00144922">
      <w:pPr>
        <w:pStyle w:val="TSB-PolicyBullets"/>
        <w:numPr>
          <w:ilvl w:val="0"/>
          <w:numId w:val="0"/>
        </w:numPr>
        <w:ind w:left="720"/>
        <w:rPr>
          <w:rFonts w:cstheme="minorHAnsi"/>
          <w:sz w:val="24"/>
          <w:szCs w:val="24"/>
        </w:rPr>
      </w:pPr>
    </w:p>
    <w:p w14:paraId="57C1E415" w14:textId="77777777" w:rsidR="00133280" w:rsidRPr="00113AC9" w:rsidRDefault="00133280" w:rsidP="00144922">
      <w:pPr>
        <w:adjustRightInd w:val="0"/>
        <w:ind w:left="0" w:right="-42"/>
        <w:mirrorIndents w:val="0"/>
        <w:jc w:val="both"/>
        <w:rPr>
          <w:rFonts w:asciiTheme="minorHAnsi" w:hAnsiTheme="minorHAnsi" w:cstheme="minorHAnsi"/>
        </w:rPr>
      </w:pPr>
      <w:r w:rsidRPr="00113AC9">
        <w:rPr>
          <w:rFonts w:asciiTheme="minorHAnsi" w:hAnsiTheme="minorHAnsi" w:cstheme="minorHAnsi"/>
        </w:rPr>
        <w:t xml:space="preserve">The school will respond promptly and appropriately to any sexual harassment complaints in line with the Child Protection and Safeguarding Policy; appropriate steps will be taken to stop the harassment and prevent any reoccurrence. </w:t>
      </w:r>
    </w:p>
    <w:p w14:paraId="4457D02C" w14:textId="77777777" w:rsidR="0007528D" w:rsidRPr="00113AC9" w:rsidRDefault="0007528D" w:rsidP="00144922">
      <w:pPr>
        <w:adjustRightInd w:val="0"/>
        <w:ind w:left="0" w:right="-42"/>
        <w:mirrorIndents w:val="0"/>
        <w:jc w:val="both"/>
        <w:rPr>
          <w:rFonts w:asciiTheme="minorHAnsi" w:hAnsiTheme="minorHAnsi" w:cstheme="minorHAnsi"/>
        </w:rPr>
      </w:pPr>
    </w:p>
    <w:p w14:paraId="77D9F9F4" w14:textId="77777777" w:rsidR="00133280" w:rsidRPr="00113AC9" w:rsidRDefault="00133280" w:rsidP="00144922">
      <w:pPr>
        <w:adjustRightInd w:val="0"/>
        <w:ind w:left="0" w:right="-42"/>
        <w:mirrorIndents w:val="0"/>
        <w:jc w:val="both"/>
        <w:rPr>
          <w:rFonts w:asciiTheme="minorHAnsi" w:hAnsiTheme="minorHAnsi" w:cstheme="minorHAnsi"/>
        </w:rPr>
      </w:pPr>
      <w:r w:rsidRPr="00113AC9">
        <w:rPr>
          <w:rFonts w:asciiTheme="minorHAnsi" w:hAnsiTheme="minorHAnsi" w:cstheme="minorHAnsi"/>
        </w:rPr>
        <w:t>Punishments for incidents of sexual harassment will be determined based on the nature of the case, the ages of those involved and any previous related incidents.</w:t>
      </w:r>
    </w:p>
    <w:p w14:paraId="0056FAE8" w14:textId="77777777" w:rsidR="0007528D" w:rsidRPr="00113AC9" w:rsidRDefault="0007528D" w:rsidP="00144922">
      <w:pPr>
        <w:adjustRightInd w:val="0"/>
        <w:ind w:left="0" w:right="-42"/>
        <w:mirrorIndents w:val="0"/>
        <w:jc w:val="both"/>
        <w:rPr>
          <w:rFonts w:asciiTheme="minorHAnsi" w:hAnsiTheme="minorHAnsi" w:cstheme="minorHAnsi"/>
        </w:rPr>
      </w:pPr>
    </w:p>
    <w:p w14:paraId="23E45419" w14:textId="77777777" w:rsidR="00133280" w:rsidRPr="00113AC9" w:rsidRDefault="00133280" w:rsidP="00144922">
      <w:pPr>
        <w:adjustRightInd w:val="0"/>
        <w:ind w:left="0" w:right="-42"/>
        <w:mirrorIndents w:val="0"/>
        <w:jc w:val="both"/>
        <w:rPr>
          <w:rFonts w:asciiTheme="minorHAnsi" w:hAnsiTheme="minorHAnsi" w:cstheme="minorHAnsi"/>
        </w:rPr>
      </w:pPr>
      <w:r w:rsidRPr="00113AC9">
        <w:rPr>
          <w:rFonts w:asciiTheme="minorHAnsi" w:hAnsiTheme="minorHAnsi" w:cstheme="minorHAnsi"/>
        </w:rPr>
        <w:t xml:space="preserve">The school will address the effects of harassment and will provide counselling services for victims, or academic support services if the harassment has affected performance. </w:t>
      </w:r>
    </w:p>
    <w:p w14:paraId="097B174E" w14:textId="77777777" w:rsidR="00C96542" w:rsidRPr="00113AC9" w:rsidRDefault="00C96542" w:rsidP="00C60CE0">
      <w:pPr>
        <w:pStyle w:val="Heading2"/>
      </w:pPr>
      <w:bookmarkStart w:id="394" w:name="_Items_banned_from"/>
      <w:bookmarkEnd w:id="394"/>
    </w:p>
    <w:p w14:paraId="0F735F8B" w14:textId="59E38F37" w:rsidR="00533051" w:rsidRPr="00BA7EA8" w:rsidRDefault="00113AC9" w:rsidP="00BA7EA8">
      <w:pPr>
        <w:pStyle w:val="Heading3"/>
        <w:adjustRightInd w:val="0"/>
        <w:mirrorIndents w:val="0"/>
        <w:rPr>
          <w:color w:val="auto"/>
        </w:rPr>
      </w:pPr>
      <w:bookmarkStart w:id="395" w:name="_Toc89073355"/>
      <w:bookmarkStart w:id="396" w:name="_Toc115793140"/>
      <w:r w:rsidRPr="00BA7EA8">
        <w:rPr>
          <w:color w:val="auto"/>
        </w:rPr>
        <w:t>Prohibited items, searching pupils and confiscation</w:t>
      </w:r>
      <w:bookmarkEnd w:id="395"/>
      <w:bookmarkEnd w:id="396"/>
    </w:p>
    <w:p w14:paraId="09FA2293" w14:textId="77777777" w:rsidR="00113AC9" w:rsidRPr="004A57B5" w:rsidRDefault="00113AC9" w:rsidP="00144922">
      <w:pPr>
        <w:adjustRightInd w:val="0"/>
        <w:ind w:right="-42"/>
        <w:mirrorIndents w:val="0"/>
        <w:jc w:val="both"/>
        <w:rPr>
          <w:rFonts w:asciiTheme="minorHAnsi" w:hAnsiTheme="minorHAnsi" w:cstheme="minorHAnsi"/>
        </w:rPr>
      </w:pPr>
    </w:p>
    <w:p w14:paraId="0C68A225" w14:textId="5B586959" w:rsidR="00C96542" w:rsidRPr="00BA7EA8" w:rsidRDefault="00113AC9" w:rsidP="00144922">
      <w:pPr>
        <w:adjustRightInd w:val="0"/>
        <w:ind w:left="0" w:right="-42"/>
        <w:mirrorIndents w:val="0"/>
        <w:jc w:val="both"/>
        <w:rPr>
          <w:rFonts w:asciiTheme="minorHAnsi" w:hAnsiTheme="minorHAnsi" w:cstheme="minorHAnsi"/>
        </w:rPr>
      </w:pPr>
      <w:r w:rsidRPr="00BA7EA8">
        <w:rPr>
          <w:rFonts w:asciiTheme="minorHAnsi" w:hAnsiTheme="minorHAnsi" w:cstheme="minorHAnsi"/>
        </w:rPr>
        <w:t xml:space="preserve">Headteachers and staff authorised by them have a statutory power to search pupils or their possessions, without consent, where they have reasonable grounds for suspecting that the pupil may have a prohibited item. The prohibited items </w:t>
      </w:r>
      <w:r w:rsidR="004A57B5" w:rsidRPr="00BA7EA8">
        <w:rPr>
          <w:rFonts w:asciiTheme="minorHAnsi" w:hAnsiTheme="minorHAnsi" w:cstheme="minorHAnsi"/>
        </w:rPr>
        <w:t xml:space="preserve">that are banned from school premises </w:t>
      </w:r>
      <w:r w:rsidRPr="00BA7EA8">
        <w:rPr>
          <w:rFonts w:asciiTheme="minorHAnsi" w:hAnsiTheme="minorHAnsi" w:cstheme="minorHAnsi"/>
        </w:rPr>
        <w:t>are</w:t>
      </w:r>
      <w:r w:rsidRPr="004A57B5">
        <w:rPr>
          <w:rFonts w:asciiTheme="minorHAnsi" w:hAnsiTheme="minorHAnsi" w:cstheme="minorHAnsi"/>
        </w:rPr>
        <w:t>:</w:t>
      </w:r>
    </w:p>
    <w:p w14:paraId="44388570" w14:textId="77777777" w:rsidR="00113AC9" w:rsidRPr="00BA7EA8" w:rsidRDefault="00113AC9" w:rsidP="00144922">
      <w:pPr>
        <w:pStyle w:val="ListParagraph"/>
        <w:numPr>
          <w:ilvl w:val="0"/>
          <w:numId w:val="49"/>
        </w:numPr>
        <w:ind w:right="-42"/>
        <w:mirrorIndents w:val="0"/>
        <w:rPr>
          <w:rFonts w:asciiTheme="minorHAnsi" w:hAnsiTheme="minorHAnsi" w:cstheme="minorHAnsi"/>
        </w:rPr>
      </w:pPr>
      <w:r w:rsidRPr="00BA7EA8">
        <w:rPr>
          <w:rFonts w:asciiTheme="minorHAnsi" w:hAnsiTheme="minorHAnsi" w:cstheme="minorHAnsi"/>
        </w:rPr>
        <w:t>Knives or weapons.</w:t>
      </w:r>
    </w:p>
    <w:p w14:paraId="4763E763" w14:textId="77777777" w:rsidR="00113AC9" w:rsidRPr="00BA7EA8" w:rsidRDefault="00113AC9" w:rsidP="00144922">
      <w:pPr>
        <w:pStyle w:val="ListParagraph"/>
        <w:numPr>
          <w:ilvl w:val="0"/>
          <w:numId w:val="49"/>
        </w:numPr>
        <w:ind w:right="-42"/>
        <w:mirrorIndents w:val="0"/>
        <w:rPr>
          <w:rFonts w:asciiTheme="minorHAnsi" w:hAnsiTheme="minorHAnsi" w:cstheme="minorHAnsi"/>
        </w:rPr>
      </w:pPr>
      <w:r w:rsidRPr="00BA7EA8">
        <w:rPr>
          <w:rFonts w:asciiTheme="minorHAnsi" w:hAnsiTheme="minorHAnsi" w:cstheme="minorHAnsi"/>
        </w:rPr>
        <w:t>Alcohol.</w:t>
      </w:r>
    </w:p>
    <w:p w14:paraId="5EB0A8AA" w14:textId="77777777" w:rsidR="00113AC9" w:rsidRPr="00BA7EA8" w:rsidRDefault="00113AC9" w:rsidP="00144922">
      <w:pPr>
        <w:pStyle w:val="ListParagraph"/>
        <w:numPr>
          <w:ilvl w:val="0"/>
          <w:numId w:val="49"/>
        </w:numPr>
        <w:ind w:right="-42"/>
        <w:mirrorIndents w:val="0"/>
        <w:rPr>
          <w:rFonts w:asciiTheme="minorHAnsi" w:hAnsiTheme="minorHAnsi" w:cstheme="minorHAnsi"/>
        </w:rPr>
      </w:pPr>
      <w:r w:rsidRPr="00BA7EA8">
        <w:rPr>
          <w:rFonts w:asciiTheme="minorHAnsi" w:hAnsiTheme="minorHAnsi" w:cstheme="minorHAnsi"/>
        </w:rPr>
        <w:t>Illegal drugs.</w:t>
      </w:r>
    </w:p>
    <w:p w14:paraId="3A436A95" w14:textId="77777777" w:rsidR="00113AC9" w:rsidRPr="00BA7EA8" w:rsidRDefault="00113AC9" w:rsidP="00144922">
      <w:pPr>
        <w:pStyle w:val="ListParagraph"/>
        <w:numPr>
          <w:ilvl w:val="0"/>
          <w:numId w:val="49"/>
        </w:numPr>
        <w:ind w:right="-42"/>
        <w:mirrorIndents w:val="0"/>
        <w:rPr>
          <w:rFonts w:asciiTheme="minorHAnsi" w:hAnsiTheme="minorHAnsi" w:cstheme="minorHAnsi"/>
        </w:rPr>
      </w:pPr>
      <w:r w:rsidRPr="00BA7EA8">
        <w:rPr>
          <w:rFonts w:asciiTheme="minorHAnsi" w:hAnsiTheme="minorHAnsi" w:cstheme="minorHAnsi"/>
        </w:rPr>
        <w:t>Stolen items.</w:t>
      </w:r>
    </w:p>
    <w:p w14:paraId="475CB463" w14:textId="77777777" w:rsidR="00113AC9" w:rsidRPr="00BA7EA8" w:rsidRDefault="00113AC9" w:rsidP="00144922">
      <w:pPr>
        <w:pStyle w:val="ListParagraph"/>
        <w:numPr>
          <w:ilvl w:val="0"/>
          <w:numId w:val="49"/>
        </w:numPr>
        <w:ind w:right="-42"/>
        <w:mirrorIndents w:val="0"/>
        <w:rPr>
          <w:rFonts w:asciiTheme="minorHAnsi" w:hAnsiTheme="minorHAnsi" w:cstheme="minorHAnsi"/>
        </w:rPr>
      </w:pPr>
      <w:r w:rsidRPr="00BA7EA8">
        <w:rPr>
          <w:rFonts w:asciiTheme="minorHAnsi" w:hAnsiTheme="minorHAnsi" w:cstheme="minorHAnsi"/>
        </w:rPr>
        <w:t>Tobacco and cigarette papers.</w:t>
      </w:r>
    </w:p>
    <w:p w14:paraId="4A812723" w14:textId="77777777" w:rsidR="00113AC9" w:rsidRPr="00BA7EA8" w:rsidRDefault="00113AC9" w:rsidP="00144922">
      <w:pPr>
        <w:pStyle w:val="ListParagraph"/>
        <w:numPr>
          <w:ilvl w:val="0"/>
          <w:numId w:val="49"/>
        </w:numPr>
        <w:ind w:right="-42"/>
        <w:mirrorIndents w:val="0"/>
        <w:rPr>
          <w:rFonts w:asciiTheme="minorHAnsi" w:hAnsiTheme="minorHAnsi" w:cstheme="minorHAnsi"/>
        </w:rPr>
      </w:pPr>
      <w:r w:rsidRPr="00BA7EA8">
        <w:rPr>
          <w:rFonts w:asciiTheme="minorHAnsi" w:hAnsiTheme="minorHAnsi" w:cstheme="minorHAnsi"/>
        </w:rPr>
        <w:t>Fireworks.</w:t>
      </w:r>
    </w:p>
    <w:p w14:paraId="57C73624" w14:textId="77777777" w:rsidR="00113AC9" w:rsidRPr="00BA7EA8" w:rsidRDefault="00113AC9" w:rsidP="00144922">
      <w:pPr>
        <w:pStyle w:val="ListParagraph"/>
        <w:numPr>
          <w:ilvl w:val="0"/>
          <w:numId w:val="49"/>
        </w:numPr>
        <w:ind w:right="-42"/>
        <w:mirrorIndents w:val="0"/>
        <w:rPr>
          <w:rFonts w:asciiTheme="minorHAnsi" w:hAnsiTheme="minorHAnsi" w:cstheme="minorHAnsi"/>
        </w:rPr>
      </w:pPr>
      <w:r w:rsidRPr="00BA7EA8">
        <w:rPr>
          <w:rFonts w:asciiTheme="minorHAnsi" w:hAnsiTheme="minorHAnsi" w:cstheme="minorHAnsi"/>
        </w:rPr>
        <w:t>Pornographic images.</w:t>
      </w:r>
    </w:p>
    <w:p w14:paraId="1074E769" w14:textId="0AF26EBA" w:rsidR="00113AC9" w:rsidRPr="00BA7EA8" w:rsidRDefault="00113AC9" w:rsidP="00144922">
      <w:pPr>
        <w:pStyle w:val="ListParagraph"/>
        <w:numPr>
          <w:ilvl w:val="0"/>
          <w:numId w:val="49"/>
        </w:numPr>
        <w:ind w:right="-42"/>
        <w:mirrorIndents w:val="0"/>
        <w:rPr>
          <w:rFonts w:asciiTheme="minorHAnsi" w:hAnsiTheme="minorHAnsi" w:cstheme="minorHAnsi"/>
        </w:rPr>
      </w:pPr>
      <w:r w:rsidRPr="00BA7EA8">
        <w:rPr>
          <w:rFonts w:asciiTheme="minorHAnsi" w:hAnsiTheme="minorHAnsi" w:cstheme="minorHAnsi"/>
        </w:rPr>
        <w:t>Any article that the member of staff reasonably suspects has been, or is likely to be, used:</w:t>
      </w:r>
    </w:p>
    <w:p w14:paraId="6FDE62EF" w14:textId="77777777" w:rsidR="00113AC9" w:rsidRPr="00BA7EA8" w:rsidRDefault="00113AC9" w:rsidP="00144922">
      <w:pPr>
        <w:pStyle w:val="ListParagraph"/>
        <w:numPr>
          <w:ilvl w:val="1"/>
          <w:numId w:val="49"/>
        </w:numPr>
        <w:ind w:right="-42"/>
        <w:mirrorIndents w:val="0"/>
        <w:rPr>
          <w:rFonts w:asciiTheme="minorHAnsi" w:hAnsiTheme="minorHAnsi" w:cstheme="minorHAnsi"/>
        </w:rPr>
      </w:pPr>
      <w:r w:rsidRPr="00BA7EA8">
        <w:rPr>
          <w:rFonts w:asciiTheme="minorHAnsi" w:hAnsiTheme="minorHAnsi" w:cstheme="minorHAnsi"/>
        </w:rPr>
        <w:t>To commit an offence; or</w:t>
      </w:r>
    </w:p>
    <w:p w14:paraId="41866914" w14:textId="77777777" w:rsidR="00113AC9" w:rsidRPr="00BA7EA8" w:rsidRDefault="00113AC9" w:rsidP="00144922">
      <w:pPr>
        <w:pStyle w:val="ListParagraph"/>
        <w:numPr>
          <w:ilvl w:val="1"/>
          <w:numId w:val="49"/>
        </w:numPr>
        <w:ind w:right="-42"/>
        <w:mirrorIndents w:val="0"/>
        <w:rPr>
          <w:rFonts w:asciiTheme="minorHAnsi" w:hAnsiTheme="minorHAnsi" w:cstheme="minorHAnsi"/>
        </w:rPr>
      </w:pPr>
      <w:r w:rsidRPr="00BA7EA8">
        <w:rPr>
          <w:rFonts w:asciiTheme="minorHAnsi" w:hAnsiTheme="minorHAnsi" w:cstheme="minorHAnsi"/>
        </w:rPr>
        <w:t>To cause personal injury to any person, including the pupil themselves; or</w:t>
      </w:r>
    </w:p>
    <w:p w14:paraId="5C7A00A7" w14:textId="77777777" w:rsidR="00113AC9" w:rsidRPr="00BA7EA8" w:rsidRDefault="00113AC9" w:rsidP="00144922">
      <w:pPr>
        <w:pStyle w:val="ListParagraph"/>
        <w:numPr>
          <w:ilvl w:val="1"/>
          <w:numId w:val="49"/>
        </w:numPr>
        <w:ind w:right="-42"/>
        <w:mirrorIndents w:val="0"/>
        <w:rPr>
          <w:rFonts w:asciiTheme="minorHAnsi" w:hAnsiTheme="minorHAnsi" w:cstheme="minorHAnsi"/>
        </w:rPr>
      </w:pPr>
      <w:r w:rsidRPr="00BA7EA8">
        <w:rPr>
          <w:rFonts w:asciiTheme="minorHAnsi" w:hAnsiTheme="minorHAnsi" w:cstheme="minorHAnsi"/>
        </w:rPr>
        <w:t>To damage the property of any person, including the pupil themselves.</w:t>
      </w:r>
    </w:p>
    <w:p w14:paraId="159957DB" w14:textId="77777777" w:rsidR="000E6FC0" w:rsidRPr="00113AC9" w:rsidRDefault="000E6FC0" w:rsidP="00144922">
      <w:pPr>
        <w:pStyle w:val="TSB-PolicyBullets"/>
        <w:numPr>
          <w:ilvl w:val="0"/>
          <w:numId w:val="0"/>
        </w:numPr>
        <w:ind w:left="426" w:right="-42"/>
        <w:rPr>
          <w:rFonts w:cstheme="minorHAnsi"/>
          <w:sz w:val="24"/>
          <w:szCs w:val="24"/>
        </w:rPr>
      </w:pPr>
    </w:p>
    <w:p w14:paraId="1F626EE2" w14:textId="3A5A01A0" w:rsidR="002319DE" w:rsidRDefault="00133280" w:rsidP="00144922">
      <w:pPr>
        <w:adjustRightInd w:val="0"/>
        <w:ind w:left="0" w:right="-42"/>
        <w:mirrorIndents w:val="0"/>
        <w:jc w:val="both"/>
        <w:rPr>
          <w:rFonts w:asciiTheme="minorHAnsi" w:hAnsiTheme="minorHAnsi" w:cstheme="minorHAnsi"/>
        </w:rPr>
      </w:pPr>
      <w:r w:rsidRPr="00113AC9">
        <w:rPr>
          <w:rFonts w:asciiTheme="minorHAnsi" w:hAnsiTheme="minorHAnsi" w:cstheme="minorHAnsi"/>
        </w:rPr>
        <w:t>All members of staff can use their power to search without consent for any of the items listed above.</w:t>
      </w:r>
    </w:p>
    <w:p w14:paraId="55546272" w14:textId="3C926D28" w:rsidR="002319DE" w:rsidRDefault="002319DE" w:rsidP="002319DE">
      <w:pPr>
        <w:snapToGrid/>
        <w:spacing w:before="200" w:after="200" w:line="276" w:lineRule="auto"/>
        <w:ind w:left="0"/>
        <w:contextualSpacing/>
        <w:mirrorIndents w:val="0"/>
        <w:jc w:val="both"/>
        <w:rPr>
          <w:rFonts w:ascii="Arial" w:eastAsia="Arial" w:hAnsi="Arial" w:cs="Times New Roman"/>
          <w:sz w:val="22"/>
          <w:szCs w:val="22"/>
          <w:lang w:bidi="ar-SA"/>
        </w:rPr>
      </w:pPr>
      <w:r w:rsidRPr="002319DE">
        <w:rPr>
          <w:rFonts w:ascii="Arial" w:eastAsia="Arial" w:hAnsi="Arial" w:cs="Times New Roman"/>
          <w:sz w:val="22"/>
          <w:szCs w:val="22"/>
          <w:lang w:bidi="ar-SA"/>
        </w:rPr>
        <w:t xml:space="preserve">The school </w:t>
      </w:r>
      <w:r>
        <w:rPr>
          <w:rFonts w:ascii="Arial" w:eastAsia="Arial" w:hAnsi="Arial" w:cs="Times New Roman"/>
          <w:sz w:val="22"/>
          <w:szCs w:val="22"/>
          <w:lang w:bidi="ar-SA"/>
        </w:rPr>
        <w:t>also identifies</w:t>
      </w:r>
      <w:r w:rsidRPr="002319DE">
        <w:rPr>
          <w:rFonts w:ascii="Arial" w:eastAsia="Arial" w:hAnsi="Arial" w:cs="Times New Roman"/>
          <w:sz w:val="22"/>
          <w:szCs w:val="22"/>
          <w:lang w:bidi="ar-SA"/>
        </w:rPr>
        <w:t xml:space="preserve"> the following as prohibited items which may be searched for by authorised staff without consent if necessary; however, reasonable force will not be used under any circumstances:</w:t>
      </w:r>
    </w:p>
    <w:p w14:paraId="50E2EA96" w14:textId="77777777" w:rsidR="002319DE" w:rsidRPr="00E33565" w:rsidRDefault="002319DE" w:rsidP="002319DE">
      <w:pPr>
        <w:pStyle w:val="ListParagraph"/>
        <w:numPr>
          <w:ilvl w:val="0"/>
          <w:numId w:val="62"/>
        </w:numPr>
        <w:snapToGrid/>
        <w:spacing w:before="200" w:after="200" w:line="276" w:lineRule="auto"/>
        <w:contextualSpacing/>
        <w:mirrorIndents w:val="0"/>
        <w:rPr>
          <w:rFonts w:ascii="Arial" w:eastAsia="Arial" w:hAnsi="Arial" w:cs="Times New Roman"/>
          <w:sz w:val="22"/>
          <w:szCs w:val="22"/>
          <w:lang w:bidi="ar-SA"/>
        </w:rPr>
      </w:pPr>
      <w:r w:rsidRPr="00E33565">
        <w:rPr>
          <w:rFonts w:ascii="Arial" w:eastAsia="Arial" w:hAnsi="Arial" w:cs="Times New Roman"/>
          <w:sz w:val="22"/>
          <w:szCs w:val="22"/>
          <w:lang w:bidi="ar-SA"/>
        </w:rPr>
        <w:t>E-cigarettes and vapes</w:t>
      </w:r>
    </w:p>
    <w:p w14:paraId="2C4E53B6" w14:textId="77777777" w:rsidR="002319DE" w:rsidRPr="00E33565" w:rsidRDefault="002319DE" w:rsidP="002319DE">
      <w:pPr>
        <w:pStyle w:val="ListParagraph"/>
        <w:numPr>
          <w:ilvl w:val="0"/>
          <w:numId w:val="62"/>
        </w:numPr>
        <w:snapToGrid/>
        <w:spacing w:before="200" w:after="200" w:line="276" w:lineRule="auto"/>
        <w:contextualSpacing/>
        <w:mirrorIndents w:val="0"/>
        <w:rPr>
          <w:rFonts w:ascii="Arial" w:eastAsia="Arial" w:hAnsi="Arial" w:cs="Times New Roman"/>
          <w:sz w:val="22"/>
          <w:szCs w:val="22"/>
          <w:lang w:bidi="ar-SA"/>
        </w:rPr>
      </w:pPr>
      <w:r w:rsidRPr="00E33565">
        <w:rPr>
          <w:rFonts w:ascii="Arial" w:eastAsia="Arial" w:hAnsi="Arial" w:cs="Times New Roman"/>
          <w:sz w:val="22"/>
          <w:szCs w:val="22"/>
          <w:lang w:bidi="ar-SA"/>
        </w:rPr>
        <w:t>Mobile Phones</w:t>
      </w:r>
    </w:p>
    <w:p w14:paraId="53EE3114" w14:textId="77777777" w:rsidR="002319DE" w:rsidRPr="00E33565" w:rsidRDefault="002319DE" w:rsidP="002319DE">
      <w:pPr>
        <w:pStyle w:val="ListParagraph"/>
        <w:numPr>
          <w:ilvl w:val="0"/>
          <w:numId w:val="62"/>
        </w:numPr>
        <w:snapToGrid/>
        <w:spacing w:before="200" w:after="200" w:line="276" w:lineRule="auto"/>
        <w:contextualSpacing/>
        <w:mirrorIndents w:val="0"/>
        <w:rPr>
          <w:rFonts w:ascii="Arial" w:eastAsia="Arial" w:hAnsi="Arial" w:cs="Times New Roman"/>
          <w:sz w:val="22"/>
          <w:szCs w:val="22"/>
          <w:lang w:bidi="ar-SA"/>
        </w:rPr>
      </w:pPr>
      <w:r w:rsidRPr="00E33565">
        <w:rPr>
          <w:rFonts w:ascii="Arial" w:eastAsia="Arial" w:hAnsi="Arial" w:cs="Times New Roman"/>
          <w:sz w:val="22"/>
          <w:szCs w:val="22"/>
          <w:lang w:bidi="ar-SA"/>
        </w:rPr>
        <w:t>Lighters</w:t>
      </w:r>
    </w:p>
    <w:p w14:paraId="73DD9C70" w14:textId="77777777" w:rsidR="002319DE" w:rsidRPr="00E33565" w:rsidRDefault="002319DE" w:rsidP="002319DE">
      <w:pPr>
        <w:pStyle w:val="ListParagraph"/>
        <w:numPr>
          <w:ilvl w:val="0"/>
          <w:numId w:val="62"/>
        </w:numPr>
        <w:snapToGrid/>
        <w:spacing w:before="200" w:after="200" w:line="276" w:lineRule="auto"/>
        <w:contextualSpacing/>
        <w:mirrorIndents w:val="0"/>
        <w:rPr>
          <w:rFonts w:ascii="Arial" w:eastAsia="Arial" w:hAnsi="Arial" w:cs="Times New Roman"/>
          <w:sz w:val="22"/>
          <w:szCs w:val="22"/>
          <w:lang w:bidi="ar-SA"/>
        </w:rPr>
      </w:pPr>
      <w:r w:rsidRPr="00E33565">
        <w:rPr>
          <w:rFonts w:ascii="Arial" w:eastAsia="Arial" w:hAnsi="Arial" w:cs="Times New Roman"/>
          <w:sz w:val="22"/>
          <w:szCs w:val="22"/>
          <w:lang w:bidi="ar-SA"/>
        </w:rPr>
        <w:t>Aerosols</w:t>
      </w:r>
    </w:p>
    <w:p w14:paraId="17C75C2B" w14:textId="77777777" w:rsidR="002319DE" w:rsidRPr="00E33565" w:rsidRDefault="002319DE" w:rsidP="002319DE">
      <w:pPr>
        <w:pStyle w:val="ListParagraph"/>
        <w:numPr>
          <w:ilvl w:val="0"/>
          <w:numId w:val="62"/>
        </w:numPr>
        <w:snapToGrid/>
        <w:spacing w:before="200" w:after="200" w:line="276" w:lineRule="auto"/>
        <w:contextualSpacing/>
        <w:mirrorIndents w:val="0"/>
        <w:rPr>
          <w:rFonts w:ascii="Arial" w:eastAsia="Arial" w:hAnsi="Arial" w:cs="Times New Roman"/>
          <w:sz w:val="22"/>
          <w:szCs w:val="22"/>
          <w:lang w:bidi="ar-SA"/>
        </w:rPr>
      </w:pPr>
      <w:r w:rsidRPr="00E33565">
        <w:rPr>
          <w:rFonts w:ascii="Arial" w:eastAsia="Arial" w:hAnsi="Arial" w:cs="Times New Roman"/>
          <w:sz w:val="22"/>
          <w:szCs w:val="22"/>
          <w:lang w:bidi="ar-SA"/>
        </w:rPr>
        <w:t>Legal highs/psychoactive substances</w:t>
      </w:r>
    </w:p>
    <w:p w14:paraId="56278B40" w14:textId="77777777" w:rsidR="002319DE" w:rsidRPr="00E33565" w:rsidRDefault="002319DE" w:rsidP="002319DE">
      <w:pPr>
        <w:pStyle w:val="ListParagraph"/>
        <w:numPr>
          <w:ilvl w:val="0"/>
          <w:numId w:val="62"/>
        </w:numPr>
        <w:snapToGrid/>
        <w:spacing w:before="200" w:after="200" w:line="276" w:lineRule="auto"/>
        <w:contextualSpacing/>
        <w:mirrorIndents w:val="0"/>
        <w:rPr>
          <w:rFonts w:ascii="Arial" w:eastAsia="Arial" w:hAnsi="Arial" w:cs="Times New Roman"/>
          <w:sz w:val="22"/>
          <w:szCs w:val="22"/>
          <w:lang w:bidi="ar-SA"/>
        </w:rPr>
      </w:pPr>
      <w:r w:rsidRPr="00E33565">
        <w:rPr>
          <w:rFonts w:ascii="Arial" w:eastAsia="Arial" w:hAnsi="Arial" w:cs="Times New Roman"/>
          <w:sz w:val="22"/>
          <w:szCs w:val="22"/>
          <w:lang w:bidi="ar-SA"/>
        </w:rPr>
        <w:t>Energy drinks</w:t>
      </w:r>
    </w:p>
    <w:p w14:paraId="2968F4F6" w14:textId="10360BA6" w:rsidR="00133280" w:rsidRPr="00113AC9" w:rsidRDefault="00133280" w:rsidP="00144922">
      <w:pPr>
        <w:adjustRightInd w:val="0"/>
        <w:ind w:left="0" w:right="-42"/>
        <w:mirrorIndents w:val="0"/>
        <w:jc w:val="both"/>
        <w:rPr>
          <w:rFonts w:asciiTheme="minorHAnsi" w:hAnsiTheme="minorHAnsi" w:cstheme="minorHAnsi"/>
        </w:rPr>
      </w:pPr>
      <w:r w:rsidRPr="00113AC9">
        <w:rPr>
          <w:rFonts w:asciiTheme="minorHAnsi" w:hAnsiTheme="minorHAnsi" w:cstheme="minorHAnsi"/>
        </w:rPr>
        <w:t>Searches will be conducted by a same-sex member of staff, with another same-sex staff member as a witness, unless there is a risk that serious harm will be caused to any person(s) if the search is not done immediately, and it is not practicable to summon another member of staff.</w:t>
      </w:r>
      <w:r w:rsidR="004B733E" w:rsidRPr="00113AC9">
        <w:rPr>
          <w:rFonts w:asciiTheme="minorHAnsi" w:hAnsiTheme="minorHAnsi" w:cstheme="minorHAnsi"/>
        </w:rPr>
        <w:t xml:space="preserve"> </w:t>
      </w:r>
      <w:r w:rsidRPr="00113AC9">
        <w:rPr>
          <w:rFonts w:asciiTheme="minorHAnsi" w:hAnsiTheme="minorHAnsi" w:cstheme="minorHAnsi"/>
        </w:rPr>
        <w:t>Staff members may instruct a pupil to remove outer clothing, including hats, scarves, boots and coats.</w:t>
      </w:r>
    </w:p>
    <w:p w14:paraId="3A8A5BE2" w14:textId="77777777" w:rsidR="0007528D" w:rsidRPr="00113AC9" w:rsidRDefault="0007528D" w:rsidP="00144922">
      <w:pPr>
        <w:adjustRightInd w:val="0"/>
        <w:ind w:left="0" w:right="-42"/>
        <w:mirrorIndents w:val="0"/>
        <w:jc w:val="both"/>
        <w:rPr>
          <w:rFonts w:asciiTheme="minorHAnsi" w:hAnsiTheme="minorHAnsi" w:cstheme="minorHAnsi"/>
        </w:rPr>
      </w:pPr>
    </w:p>
    <w:p w14:paraId="68F3B0C2" w14:textId="77777777" w:rsidR="00133280" w:rsidRPr="00113AC9" w:rsidRDefault="00133280" w:rsidP="00144922">
      <w:pPr>
        <w:adjustRightInd w:val="0"/>
        <w:ind w:left="0" w:right="-42"/>
        <w:mirrorIndents w:val="0"/>
        <w:jc w:val="both"/>
        <w:rPr>
          <w:rFonts w:asciiTheme="minorHAnsi" w:hAnsiTheme="minorHAnsi" w:cstheme="minorHAnsi"/>
        </w:rPr>
      </w:pPr>
      <w:r w:rsidRPr="00113AC9">
        <w:rPr>
          <w:rFonts w:asciiTheme="minorHAnsi" w:hAnsiTheme="minorHAnsi" w:cstheme="minorHAnsi"/>
        </w:rPr>
        <w:t>A pupil’s possessions will only be searched in the presence of the pupil and another member of staff, unless there is a risk that serious harm will be caused to any person(s) if the search is not done immediately, and it is not practicable to summon another member of staff.</w:t>
      </w:r>
    </w:p>
    <w:p w14:paraId="67D10380" w14:textId="77777777" w:rsidR="0007528D" w:rsidRPr="00113AC9" w:rsidRDefault="0007528D" w:rsidP="00144922">
      <w:pPr>
        <w:adjustRightInd w:val="0"/>
        <w:ind w:left="0" w:right="-42"/>
        <w:mirrorIndents w:val="0"/>
        <w:jc w:val="both"/>
        <w:rPr>
          <w:rFonts w:asciiTheme="minorHAnsi" w:hAnsiTheme="minorHAnsi" w:cstheme="minorHAnsi"/>
        </w:rPr>
      </w:pPr>
    </w:p>
    <w:p w14:paraId="147C1810" w14:textId="4582A8F4" w:rsidR="00133280" w:rsidRPr="00113AC9" w:rsidRDefault="00133280" w:rsidP="00144922">
      <w:pPr>
        <w:adjustRightInd w:val="0"/>
        <w:ind w:left="0" w:right="-42"/>
        <w:mirrorIndents w:val="0"/>
        <w:jc w:val="both"/>
        <w:rPr>
          <w:rFonts w:asciiTheme="minorHAnsi" w:hAnsiTheme="minorHAnsi" w:cstheme="minorHAnsi"/>
        </w:rPr>
      </w:pPr>
      <w:r w:rsidRPr="00113AC9">
        <w:rPr>
          <w:rFonts w:asciiTheme="minorHAnsi" w:hAnsiTheme="minorHAnsi" w:cstheme="minorHAnsi"/>
        </w:rPr>
        <w:t>A staff member carrying out a search can confiscate anything upon which they have reasonable grounds to suspect is a prohibited item.</w:t>
      </w:r>
      <w:r w:rsidR="004B733E" w:rsidRPr="00113AC9">
        <w:rPr>
          <w:rFonts w:asciiTheme="minorHAnsi" w:hAnsiTheme="minorHAnsi" w:cstheme="minorHAnsi"/>
        </w:rPr>
        <w:t xml:space="preserve"> </w:t>
      </w:r>
      <w:r w:rsidRPr="00113AC9">
        <w:rPr>
          <w:rFonts w:asciiTheme="minorHAnsi" w:hAnsiTheme="minorHAnsi" w:cstheme="minorHAnsi"/>
        </w:rPr>
        <w:t>The school is not liable for any damage to, or loss of, any confiscated item.</w:t>
      </w:r>
      <w:r w:rsidR="004B733E" w:rsidRPr="00113AC9">
        <w:rPr>
          <w:rFonts w:asciiTheme="minorHAnsi" w:hAnsiTheme="minorHAnsi" w:cstheme="minorHAnsi"/>
        </w:rPr>
        <w:t xml:space="preserve"> </w:t>
      </w:r>
      <w:r w:rsidRPr="00113AC9">
        <w:rPr>
          <w:rFonts w:asciiTheme="minorHAnsi" w:hAnsiTheme="minorHAnsi" w:cstheme="minorHAnsi"/>
        </w:rPr>
        <w:t>The police will be contacted if any weapons, knives, illegal substances and extreme or child pornography are discovered by a member of staff.</w:t>
      </w:r>
    </w:p>
    <w:p w14:paraId="77B3ECEF" w14:textId="77777777" w:rsidR="003B7FB9" w:rsidRPr="00113AC9" w:rsidRDefault="003B7FB9" w:rsidP="00144922">
      <w:pPr>
        <w:adjustRightInd w:val="0"/>
        <w:ind w:left="0" w:right="-42"/>
        <w:mirrorIndents w:val="0"/>
        <w:jc w:val="both"/>
        <w:rPr>
          <w:rFonts w:asciiTheme="minorHAnsi" w:hAnsiTheme="minorHAnsi" w:cstheme="minorHAnsi"/>
        </w:rPr>
      </w:pPr>
    </w:p>
    <w:p w14:paraId="4C9585D5" w14:textId="1A5BF077" w:rsidR="00133280" w:rsidRPr="00113AC9" w:rsidRDefault="00133280" w:rsidP="00144922">
      <w:pPr>
        <w:adjustRightInd w:val="0"/>
        <w:ind w:left="0" w:right="-42"/>
        <w:mirrorIndents w:val="0"/>
        <w:jc w:val="both"/>
        <w:rPr>
          <w:rFonts w:asciiTheme="minorHAnsi" w:hAnsiTheme="minorHAnsi" w:cstheme="minorHAnsi"/>
        </w:rPr>
      </w:pPr>
      <w:r w:rsidRPr="00113AC9">
        <w:rPr>
          <w:rFonts w:asciiTheme="minorHAnsi" w:hAnsiTheme="minorHAnsi" w:cstheme="minorHAnsi"/>
        </w:rPr>
        <w:t>For all other items, it is at the discretion of the member of staff to decide if, and when, an item will be returned to a pupil.</w:t>
      </w:r>
      <w:r w:rsidR="004A57B5">
        <w:rPr>
          <w:rFonts w:asciiTheme="minorHAnsi" w:hAnsiTheme="minorHAnsi" w:cstheme="minorHAnsi"/>
        </w:rPr>
        <w:t xml:space="preserve"> The DSL or member of the Leadership Team should be consulted before making this decision.</w:t>
      </w:r>
    </w:p>
    <w:p w14:paraId="1F3C23B5" w14:textId="77777777" w:rsidR="003B7FB9" w:rsidRPr="00113AC9" w:rsidRDefault="003B7FB9" w:rsidP="00144922">
      <w:pPr>
        <w:adjustRightInd w:val="0"/>
        <w:ind w:left="0" w:right="-42"/>
        <w:mirrorIndents w:val="0"/>
        <w:jc w:val="both"/>
        <w:rPr>
          <w:rFonts w:asciiTheme="minorHAnsi" w:hAnsiTheme="minorHAnsi" w:cstheme="minorHAnsi"/>
        </w:rPr>
      </w:pPr>
    </w:p>
    <w:p w14:paraId="2585CF32" w14:textId="3452A003" w:rsidR="00133280" w:rsidRPr="00113AC9" w:rsidRDefault="00133280" w:rsidP="00144922">
      <w:pPr>
        <w:adjustRightInd w:val="0"/>
        <w:ind w:left="0" w:right="-42"/>
        <w:mirrorIndents w:val="0"/>
        <w:jc w:val="both"/>
        <w:rPr>
          <w:rFonts w:asciiTheme="minorHAnsi" w:hAnsiTheme="minorHAnsi" w:cstheme="minorHAnsi"/>
        </w:rPr>
      </w:pPr>
      <w:r w:rsidRPr="00113AC9">
        <w:rPr>
          <w:rFonts w:asciiTheme="minorHAnsi" w:hAnsiTheme="minorHAnsi" w:cstheme="minorHAnsi"/>
        </w:rPr>
        <w:t>Parents will be informed of any confiscated item and may be required to collect the item (unless the item relates to alcohol, illegal drugs or tobacco), from the school office.</w:t>
      </w:r>
      <w:r w:rsidR="004B733E" w:rsidRPr="00113AC9">
        <w:rPr>
          <w:rFonts w:asciiTheme="minorHAnsi" w:hAnsiTheme="minorHAnsi" w:cstheme="minorHAnsi"/>
        </w:rPr>
        <w:t xml:space="preserve"> </w:t>
      </w:r>
      <w:r w:rsidRPr="00113AC9">
        <w:rPr>
          <w:rFonts w:asciiTheme="minorHAnsi" w:hAnsiTheme="minorHAnsi" w:cstheme="minorHAnsi"/>
        </w:rPr>
        <w:t>The headteacher will always be notified when any item is confiscated.</w:t>
      </w:r>
    </w:p>
    <w:p w14:paraId="4C254438" w14:textId="77777777" w:rsidR="009314FB" w:rsidRPr="00113AC9" w:rsidRDefault="009314FB" w:rsidP="00144922">
      <w:pPr>
        <w:adjustRightInd w:val="0"/>
        <w:ind w:left="0" w:right="-42"/>
        <w:mirrorIndents w:val="0"/>
        <w:jc w:val="both"/>
        <w:rPr>
          <w:rFonts w:asciiTheme="minorHAnsi" w:hAnsiTheme="minorHAnsi" w:cstheme="minorHAnsi"/>
        </w:rPr>
      </w:pPr>
    </w:p>
    <w:p w14:paraId="39F851CB" w14:textId="0666B164" w:rsidR="00113AC9" w:rsidRPr="00113AC9" w:rsidRDefault="00113AC9" w:rsidP="00144922">
      <w:pPr>
        <w:adjustRightInd w:val="0"/>
        <w:ind w:left="0" w:right="-42"/>
        <w:mirrorIndents w:val="0"/>
        <w:jc w:val="both"/>
        <w:rPr>
          <w:rFonts w:asciiTheme="minorHAnsi" w:hAnsiTheme="minorHAnsi" w:cstheme="minorHAnsi"/>
        </w:rPr>
      </w:pPr>
    </w:p>
    <w:p w14:paraId="55CB962F" w14:textId="4DF3A7E7" w:rsidR="0072194C" w:rsidRPr="0072194C" w:rsidRDefault="0072194C" w:rsidP="0072194C">
      <w:pPr>
        <w:snapToGrid/>
        <w:spacing w:before="200" w:after="200" w:line="276" w:lineRule="auto"/>
        <w:ind w:left="567" w:hanging="567"/>
        <w:mirrorIndents w:val="0"/>
        <w:jc w:val="both"/>
        <w:outlineLvl w:val="0"/>
        <w:rPr>
          <w:rFonts w:ascii="Arial" w:eastAsia="Arial" w:hAnsi="Arial" w:cs="Arial"/>
          <w:b/>
          <w:sz w:val="28"/>
          <w:szCs w:val="32"/>
          <w:lang w:bidi="ar-SA"/>
        </w:rPr>
      </w:pPr>
      <w:bookmarkStart w:id="397" w:name="_Toc115793141"/>
      <w:bookmarkStart w:id="398" w:name="_Toc89073357"/>
      <w:r w:rsidRPr="0072194C">
        <w:rPr>
          <w:rFonts w:ascii="Arial" w:eastAsia="Arial" w:hAnsi="Arial" w:cs="Arial"/>
          <w:b/>
          <w:sz w:val="28"/>
          <w:szCs w:val="32"/>
          <w:lang w:bidi="ar-SA"/>
        </w:rPr>
        <w:t>Data collection and behaviour evaluation</w:t>
      </w:r>
      <w:bookmarkEnd w:id="397"/>
    </w:p>
    <w:p w14:paraId="7E4D5B58" w14:textId="77777777" w:rsidR="0072194C" w:rsidRPr="0072194C" w:rsidRDefault="0072194C" w:rsidP="0072194C">
      <w:pPr>
        <w:snapToGrid/>
        <w:spacing w:before="200" w:after="200" w:line="276" w:lineRule="auto"/>
        <w:ind w:left="0"/>
        <w:mirrorIndents w:val="0"/>
        <w:jc w:val="both"/>
        <w:rPr>
          <w:rFonts w:ascii="Arial" w:eastAsia="Arial" w:hAnsi="Arial" w:cs="Times New Roman"/>
          <w:sz w:val="22"/>
          <w:szCs w:val="22"/>
          <w:lang w:bidi="ar-SA"/>
        </w:rPr>
      </w:pPr>
      <w:r w:rsidRPr="0072194C">
        <w:rPr>
          <w:rFonts w:ascii="Arial" w:eastAsia="Arial" w:hAnsi="Arial" w:cs="Times New Roman"/>
          <w:sz w:val="22"/>
          <w:szCs w:val="22"/>
          <w:lang w:bidi="ar-SA"/>
        </w:rPr>
        <w:t>The school will collect data from the following sources:</w:t>
      </w:r>
    </w:p>
    <w:p w14:paraId="78B629BD" w14:textId="77777777" w:rsidR="0072194C" w:rsidRPr="0072194C" w:rsidRDefault="0072194C" w:rsidP="00D40997">
      <w:pPr>
        <w:numPr>
          <w:ilvl w:val="0"/>
          <w:numId w:val="63"/>
        </w:numPr>
        <w:snapToGrid/>
        <w:spacing w:line="276" w:lineRule="auto"/>
        <w:ind w:left="709" w:hanging="357"/>
        <w:mirrorIndents w:val="0"/>
        <w:jc w:val="both"/>
        <w:rPr>
          <w:rFonts w:ascii="Arial" w:eastAsia="Arial" w:hAnsi="Arial" w:cs="Times New Roman"/>
          <w:sz w:val="22"/>
          <w:szCs w:val="22"/>
          <w:lang w:bidi="ar-SA"/>
        </w:rPr>
      </w:pPr>
      <w:r w:rsidRPr="0072194C">
        <w:rPr>
          <w:rFonts w:ascii="Arial" w:eastAsia="Arial" w:hAnsi="Arial" w:cs="Times New Roman"/>
          <w:sz w:val="22"/>
          <w:szCs w:val="22"/>
          <w:lang w:bidi="ar-SA"/>
        </w:rPr>
        <w:t>Behaviour incident data, including on removal from the classroom</w:t>
      </w:r>
    </w:p>
    <w:p w14:paraId="7F6C31B7" w14:textId="77777777" w:rsidR="0072194C" w:rsidRPr="0072194C" w:rsidRDefault="0072194C" w:rsidP="00D40997">
      <w:pPr>
        <w:numPr>
          <w:ilvl w:val="0"/>
          <w:numId w:val="63"/>
        </w:numPr>
        <w:snapToGrid/>
        <w:spacing w:line="276" w:lineRule="auto"/>
        <w:ind w:left="709" w:hanging="357"/>
        <w:mirrorIndents w:val="0"/>
        <w:jc w:val="both"/>
        <w:rPr>
          <w:rFonts w:ascii="Arial" w:eastAsia="Arial" w:hAnsi="Arial" w:cs="Times New Roman"/>
          <w:sz w:val="22"/>
          <w:szCs w:val="22"/>
          <w:lang w:bidi="ar-SA"/>
        </w:rPr>
      </w:pPr>
      <w:r w:rsidRPr="0072194C">
        <w:rPr>
          <w:rFonts w:ascii="Arial" w:eastAsia="Arial" w:hAnsi="Arial" w:cs="Times New Roman"/>
          <w:sz w:val="22"/>
          <w:szCs w:val="22"/>
          <w:lang w:bidi="ar-SA"/>
        </w:rPr>
        <w:t>Attendance, permanent exclusion and suspension data</w:t>
      </w:r>
    </w:p>
    <w:p w14:paraId="74BC35A2" w14:textId="77777777" w:rsidR="0072194C" w:rsidRPr="0072194C" w:rsidRDefault="0072194C" w:rsidP="00D40997">
      <w:pPr>
        <w:numPr>
          <w:ilvl w:val="0"/>
          <w:numId w:val="63"/>
        </w:numPr>
        <w:snapToGrid/>
        <w:spacing w:line="276" w:lineRule="auto"/>
        <w:ind w:left="709" w:hanging="357"/>
        <w:mirrorIndents w:val="0"/>
        <w:jc w:val="both"/>
        <w:rPr>
          <w:rFonts w:ascii="Arial" w:eastAsia="Arial" w:hAnsi="Arial" w:cs="Times New Roman"/>
          <w:sz w:val="22"/>
          <w:szCs w:val="22"/>
          <w:lang w:bidi="ar-SA"/>
        </w:rPr>
      </w:pPr>
      <w:r w:rsidRPr="0072194C">
        <w:rPr>
          <w:rFonts w:ascii="Arial" w:eastAsia="Arial" w:hAnsi="Arial" w:cs="Times New Roman"/>
          <w:sz w:val="22"/>
          <w:szCs w:val="22"/>
          <w:lang w:bidi="ar-SA"/>
        </w:rPr>
        <w:t>Use of pupil support units, off-site directions and managed moves</w:t>
      </w:r>
    </w:p>
    <w:p w14:paraId="7362874D" w14:textId="77777777" w:rsidR="0072194C" w:rsidRPr="0072194C" w:rsidRDefault="0072194C" w:rsidP="00D40997">
      <w:pPr>
        <w:numPr>
          <w:ilvl w:val="0"/>
          <w:numId w:val="63"/>
        </w:numPr>
        <w:snapToGrid/>
        <w:spacing w:line="276" w:lineRule="auto"/>
        <w:ind w:left="709" w:hanging="357"/>
        <w:mirrorIndents w:val="0"/>
        <w:jc w:val="both"/>
        <w:rPr>
          <w:rFonts w:ascii="Arial" w:eastAsia="Arial" w:hAnsi="Arial" w:cs="Times New Roman"/>
          <w:sz w:val="22"/>
          <w:szCs w:val="22"/>
          <w:lang w:bidi="ar-SA"/>
        </w:rPr>
      </w:pPr>
      <w:r w:rsidRPr="0072194C">
        <w:rPr>
          <w:rFonts w:ascii="Arial" w:eastAsia="Arial" w:hAnsi="Arial" w:cs="Times New Roman"/>
          <w:sz w:val="22"/>
          <w:szCs w:val="22"/>
          <w:lang w:bidi="ar-SA"/>
        </w:rPr>
        <w:t>Incidents of searching, screening and confiscation</w:t>
      </w:r>
    </w:p>
    <w:p w14:paraId="25ED9421" w14:textId="77777777" w:rsidR="0072194C" w:rsidRPr="0072194C" w:rsidRDefault="0072194C" w:rsidP="00D40997">
      <w:pPr>
        <w:numPr>
          <w:ilvl w:val="0"/>
          <w:numId w:val="63"/>
        </w:numPr>
        <w:snapToGrid/>
        <w:spacing w:line="276" w:lineRule="auto"/>
        <w:ind w:left="709" w:hanging="357"/>
        <w:mirrorIndents w:val="0"/>
        <w:jc w:val="both"/>
        <w:rPr>
          <w:rFonts w:ascii="Arial" w:eastAsia="Arial" w:hAnsi="Arial" w:cs="Times New Roman"/>
          <w:sz w:val="22"/>
          <w:szCs w:val="22"/>
          <w:lang w:bidi="ar-SA"/>
        </w:rPr>
      </w:pPr>
      <w:r w:rsidRPr="0072194C">
        <w:rPr>
          <w:rFonts w:ascii="Arial" w:eastAsia="Arial" w:hAnsi="Arial" w:cs="Times New Roman"/>
          <w:sz w:val="22"/>
          <w:szCs w:val="22"/>
          <w:lang w:bidi="ar-SA"/>
        </w:rPr>
        <w:t>Anonymous surveys for staff, pupils, governors, and other stakeholders on their perceptions and experiences of the school behaviour culture</w:t>
      </w:r>
    </w:p>
    <w:p w14:paraId="265872E8" w14:textId="1EEBFD3B" w:rsidR="0072194C" w:rsidRPr="0072194C" w:rsidRDefault="0072194C" w:rsidP="0072194C">
      <w:pPr>
        <w:snapToGrid/>
        <w:spacing w:before="200" w:after="200" w:line="276" w:lineRule="auto"/>
        <w:ind w:left="0"/>
        <w:mirrorIndents w:val="0"/>
        <w:jc w:val="both"/>
        <w:rPr>
          <w:rFonts w:ascii="Arial" w:eastAsia="Arial" w:hAnsi="Arial" w:cs="Times New Roman"/>
          <w:sz w:val="22"/>
          <w:szCs w:val="22"/>
          <w:lang w:bidi="ar-SA"/>
        </w:rPr>
      </w:pPr>
      <w:r w:rsidRPr="0072194C">
        <w:rPr>
          <w:rFonts w:ascii="Arial" w:eastAsia="Arial" w:hAnsi="Arial" w:cs="Times New Roman"/>
          <w:sz w:val="22"/>
          <w:szCs w:val="22"/>
          <w:lang w:bidi="ar-SA"/>
        </w:rPr>
        <w:t xml:space="preserve">The data will be monitored and objectively analysed </w:t>
      </w:r>
      <w:r w:rsidRPr="00D40997">
        <w:rPr>
          <w:rFonts w:ascii="Arial" w:eastAsia="Arial" w:hAnsi="Arial" w:cs="Times New Roman"/>
          <w:bCs/>
          <w:sz w:val="22"/>
          <w:szCs w:val="22"/>
          <w:lang w:bidi="ar-SA"/>
        </w:rPr>
        <w:t>regularly</w:t>
      </w:r>
      <w:r w:rsidRPr="0072194C">
        <w:rPr>
          <w:rFonts w:ascii="Arial" w:eastAsia="Arial" w:hAnsi="Arial" w:cs="Times New Roman"/>
          <w:sz w:val="22"/>
          <w:szCs w:val="22"/>
          <w:lang w:bidi="ar-SA"/>
        </w:rPr>
        <w:t xml:space="preserve"> by the headteacher and the SLT. Attempts will be made to identify possible factors contributing to the behaviour, any system problems or inadequacies with existing support. The data will also be analysed considering the protected characteristics under the Equality Act 2010 to inform school policies and practice.</w:t>
      </w:r>
    </w:p>
    <w:p w14:paraId="02B02653" w14:textId="77777777" w:rsidR="0072194C" w:rsidRDefault="0072194C" w:rsidP="00C60CE0">
      <w:pPr>
        <w:pStyle w:val="Heading2"/>
        <w:rPr>
          <w:color w:val="auto"/>
        </w:rPr>
      </w:pPr>
    </w:p>
    <w:p w14:paraId="75D2E465" w14:textId="56908E4E" w:rsidR="00113AC9" w:rsidRPr="00BA7EA8" w:rsidRDefault="00113AC9" w:rsidP="00C60CE0">
      <w:pPr>
        <w:pStyle w:val="Heading2"/>
        <w:rPr>
          <w:color w:val="auto"/>
        </w:rPr>
      </w:pPr>
      <w:bookmarkStart w:id="399" w:name="_Toc115793142"/>
      <w:r w:rsidRPr="00BA7EA8">
        <w:rPr>
          <w:color w:val="auto"/>
        </w:rPr>
        <w:t>Monitoring and review</w:t>
      </w:r>
      <w:bookmarkEnd w:id="398"/>
      <w:bookmarkEnd w:id="399"/>
    </w:p>
    <w:p w14:paraId="55630B00" w14:textId="77777777" w:rsidR="00113AC9" w:rsidRPr="004A57B5" w:rsidRDefault="00113AC9" w:rsidP="00BA7EA8">
      <w:pPr>
        <w:adjustRightInd w:val="0"/>
        <w:ind w:right="-42"/>
        <w:mirrorIndents w:val="0"/>
        <w:jc w:val="both"/>
        <w:rPr>
          <w:rFonts w:asciiTheme="minorHAnsi" w:hAnsiTheme="minorHAnsi" w:cstheme="minorHAnsi"/>
        </w:rPr>
      </w:pPr>
    </w:p>
    <w:p w14:paraId="3690E549" w14:textId="77777777" w:rsidR="00113AC9" w:rsidRPr="00BA7EA8" w:rsidRDefault="00113AC9" w:rsidP="002319DE">
      <w:pPr>
        <w:adjustRightInd w:val="0"/>
        <w:ind w:left="0" w:right="-42"/>
        <w:mirrorIndents w:val="0"/>
        <w:jc w:val="both"/>
        <w:rPr>
          <w:rFonts w:asciiTheme="minorHAnsi" w:hAnsiTheme="minorHAnsi" w:cstheme="minorHAnsi"/>
        </w:rPr>
      </w:pPr>
      <w:r w:rsidRPr="00BA7EA8">
        <w:rPr>
          <w:rFonts w:asciiTheme="minorHAnsi" w:hAnsiTheme="minorHAnsi" w:cstheme="minorHAnsi"/>
        </w:rPr>
        <w:t>This policy will be reviewed by the headteacher and mental health lead on an annual basis; they will make any necessary changes and communicate these to all members of staff.</w:t>
      </w:r>
    </w:p>
    <w:p w14:paraId="3FBBB4EF" w14:textId="77777777" w:rsidR="00113AC9" w:rsidRPr="00BA7EA8" w:rsidRDefault="00113AC9" w:rsidP="00BA7EA8">
      <w:pPr>
        <w:adjustRightInd w:val="0"/>
        <w:ind w:right="-42"/>
        <w:mirrorIndents w:val="0"/>
        <w:jc w:val="both"/>
        <w:rPr>
          <w:rFonts w:asciiTheme="minorHAnsi" w:hAnsiTheme="minorHAnsi" w:cstheme="minorHAnsi"/>
          <w:b/>
          <w:bCs/>
          <w:shd w:val="clear" w:color="auto" w:fill="47D7AC"/>
        </w:rPr>
      </w:pPr>
    </w:p>
    <w:p w14:paraId="6FB8FF41" w14:textId="53C741DA" w:rsidR="00113AC9" w:rsidRPr="00BA7EA8" w:rsidRDefault="004A57B5" w:rsidP="00BA7EA8">
      <w:pPr>
        <w:adjustRightInd w:val="0"/>
        <w:ind w:left="0" w:right="-42"/>
        <w:mirrorIndents w:val="0"/>
        <w:jc w:val="both"/>
        <w:rPr>
          <w:rFonts w:asciiTheme="minorHAnsi" w:hAnsiTheme="minorHAnsi" w:cstheme="minorHAnsi"/>
        </w:rPr>
      </w:pPr>
      <w:r>
        <w:rPr>
          <w:rFonts w:asciiTheme="minorHAnsi" w:hAnsiTheme="minorHAnsi" w:cstheme="minorHAnsi"/>
        </w:rPr>
        <w:t xml:space="preserve">This </w:t>
      </w:r>
      <w:r w:rsidR="00113AC9" w:rsidRPr="00BA7EA8">
        <w:rPr>
          <w:rFonts w:asciiTheme="minorHAnsi" w:hAnsiTheme="minorHAnsi" w:cstheme="minorHAnsi"/>
        </w:rPr>
        <w:t>policy will be made available for Ofsted inspections and reviews by the lead inspector, upon request.</w:t>
      </w:r>
    </w:p>
    <w:p w14:paraId="357AA715" w14:textId="77777777" w:rsidR="00113AC9" w:rsidRPr="00BA7EA8" w:rsidRDefault="00113AC9" w:rsidP="00BA7EA8">
      <w:pPr>
        <w:adjustRightInd w:val="0"/>
        <w:ind w:right="-42"/>
        <w:mirrorIndents w:val="0"/>
        <w:jc w:val="both"/>
        <w:rPr>
          <w:rFonts w:asciiTheme="minorHAnsi" w:hAnsiTheme="minorHAnsi" w:cstheme="minorHAnsi"/>
        </w:rPr>
      </w:pPr>
    </w:p>
    <w:p w14:paraId="2725435F" w14:textId="2934D835" w:rsidR="00113AC9" w:rsidRPr="00BA7EA8" w:rsidRDefault="00113AC9" w:rsidP="002319DE">
      <w:pPr>
        <w:adjustRightInd w:val="0"/>
        <w:ind w:left="0" w:right="-42"/>
        <w:mirrorIndents w:val="0"/>
        <w:jc w:val="both"/>
        <w:rPr>
          <w:rFonts w:asciiTheme="minorHAnsi" w:hAnsiTheme="minorHAnsi" w:cstheme="minorHAnsi"/>
        </w:rPr>
      </w:pPr>
      <w:r w:rsidRPr="00BA7EA8">
        <w:rPr>
          <w:rFonts w:asciiTheme="minorHAnsi" w:hAnsiTheme="minorHAnsi" w:cstheme="minorHAnsi"/>
        </w:rPr>
        <w:t>The next scheduled review date for this policy is September 202</w:t>
      </w:r>
      <w:r w:rsidR="002319DE">
        <w:rPr>
          <w:rFonts w:asciiTheme="minorHAnsi" w:hAnsiTheme="minorHAnsi" w:cstheme="minorHAnsi"/>
        </w:rPr>
        <w:t>3</w:t>
      </w:r>
    </w:p>
    <w:p w14:paraId="2CAFF83C" w14:textId="77777777" w:rsidR="00113AC9" w:rsidRPr="004A57B5" w:rsidRDefault="00113AC9" w:rsidP="00144922">
      <w:pPr>
        <w:adjustRightInd w:val="0"/>
        <w:ind w:left="0" w:right="-42"/>
        <w:mirrorIndents w:val="0"/>
        <w:jc w:val="both"/>
        <w:rPr>
          <w:rFonts w:asciiTheme="minorHAnsi" w:hAnsiTheme="minorHAnsi" w:cstheme="minorHAnsi"/>
        </w:rPr>
      </w:pPr>
    </w:p>
    <w:p w14:paraId="59B19358" w14:textId="54C27CCD" w:rsidR="00185247" w:rsidRPr="004A57B5" w:rsidRDefault="00185247" w:rsidP="00144922">
      <w:pPr>
        <w:adjustRightInd w:val="0"/>
        <w:ind w:left="0" w:right="-42"/>
        <w:mirrorIndents w:val="0"/>
        <w:jc w:val="both"/>
        <w:rPr>
          <w:rFonts w:asciiTheme="minorHAnsi" w:hAnsiTheme="minorHAnsi" w:cstheme="minorHAnsi"/>
        </w:rPr>
      </w:pPr>
    </w:p>
    <w:p w14:paraId="443AB23E" w14:textId="57EFB2BC" w:rsidR="00185247" w:rsidRPr="00113AC9" w:rsidRDefault="00384CFC" w:rsidP="00C60CE0">
      <w:pPr>
        <w:pStyle w:val="Heading2"/>
      </w:pPr>
      <w:bookmarkStart w:id="400" w:name="_Toc89073358"/>
      <w:bookmarkStart w:id="401" w:name="_Toc115793143"/>
      <w:r w:rsidRPr="00113AC9">
        <w:t>Bibliography</w:t>
      </w:r>
      <w:bookmarkEnd w:id="400"/>
      <w:bookmarkEnd w:id="401"/>
    </w:p>
    <w:p w14:paraId="40AA3586" w14:textId="5CD4355D" w:rsidR="00185247" w:rsidRPr="00113AC9" w:rsidRDefault="00185247" w:rsidP="00144922">
      <w:pPr>
        <w:adjustRightInd w:val="0"/>
        <w:ind w:left="0" w:right="-42"/>
        <w:mirrorIndents w:val="0"/>
        <w:jc w:val="both"/>
        <w:rPr>
          <w:rFonts w:asciiTheme="minorHAnsi" w:hAnsiTheme="minorHAnsi" w:cstheme="minorHAnsi"/>
        </w:rPr>
      </w:pPr>
    </w:p>
    <w:p w14:paraId="541008E6" w14:textId="5566C287" w:rsidR="00185247" w:rsidRPr="00113AC9" w:rsidRDefault="00185247" w:rsidP="00144922">
      <w:pPr>
        <w:adjustRightInd w:val="0"/>
        <w:ind w:left="0" w:right="-42"/>
        <w:mirrorIndents w:val="0"/>
        <w:jc w:val="both"/>
        <w:rPr>
          <w:rFonts w:asciiTheme="minorHAnsi" w:hAnsiTheme="minorHAnsi" w:cstheme="minorHAnsi"/>
        </w:rPr>
      </w:pPr>
      <w:r w:rsidRPr="00113AC9">
        <w:rPr>
          <w:rFonts w:asciiTheme="minorHAnsi" w:hAnsiTheme="minorHAnsi" w:cstheme="minorHAnsi"/>
        </w:rPr>
        <w:t xml:space="preserve">This policy was written with </w:t>
      </w:r>
      <w:r w:rsidR="00384CFC" w:rsidRPr="00113AC9">
        <w:rPr>
          <w:rFonts w:asciiTheme="minorHAnsi" w:hAnsiTheme="minorHAnsi" w:cstheme="minorHAnsi"/>
        </w:rPr>
        <w:t>reference</w:t>
      </w:r>
      <w:r w:rsidRPr="00113AC9">
        <w:rPr>
          <w:rFonts w:asciiTheme="minorHAnsi" w:hAnsiTheme="minorHAnsi" w:cstheme="minorHAnsi"/>
        </w:rPr>
        <w:t xml:space="preserve"> to the following materials</w:t>
      </w:r>
    </w:p>
    <w:p w14:paraId="4D412A5B" w14:textId="5802CB56" w:rsidR="00185247" w:rsidRPr="00113AC9" w:rsidRDefault="00185247" w:rsidP="00144922">
      <w:pPr>
        <w:adjustRightInd w:val="0"/>
        <w:ind w:left="0" w:right="-42"/>
        <w:mirrorIndents w:val="0"/>
        <w:jc w:val="both"/>
        <w:rPr>
          <w:rFonts w:asciiTheme="minorHAnsi" w:hAnsiTheme="minorHAnsi" w:cstheme="minorHAnsi"/>
        </w:rPr>
      </w:pPr>
    </w:p>
    <w:p w14:paraId="7E3F79C1" w14:textId="46E25CB7" w:rsidR="00185247" w:rsidRPr="00113AC9" w:rsidRDefault="004A28B4" w:rsidP="00144922">
      <w:pPr>
        <w:adjustRightInd w:val="0"/>
        <w:ind w:left="0" w:right="-42"/>
        <w:mirrorIndents w:val="0"/>
        <w:jc w:val="both"/>
        <w:rPr>
          <w:rFonts w:asciiTheme="minorHAnsi" w:hAnsiTheme="minorHAnsi" w:cstheme="minorHAnsi"/>
        </w:rPr>
      </w:pPr>
      <w:r w:rsidRPr="00BA7EA8">
        <w:rPr>
          <w:rFonts w:asciiTheme="minorHAnsi" w:hAnsiTheme="minorHAnsi" w:cstheme="minorHAnsi"/>
          <w:i/>
        </w:rPr>
        <w:t>Elton Report (1989)</w:t>
      </w:r>
      <w:r w:rsidRPr="00113AC9">
        <w:rPr>
          <w:rFonts w:asciiTheme="minorHAnsi" w:hAnsiTheme="minorHAnsi" w:cstheme="minorHAnsi"/>
        </w:rPr>
        <w:t xml:space="preserve"> - The History of Education in England</w:t>
      </w:r>
    </w:p>
    <w:p w14:paraId="750BC19A" w14:textId="6A1D5432" w:rsidR="004A28B4" w:rsidRDefault="00384CFC" w:rsidP="00144922">
      <w:pPr>
        <w:adjustRightInd w:val="0"/>
        <w:ind w:left="0" w:right="-42"/>
        <w:mirrorIndents w:val="0"/>
        <w:jc w:val="both"/>
        <w:rPr>
          <w:rFonts w:asciiTheme="minorHAnsi" w:hAnsiTheme="minorHAnsi" w:cstheme="minorHAnsi"/>
        </w:rPr>
      </w:pPr>
      <w:r w:rsidRPr="00BA7EA8">
        <w:rPr>
          <w:rFonts w:asciiTheme="minorHAnsi" w:hAnsiTheme="minorHAnsi" w:cstheme="minorHAnsi"/>
          <w:i/>
        </w:rPr>
        <w:t>Improving Social and emotional learning in primary schools</w:t>
      </w:r>
      <w:r w:rsidRPr="00113AC9">
        <w:rPr>
          <w:rFonts w:asciiTheme="minorHAnsi" w:hAnsiTheme="minorHAnsi" w:cstheme="minorHAnsi"/>
        </w:rPr>
        <w:t>, Education Endowment Fund</w:t>
      </w:r>
    </w:p>
    <w:p w14:paraId="0233E8BF" w14:textId="77777777" w:rsidR="004A57B5" w:rsidRPr="00113AC9" w:rsidRDefault="004A57B5" w:rsidP="00144922">
      <w:pPr>
        <w:adjustRightInd w:val="0"/>
        <w:ind w:left="0" w:right="-42"/>
        <w:mirrorIndents w:val="0"/>
        <w:jc w:val="both"/>
        <w:rPr>
          <w:rFonts w:asciiTheme="minorHAnsi" w:hAnsiTheme="minorHAnsi" w:cstheme="minorHAnsi"/>
        </w:rPr>
      </w:pPr>
    </w:p>
    <w:p w14:paraId="24927689" w14:textId="1B3E1FA5" w:rsidR="00384CFC" w:rsidRPr="00113AC9" w:rsidRDefault="00384CFC" w:rsidP="00144922">
      <w:pPr>
        <w:adjustRightInd w:val="0"/>
        <w:ind w:left="0" w:right="-42"/>
        <w:mirrorIndents w:val="0"/>
        <w:jc w:val="both"/>
        <w:rPr>
          <w:rFonts w:asciiTheme="minorHAnsi" w:hAnsiTheme="minorHAnsi" w:cstheme="minorHAnsi"/>
        </w:rPr>
      </w:pPr>
      <w:r w:rsidRPr="00BA7EA8">
        <w:rPr>
          <w:rFonts w:asciiTheme="minorHAnsi" w:hAnsiTheme="minorHAnsi" w:cstheme="minorHAnsi"/>
          <w:i/>
        </w:rPr>
        <w:t>When the adults change, everything changes</w:t>
      </w:r>
      <w:r w:rsidRPr="00113AC9">
        <w:rPr>
          <w:rFonts w:asciiTheme="minorHAnsi" w:hAnsiTheme="minorHAnsi" w:cstheme="minorHAnsi"/>
        </w:rPr>
        <w:t xml:space="preserve"> (2017), Paul </w:t>
      </w:r>
      <w:r w:rsidR="003C6D94" w:rsidRPr="00113AC9">
        <w:rPr>
          <w:rFonts w:asciiTheme="minorHAnsi" w:hAnsiTheme="minorHAnsi" w:cstheme="minorHAnsi"/>
        </w:rPr>
        <w:t>D</w:t>
      </w:r>
      <w:r w:rsidRPr="00113AC9">
        <w:rPr>
          <w:rFonts w:asciiTheme="minorHAnsi" w:hAnsiTheme="minorHAnsi" w:cstheme="minorHAnsi"/>
        </w:rPr>
        <w:t>ix</w:t>
      </w:r>
    </w:p>
    <w:p w14:paraId="605B90D4" w14:textId="77777777" w:rsidR="00E71F1C" w:rsidRPr="00113AC9" w:rsidRDefault="00E71F1C" w:rsidP="00144922">
      <w:pPr>
        <w:adjustRightInd w:val="0"/>
        <w:ind w:left="0" w:right="-42"/>
        <w:mirrorIndents w:val="0"/>
        <w:jc w:val="both"/>
        <w:rPr>
          <w:rFonts w:asciiTheme="minorHAnsi" w:hAnsiTheme="minorHAnsi" w:cstheme="minorHAnsi"/>
        </w:rPr>
      </w:pPr>
    </w:p>
    <w:p w14:paraId="393494D3" w14:textId="313E2C9C" w:rsidR="000F2634" w:rsidRPr="00113AC9" w:rsidRDefault="000F2634" w:rsidP="00144922">
      <w:pPr>
        <w:adjustRightInd w:val="0"/>
        <w:ind w:left="0" w:right="-42"/>
        <w:mirrorIndents w:val="0"/>
        <w:jc w:val="both"/>
        <w:rPr>
          <w:rFonts w:asciiTheme="minorHAnsi" w:hAnsiTheme="minorHAnsi" w:cstheme="minorHAnsi"/>
        </w:rPr>
      </w:pPr>
      <w:r w:rsidRPr="00113AC9">
        <w:rPr>
          <w:rFonts w:asciiTheme="minorHAnsi" w:hAnsiTheme="minorHAnsi" w:cstheme="minorHAnsi"/>
        </w:rPr>
        <w:br w:type="page"/>
      </w:r>
    </w:p>
    <w:p w14:paraId="380D60FC" w14:textId="1CEFCE84" w:rsidR="000F2634" w:rsidRPr="00113AC9" w:rsidRDefault="000F2634" w:rsidP="00C60CE0">
      <w:pPr>
        <w:pStyle w:val="Heading2"/>
      </w:pPr>
      <w:bookmarkStart w:id="402" w:name="_Toc45535276"/>
      <w:bookmarkStart w:id="403" w:name="_Toc48810469"/>
      <w:bookmarkStart w:id="404" w:name="_Toc48810825"/>
      <w:bookmarkStart w:id="405" w:name="_Toc48811519"/>
      <w:bookmarkStart w:id="406" w:name="_Toc48811796"/>
      <w:bookmarkStart w:id="407" w:name="_Toc89073359"/>
      <w:bookmarkStart w:id="408" w:name="_Toc115793144"/>
      <w:r w:rsidRPr="00113AC9">
        <w:t xml:space="preserve">Appendix 1 </w:t>
      </w:r>
      <w:r w:rsidR="004A57B5">
        <w:t xml:space="preserve"> A summary</w:t>
      </w:r>
      <w:r w:rsidR="005215F0">
        <w:t xml:space="preserve"> </w:t>
      </w:r>
      <w:r w:rsidR="004A57B5">
        <w:t>g</w:t>
      </w:r>
      <w:r w:rsidRPr="00113AC9">
        <w:t>uide for staff</w:t>
      </w:r>
      <w:bookmarkEnd w:id="402"/>
      <w:bookmarkEnd w:id="403"/>
      <w:bookmarkEnd w:id="404"/>
      <w:bookmarkEnd w:id="405"/>
      <w:bookmarkEnd w:id="406"/>
      <w:bookmarkEnd w:id="407"/>
      <w:bookmarkEnd w:id="408"/>
    </w:p>
    <w:p w14:paraId="0A667EB9" w14:textId="38A738CB" w:rsidR="004A57B5" w:rsidRDefault="004A57B5" w:rsidP="00BA7EA8">
      <w:pPr>
        <w:adjustRightInd w:val="0"/>
        <w:snapToGrid/>
        <w:ind w:left="0"/>
        <w:mirrorIndents w:val="0"/>
        <w:rPr>
          <w:rFonts w:asciiTheme="minorHAnsi" w:hAnsiTheme="minorHAnsi" w:cstheme="minorHAnsi"/>
        </w:rPr>
      </w:pPr>
    </w:p>
    <w:p w14:paraId="4AB413D3" w14:textId="6B572B30" w:rsidR="004A57B5" w:rsidRPr="004A57B5" w:rsidRDefault="004A57B5" w:rsidP="00BA7EA8">
      <w:pPr>
        <w:adjustRightInd w:val="0"/>
        <w:spacing w:after="120"/>
        <w:ind w:left="0" w:right="-184"/>
        <w:mirrorIndents w:val="0"/>
        <w:rPr>
          <w:rFonts w:ascii="Arial" w:hAnsi="Arial" w:cs="Arial"/>
          <w:bCs/>
          <w:color w:val="202124"/>
          <w:sz w:val="22"/>
          <w:szCs w:val="22"/>
          <w:shd w:val="clear" w:color="auto" w:fill="FFFFFF"/>
        </w:rPr>
      </w:pPr>
      <w:r w:rsidRPr="004A57B5">
        <w:rPr>
          <w:rFonts w:ascii="Arial" w:hAnsi="Arial" w:cs="Arial"/>
          <w:sz w:val="22"/>
          <w:szCs w:val="22"/>
        </w:rPr>
        <w:t xml:space="preserve">Our Behaviours Policy is centred </w:t>
      </w:r>
      <w:r w:rsidR="002319DE">
        <w:rPr>
          <w:rFonts w:ascii="Arial" w:hAnsi="Arial" w:cs="Arial"/>
          <w:sz w:val="22"/>
          <w:szCs w:val="22"/>
        </w:rPr>
        <w:t>on</w:t>
      </w:r>
      <w:r w:rsidR="002319DE" w:rsidRPr="004A57B5">
        <w:rPr>
          <w:rFonts w:ascii="Arial" w:hAnsi="Arial" w:cs="Arial"/>
          <w:sz w:val="22"/>
          <w:szCs w:val="22"/>
        </w:rPr>
        <w:t xml:space="preserve"> </w:t>
      </w:r>
      <w:r w:rsidRPr="004A57B5">
        <w:rPr>
          <w:rFonts w:ascii="Arial" w:hAnsi="Arial" w:cs="Arial"/>
          <w:sz w:val="22"/>
          <w:szCs w:val="22"/>
        </w:rPr>
        <w:t xml:space="preserve">all staff having an </w:t>
      </w:r>
      <w:r w:rsidRPr="00BA7EA8">
        <w:rPr>
          <w:rFonts w:ascii="Arial" w:hAnsi="Arial" w:cs="Arial"/>
          <w:b/>
          <w:sz w:val="22"/>
          <w:szCs w:val="22"/>
        </w:rPr>
        <w:t>unconditional positive regard</w:t>
      </w:r>
      <w:r w:rsidRPr="004A57B5">
        <w:rPr>
          <w:rFonts w:ascii="Arial" w:hAnsi="Arial" w:cs="Arial"/>
          <w:sz w:val="22"/>
          <w:szCs w:val="22"/>
        </w:rPr>
        <w:t xml:space="preserve"> for all our pupils. This means all staff must have a </w:t>
      </w:r>
      <w:r w:rsidRPr="004A57B5">
        <w:rPr>
          <w:rFonts w:ascii="Arial" w:hAnsi="Arial" w:cs="Arial"/>
          <w:bCs/>
          <w:color w:val="202124"/>
          <w:sz w:val="22"/>
          <w:szCs w:val="22"/>
          <w:shd w:val="clear" w:color="auto" w:fill="FFFFFF"/>
        </w:rPr>
        <w:t>basic acceptance of, and respect for, all pupils, regardless of what they say or do, which permeates our interactions with them and discussions about them.</w:t>
      </w:r>
    </w:p>
    <w:p w14:paraId="79696B2D" w14:textId="77777777" w:rsidR="004A57B5" w:rsidRPr="00313F9C" w:rsidRDefault="004A57B5" w:rsidP="00BA7EA8">
      <w:pPr>
        <w:adjustRightInd w:val="0"/>
        <w:spacing w:after="120"/>
        <w:ind w:left="0" w:right="-184"/>
        <w:mirrorIndents w:val="0"/>
        <w:rPr>
          <w:rFonts w:ascii="Arial" w:hAnsi="Arial" w:cs="Arial"/>
          <w:sz w:val="22"/>
          <w:szCs w:val="22"/>
        </w:rPr>
      </w:pPr>
    </w:p>
    <w:p w14:paraId="5C41A245" w14:textId="77777777" w:rsidR="004A57B5" w:rsidRPr="00313F9C" w:rsidRDefault="004A57B5" w:rsidP="00BA7EA8">
      <w:pPr>
        <w:adjustRightInd w:val="0"/>
        <w:spacing w:after="120"/>
        <w:ind w:left="0" w:right="-184"/>
        <w:mirrorIndents w:val="0"/>
        <w:rPr>
          <w:rFonts w:ascii="Arial" w:hAnsi="Arial" w:cs="Arial"/>
          <w:b/>
          <w:sz w:val="22"/>
          <w:szCs w:val="22"/>
        </w:rPr>
      </w:pPr>
      <w:r w:rsidRPr="00313F9C">
        <w:rPr>
          <w:rFonts w:ascii="Arial" w:hAnsi="Arial" w:cs="Arial"/>
          <w:b/>
          <w:sz w:val="22"/>
          <w:szCs w:val="22"/>
        </w:rPr>
        <w:t xml:space="preserve">Expectations </w:t>
      </w:r>
    </w:p>
    <w:p w14:paraId="5CFB13E5" w14:textId="77777777" w:rsidR="004A57B5" w:rsidRPr="004A57B5"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Rather than using the language of ‘rules’, we use our Learning Goals as a set of expectations for everybody’s behaviour, including pupils and staff.</w:t>
      </w:r>
      <w:r w:rsidRPr="004A57B5">
        <w:rPr>
          <w:rFonts w:ascii="Arial" w:hAnsi="Arial" w:cs="Arial"/>
          <w:sz w:val="22"/>
          <w:szCs w:val="22"/>
        </w:rPr>
        <w:t xml:space="preserve"> </w:t>
      </w:r>
    </w:p>
    <w:p w14:paraId="27372870" w14:textId="77777777" w:rsidR="004A57B5" w:rsidRPr="004A57B5" w:rsidRDefault="004A57B5" w:rsidP="00BA7EA8">
      <w:pPr>
        <w:adjustRightInd w:val="0"/>
        <w:spacing w:after="120"/>
        <w:ind w:left="0" w:right="-184"/>
        <w:mirrorIndents w:val="0"/>
        <w:rPr>
          <w:rFonts w:ascii="Arial" w:hAnsi="Arial" w:cs="Arial"/>
          <w:sz w:val="22"/>
          <w:szCs w:val="22"/>
        </w:rPr>
      </w:pPr>
      <w:r w:rsidRPr="004A57B5">
        <w:rPr>
          <w:rFonts w:ascii="Arial" w:hAnsi="Arial" w:cs="Arial"/>
          <w:sz w:val="22"/>
          <w:szCs w:val="22"/>
        </w:rPr>
        <w:t>These are:</w:t>
      </w:r>
    </w:p>
    <w:p w14:paraId="0A1707EA" w14:textId="77777777" w:rsidR="004A57B5" w:rsidRPr="00313F9C" w:rsidRDefault="004A57B5" w:rsidP="00BA7EA8">
      <w:pPr>
        <w:adjustRightInd w:val="0"/>
        <w:spacing w:after="120"/>
        <w:ind w:left="0" w:right="-184"/>
        <w:mirrorIndents w:val="0"/>
        <w:rPr>
          <w:rFonts w:ascii="Arial" w:hAnsi="Arial" w:cs="Arial"/>
          <w:b/>
          <w:sz w:val="22"/>
          <w:szCs w:val="22"/>
        </w:rPr>
      </w:pPr>
      <w:r w:rsidRPr="00313F9C">
        <w:rPr>
          <w:rFonts w:ascii="Arial" w:hAnsi="Arial" w:cs="Arial"/>
          <w:sz w:val="22"/>
          <w:szCs w:val="22"/>
        </w:rPr>
        <w:t>We are</w:t>
      </w:r>
      <w:r w:rsidRPr="00313F9C">
        <w:rPr>
          <w:rFonts w:ascii="Arial" w:hAnsi="Arial" w:cs="Arial"/>
          <w:b/>
          <w:sz w:val="22"/>
          <w:szCs w:val="22"/>
        </w:rPr>
        <w:t xml:space="preserve"> Respectful</w:t>
      </w:r>
    </w:p>
    <w:p w14:paraId="30974A77" w14:textId="77777777" w:rsidR="004A57B5" w:rsidRPr="002E14B1" w:rsidRDefault="004A57B5" w:rsidP="00BA7EA8">
      <w:pPr>
        <w:adjustRightInd w:val="0"/>
        <w:spacing w:after="120"/>
        <w:ind w:left="0" w:right="-184"/>
        <w:mirrorIndents w:val="0"/>
        <w:rPr>
          <w:rFonts w:ascii="Arial" w:hAnsi="Arial" w:cs="Arial"/>
          <w:sz w:val="22"/>
          <w:szCs w:val="22"/>
        </w:rPr>
      </w:pPr>
      <w:r w:rsidRPr="00313F9C">
        <w:rPr>
          <w:rFonts w:ascii="Arial" w:hAnsi="Arial" w:cs="Arial"/>
          <w:sz w:val="22"/>
          <w:szCs w:val="22"/>
        </w:rPr>
        <w:t>We are</w:t>
      </w:r>
      <w:r w:rsidRPr="002E14B1">
        <w:rPr>
          <w:rFonts w:ascii="Arial" w:hAnsi="Arial" w:cs="Arial"/>
          <w:b/>
          <w:sz w:val="22"/>
          <w:szCs w:val="22"/>
        </w:rPr>
        <w:t xml:space="preserve"> Collaborators</w:t>
      </w:r>
    </w:p>
    <w:p w14:paraId="37108262" w14:textId="77777777" w:rsidR="004A57B5" w:rsidRPr="002E14B1" w:rsidRDefault="004A57B5" w:rsidP="00BA7EA8">
      <w:pPr>
        <w:adjustRightInd w:val="0"/>
        <w:spacing w:after="120"/>
        <w:ind w:left="0" w:right="-184"/>
        <w:mirrorIndents w:val="0"/>
        <w:rPr>
          <w:rFonts w:ascii="Arial" w:hAnsi="Arial" w:cs="Arial"/>
          <w:b/>
          <w:sz w:val="22"/>
          <w:szCs w:val="22"/>
        </w:rPr>
      </w:pPr>
      <w:r w:rsidRPr="002E14B1">
        <w:rPr>
          <w:rFonts w:ascii="Arial" w:hAnsi="Arial" w:cs="Arial"/>
          <w:sz w:val="22"/>
          <w:szCs w:val="22"/>
        </w:rPr>
        <w:t>We are</w:t>
      </w:r>
      <w:r w:rsidRPr="002E14B1">
        <w:rPr>
          <w:rFonts w:ascii="Arial" w:hAnsi="Arial" w:cs="Arial"/>
          <w:b/>
          <w:sz w:val="22"/>
          <w:szCs w:val="22"/>
        </w:rPr>
        <w:t xml:space="preserve"> Empathetic</w:t>
      </w:r>
    </w:p>
    <w:p w14:paraId="0F66CA90" w14:textId="77777777" w:rsidR="004A57B5" w:rsidRPr="004A57B5" w:rsidRDefault="004A57B5" w:rsidP="00BA7EA8">
      <w:pPr>
        <w:adjustRightInd w:val="0"/>
        <w:spacing w:after="120"/>
        <w:ind w:left="0" w:right="-184"/>
        <w:mirrorIndents w:val="0"/>
        <w:rPr>
          <w:rFonts w:ascii="Arial" w:hAnsi="Arial" w:cs="Arial"/>
          <w:b/>
          <w:sz w:val="22"/>
          <w:szCs w:val="22"/>
        </w:rPr>
      </w:pPr>
      <w:r w:rsidRPr="004A57B5">
        <w:rPr>
          <w:rFonts w:ascii="Arial" w:hAnsi="Arial" w:cs="Arial"/>
          <w:sz w:val="22"/>
          <w:szCs w:val="22"/>
        </w:rPr>
        <w:t>We are</w:t>
      </w:r>
      <w:r w:rsidRPr="004A57B5">
        <w:rPr>
          <w:rFonts w:ascii="Arial" w:hAnsi="Arial" w:cs="Arial"/>
          <w:b/>
          <w:sz w:val="22"/>
          <w:szCs w:val="22"/>
        </w:rPr>
        <w:t xml:space="preserve"> Ethical</w:t>
      </w:r>
    </w:p>
    <w:p w14:paraId="7575AB6F" w14:textId="77777777" w:rsidR="004A57B5" w:rsidRPr="004A57B5" w:rsidRDefault="004A57B5" w:rsidP="00BA7EA8">
      <w:pPr>
        <w:adjustRightInd w:val="0"/>
        <w:spacing w:after="120"/>
        <w:ind w:left="0" w:right="-184"/>
        <w:mirrorIndents w:val="0"/>
        <w:rPr>
          <w:rFonts w:ascii="Arial" w:hAnsi="Arial" w:cs="Arial"/>
          <w:b/>
          <w:sz w:val="22"/>
          <w:szCs w:val="22"/>
        </w:rPr>
      </w:pPr>
      <w:r w:rsidRPr="004A57B5">
        <w:rPr>
          <w:rFonts w:ascii="Arial" w:hAnsi="Arial" w:cs="Arial"/>
          <w:sz w:val="22"/>
          <w:szCs w:val="22"/>
        </w:rPr>
        <w:t>We are</w:t>
      </w:r>
      <w:r w:rsidRPr="004A57B5">
        <w:rPr>
          <w:rFonts w:ascii="Arial" w:hAnsi="Arial" w:cs="Arial"/>
          <w:b/>
          <w:sz w:val="22"/>
          <w:szCs w:val="22"/>
        </w:rPr>
        <w:t xml:space="preserve"> Adaptable</w:t>
      </w:r>
    </w:p>
    <w:p w14:paraId="3E3EB936" w14:textId="77777777" w:rsidR="004A57B5" w:rsidRPr="004A57B5" w:rsidRDefault="004A57B5" w:rsidP="00BA7EA8">
      <w:pPr>
        <w:adjustRightInd w:val="0"/>
        <w:spacing w:after="120"/>
        <w:ind w:left="0" w:right="-184"/>
        <w:mirrorIndents w:val="0"/>
        <w:rPr>
          <w:rFonts w:ascii="Arial" w:hAnsi="Arial" w:cs="Arial"/>
          <w:b/>
          <w:sz w:val="22"/>
          <w:szCs w:val="22"/>
        </w:rPr>
      </w:pPr>
      <w:r w:rsidRPr="004A57B5">
        <w:rPr>
          <w:rFonts w:ascii="Arial" w:hAnsi="Arial" w:cs="Arial"/>
          <w:sz w:val="22"/>
          <w:szCs w:val="22"/>
        </w:rPr>
        <w:t>We are</w:t>
      </w:r>
      <w:r w:rsidRPr="004A57B5">
        <w:rPr>
          <w:rFonts w:ascii="Arial" w:hAnsi="Arial" w:cs="Arial"/>
          <w:b/>
          <w:sz w:val="22"/>
          <w:szCs w:val="22"/>
        </w:rPr>
        <w:t xml:space="preserve"> Communicators</w:t>
      </w:r>
    </w:p>
    <w:p w14:paraId="07541813" w14:textId="77777777" w:rsidR="004A57B5" w:rsidRPr="004A57B5" w:rsidRDefault="004A57B5" w:rsidP="00BA7EA8">
      <w:pPr>
        <w:adjustRightInd w:val="0"/>
        <w:spacing w:after="120"/>
        <w:ind w:left="0" w:right="-184"/>
        <w:mirrorIndents w:val="0"/>
        <w:rPr>
          <w:rFonts w:ascii="Arial" w:hAnsi="Arial" w:cs="Arial"/>
          <w:sz w:val="22"/>
          <w:szCs w:val="22"/>
        </w:rPr>
      </w:pPr>
      <w:r w:rsidRPr="004A57B5">
        <w:rPr>
          <w:rFonts w:ascii="Arial" w:hAnsi="Arial" w:cs="Arial"/>
          <w:sz w:val="22"/>
          <w:szCs w:val="22"/>
        </w:rPr>
        <w:t>We are</w:t>
      </w:r>
      <w:r w:rsidRPr="004A57B5">
        <w:rPr>
          <w:rFonts w:ascii="Arial" w:hAnsi="Arial" w:cs="Arial"/>
          <w:b/>
          <w:sz w:val="22"/>
          <w:szCs w:val="22"/>
        </w:rPr>
        <w:t xml:space="preserve"> Resilient</w:t>
      </w:r>
    </w:p>
    <w:p w14:paraId="402C4102" w14:textId="77777777" w:rsidR="004A57B5" w:rsidRPr="004A57B5" w:rsidRDefault="004A57B5" w:rsidP="00BA7EA8">
      <w:pPr>
        <w:adjustRightInd w:val="0"/>
        <w:spacing w:after="120"/>
        <w:ind w:left="0" w:right="-184"/>
        <w:mirrorIndents w:val="0"/>
        <w:rPr>
          <w:rFonts w:ascii="Arial" w:hAnsi="Arial" w:cs="Arial"/>
          <w:b/>
          <w:sz w:val="22"/>
          <w:szCs w:val="22"/>
        </w:rPr>
      </w:pPr>
      <w:r w:rsidRPr="004A57B5">
        <w:rPr>
          <w:rFonts w:ascii="Arial" w:hAnsi="Arial" w:cs="Arial"/>
          <w:sz w:val="22"/>
          <w:szCs w:val="22"/>
        </w:rPr>
        <w:t>We are</w:t>
      </w:r>
      <w:r w:rsidRPr="004A57B5">
        <w:rPr>
          <w:rFonts w:ascii="Arial" w:hAnsi="Arial" w:cs="Arial"/>
          <w:b/>
          <w:sz w:val="22"/>
          <w:szCs w:val="22"/>
        </w:rPr>
        <w:t xml:space="preserve"> Thinkers</w:t>
      </w:r>
    </w:p>
    <w:p w14:paraId="7CC6B4BA" w14:textId="77777777" w:rsidR="004A57B5" w:rsidRPr="004A57B5" w:rsidRDefault="004A57B5" w:rsidP="00BA7EA8">
      <w:pPr>
        <w:adjustRightInd w:val="0"/>
        <w:spacing w:after="120"/>
        <w:ind w:left="0" w:right="-184"/>
        <w:mirrorIndents w:val="0"/>
        <w:rPr>
          <w:rFonts w:ascii="Arial" w:hAnsi="Arial" w:cs="Arial"/>
          <w:b/>
          <w:sz w:val="22"/>
          <w:szCs w:val="22"/>
          <w:u w:val="single"/>
        </w:rPr>
      </w:pPr>
    </w:p>
    <w:p w14:paraId="6E103CF4" w14:textId="77777777" w:rsidR="004A57B5" w:rsidRPr="00BA7EA8" w:rsidRDefault="004A57B5" w:rsidP="00BA7EA8">
      <w:pPr>
        <w:adjustRightInd w:val="0"/>
        <w:spacing w:after="120"/>
        <w:ind w:left="0" w:right="-184"/>
        <w:mirrorIndents w:val="0"/>
        <w:rPr>
          <w:rFonts w:ascii="Arial" w:hAnsi="Arial" w:cs="Arial"/>
          <w:b/>
          <w:sz w:val="22"/>
          <w:szCs w:val="22"/>
        </w:rPr>
      </w:pPr>
      <w:r w:rsidRPr="00BA7EA8">
        <w:rPr>
          <w:rFonts w:ascii="Arial" w:hAnsi="Arial" w:cs="Arial"/>
          <w:b/>
          <w:sz w:val="22"/>
          <w:szCs w:val="22"/>
        </w:rPr>
        <w:t>Recognition</w:t>
      </w:r>
    </w:p>
    <w:p w14:paraId="7FFF405E" w14:textId="77777777" w:rsidR="004A57B5" w:rsidRPr="00BA7EA8"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‘Rewarding’ appropriate behaviour can result in pupils behaving in a certain way in order to receive a reward, rather than doing the right thing because it’s the right thing to do.</w:t>
      </w:r>
    </w:p>
    <w:p w14:paraId="7E554D5B" w14:textId="77777777" w:rsidR="004A57B5" w:rsidRPr="004A57B5"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 xml:space="preserve">However, we want to </w:t>
      </w:r>
      <w:r w:rsidRPr="00BA7EA8">
        <w:rPr>
          <w:rFonts w:ascii="Arial" w:hAnsi="Arial" w:cs="Arial"/>
          <w:b/>
          <w:sz w:val="22"/>
          <w:szCs w:val="22"/>
        </w:rPr>
        <w:t>recognise</w:t>
      </w:r>
      <w:r w:rsidRPr="00BA7EA8">
        <w:rPr>
          <w:rFonts w:ascii="Arial" w:hAnsi="Arial" w:cs="Arial"/>
          <w:sz w:val="22"/>
          <w:szCs w:val="22"/>
        </w:rPr>
        <w:t xml:space="preserve"> the behaviours for learning pupils show in school, and believe that appropriate behaviour for conduct will follow.</w:t>
      </w:r>
    </w:p>
    <w:p w14:paraId="29859BF6" w14:textId="77777777" w:rsidR="004A57B5" w:rsidRPr="004A57B5" w:rsidRDefault="004A57B5" w:rsidP="00BA7EA8">
      <w:pPr>
        <w:adjustRightInd w:val="0"/>
        <w:spacing w:after="120"/>
        <w:ind w:left="0" w:right="-184"/>
        <w:mirrorIndents w:val="0"/>
        <w:rPr>
          <w:rFonts w:ascii="Arial" w:hAnsi="Arial" w:cs="Arial"/>
          <w:sz w:val="22"/>
          <w:szCs w:val="22"/>
        </w:rPr>
      </w:pPr>
    </w:p>
    <w:p w14:paraId="05BD089C" w14:textId="77777777" w:rsidR="004A57B5" w:rsidRPr="00313F9C" w:rsidRDefault="004A57B5" w:rsidP="00BA7EA8">
      <w:pPr>
        <w:adjustRightInd w:val="0"/>
        <w:spacing w:after="120"/>
        <w:ind w:left="0" w:right="-184"/>
        <w:mirrorIndents w:val="0"/>
        <w:rPr>
          <w:rFonts w:ascii="Arial" w:hAnsi="Arial" w:cs="Arial"/>
          <w:b/>
          <w:sz w:val="22"/>
          <w:szCs w:val="22"/>
        </w:rPr>
      </w:pPr>
      <w:r w:rsidRPr="00313F9C">
        <w:rPr>
          <w:rFonts w:ascii="Arial" w:hAnsi="Arial" w:cs="Arial"/>
          <w:b/>
          <w:sz w:val="22"/>
          <w:szCs w:val="22"/>
        </w:rPr>
        <w:t>Individual Recognition</w:t>
      </w:r>
    </w:p>
    <w:p w14:paraId="3FFFECCA" w14:textId="77777777" w:rsidR="004A57B5" w:rsidRPr="00313F9C" w:rsidRDefault="004A57B5" w:rsidP="00BA7EA8">
      <w:pPr>
        <w:adjustRightInd w:val="0"/>
        <w:spacing w:after="120"/>
        <w:ind w:left="0" w:right="-184"/>
        <w:mirrorIndents w:val="0"/>
        <w:rPr>
          <w:rFonts w:ascii="Arial" w:hAnsi="Arial" w:cs="Arial"/>
          <w:i/>
          <w:sz w:val="22"/>
          <w:szCs w:val="22"/>
        </w:rPr>
      </w:pPr>
      <w:r w:rsidRPr="00313F9C">
        <w:rPr>
          <w:rFonts w:ascii="Arial" w:hAnsi="Arial" w:cs="Arial"/>
          <w:i/>
          <w:sz w:val="22"/>
          <w:szCs w:val="22"/>
        </w:rPr>
        <w:t>Dojos</w:t>
      </w:r>
    </w:p>
    <w:p w14:paraId="582BC9FD" w14:textId="77777777" w:rsidR="004A57B5" w:rsidRPr="00BA7EA8"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Teachers should recognise pupils’ behaviour for learning by awarding ‘Dojos’ to individuals or the whole class.</w:t>
      </w:r>
    </w:p>
    <w:p w14:paraId="22F0C920" w14:textId="77777777" w:rsidR="004A57B5" w:rsidRPr="00BA7EA8" w:rsidRDefault="004A57B5" w:rsidP="00BA7EA8">
      <w:pPr>
        <w:pStyle w:val="ListParagraph"/>
        <w:numPr>
          <w:ilvl w:val="0"/>
          <w:numId w:val="57"/>
        </w:numPr>
        <w:spacing w:after="120"/>
        <w:ind w:right="-184"/>
        <w:mirrorIndents w:val="0"/>
        <w:jc w:val="left"/>
        <w:rPr>
          <w:rFonts w:ascii="Arial" w:hAnsi="Arial" w:cs="Arial"/>
          <w:sz w:val="22"/>
          <w:szCs w:val="22"/>
        </w:rPr>
      </w:pPr>
      <w:r w:rsidRPr="00BA7EA8">
        <w:rPr>
          <w:rFonts w:ascii="Arial" w:hAnsi="Arial" w:cs="Arial"/>
          <w:sz w:val="22"/>
          <w:szCs w:val="22"/>
        </w:rPr>
        <w:t>Dojos should be given in units of one (no more than one should be given at a time).</w:t>
      </w:r>
    </w:p>
    <w:p w14:paraId="0A609EC7" w14:textId="77777777" w:rsidR="004A57B5" w:rsidRPr="00BA7EA8" w:rsidRDefault="004A57B5" w:rsidP="00BA7EA8">
      <w:pPr>
        <w:pStyle w:val="ListParagraph"/>
        <w:numPr>
          <w:ilvl w:val="0"/>
          <w:numId w:val="57"/>
        </w:numPr>
        <w:spacing w:after="120"/>
        <w:ind w:right="-184"/>
        <w:mirrorIndents w:val="0"/>
        <w:jc w:val="left"/>
        <w:rPr>
          <w:rFonts w:ascii="Arial" w:hAnsi="Arial" w:cs="Arial"/>
          <w:sz w:val="22"/>
          <w:szCs w:val="22"/>
        </w:rPr>
      </w:pPr>
      <w:r w:rsidRPr="00BA7EA8">
        <w:rPr>
          <w:rFonts w:ascii="Arial" w:hAnsi="Arial" w:cs="Arial"/>
          <w:sz w:val="22"/>
          <w:szCs w:val="22"/>
        </w:rPr>
        <w:t>Dojos awarded must always be linked to a specific Learning Goal which should be listed as a ‘skill’ in Class Dojo.</w:t>
      </w:r>
    </w:p>
    <w:p w14:paraId="37B7FD14" w14:textId="77777777" w:rsidR="004A57B5" w:rsidRPr="00BA7EA8" w:rsidRDefault="004A57B5" w:rsidP="00BA7EA8">
      <w:pPr>
        <w:pStyle w:val="ListParagraph"/>
        <w:numPr>
          <w:ilvl w:val="0"/>
          <w:numId w:val="57"/>
        </w:numPr>
        <w:spacing w:after="120"/>
        <w:ind w:right="-184"/>
        <w:mirrorIndents w:val="0"/>
        <w:jc w:val="left"/>
        <w:rPr>
          <w:rFonts w:ascii="Arial" w:hAnsi="Arial" w:cs="Arial"/>
          <w:sz w:val="22"/>
          <w:szCs w:val="22"/>
        </w:rPr>
      </w:pPr>
      <w:r w:rsidRPr="00BA7EA8">
        <w:rPr>
          <w:rFonts w:ascii="Arial" w:hAnsi="Arial" w:cs="Arial"/>
          <w:sz w:val="22"/>
          <w:szCs w:val="22"/>
        </w:rPr>
        <w:t>Each member of staff (including LSAs) should have their own Dojo account, and it should be linked to all classes that they teach in.</w:t>
      </w:r>
    </w:p>
    <w:p w14:paraId="2874B85E" w14:textId="77777777" w:rsidR="004A57B5" w:rsidRPr="00BA7EA8" w:rsidRDefault="004A57B5" w:rsidP="00BA7EA8">
      <w:pPr>
        <w:pStyle w:val="ListParagraph"/>
        <w:numPr>
          <w:ilvl w:val="0"/>
          <w:numId w:val="57"/>
        </w:numPr>
        <w:spacing w:after="120"/>
        <w:ind w:right="-184"/>
        <w:mirrorIndents w:val="0"/>
        <w:jc w:val="left"/>
        <w:rPr>
          <w:rFonts w:ascii="Arial" w:hAnsi="Arial" w:cs="Arial"/>
          <w:sz w:val="22"/>
          <w:szCs w:val="22"/>
        </w:rPr>
      </w:pPr>
      <w:r w:rsidRPr="00BA7EA8">
        <w:rPr>
          <w:rFonts w:ascii="Arial" w:hAnsi="Arial" w:cs="Arial"/>
          <w:sz w:val="22"/>
          <w:szCs w:val="22"/>
        </w:rPr>
        <w:t>Each child who receives more than 15 dojos in a week will be able to choose a privilege from the Privilege Pantry. The list of items should be drawn up and chosen with each class, e.g. choosing some music to listen to one afternoon, 10 minutes of teaching the class, eating lunch with a chosen member of staff.</w:t>
      </w:r>
    </w:p>
    <w:p w14:paraId="20D1A84C" w14:textId="77777777" w:rsidR="004A57B5" w:rsidRPr="00BA7EA8" w:rsidRDefault="004A57B5" w:rsidP="00BA7EA8">
      <w:pPr>
        <w:pStyle w:val="ListParagraph"/>
        <w:numPr>
          <w:ilvl w:val="0"/>
          <w:numId w:val="57"/>
        </w:numPr>
        <w:spacing w:after="120"/>
        <w:ind w:right="-184"/>
        <w:mirrorIndents w:val="0"/>
        <w:jc w:val="left"/>
        <w:rPr>
          <w:rFonts w:ascii="Arial" w:hAnsi="Arial" w:cs="Arial"/>
          <w:sz w:val="22"/>
          <w:szCs w:val="22"/>
        </w:rPr>
      </w:pPr>
      <w:r w:rsidRPr="00BA7EA8">
        <w:rPr>
          <w:rFonts w:ascii="Arial" w:hAnsi="Arial" w:cs="Arial"/>
          <w:sz w:val="22"/>
          <w:szCs w:val="22"/>
        </w:rPr>
        <w:t>The number of dojos should be reset each week. This is to allow pupils to start each week with a clean sheet, and prevents pupils from falling behind others.</w:t>
      </w:r>
    </w:p>
    <w:p w14:paraId="26321D4A" w14:textId="77777777" w:rsidR="004A57B5" w:rsidRPr="00BA7EA8" w:rsidRDefault="004A57B5" w:rsidP="00BA7EA8">
      <w:pPr>
        <w:pStyle w:val="ListParagraph"/>
        <w:numPr>
          <w:ilvl w:val="0"/>
          <w:numId w:val="57"/>
        </w:numPr>
        <w:spacing w:after="120"/>
        <w:ind w:right="-184"/>
        <w:mirrorIndents w:val="0"/>
        <w:jc w:val="left"/>
        <w:rPr>
          <w:rFonts w:ascii="Arial" w:hAnsi="Arial" w:cs="Arial"/>
          <w:sz w:val="22"/>
          <w:szCs w:val="22"/>
        </w:rPr>
      </w:pPr>
      <w:r w:rsidRPr="00BA7EA8">
        <w:rPr>
          <w:rFonts w:ascii="Arial" w:hAnsi="Arial" w:cs="Arial"/>
          <w:sz w:val="22"/>
          <w:szCs w:val="22"/>
        </w:rPr>
        <w:t xml:space="preserve">Dojos must never be taken away from pupils. </w:t>
      </w:r>
    </w:p>
    <w:p w14:paraId="6B9A63C4" w14:textId="77777777" w:rsidR="004A57B5" w:rsidRPr="00BA7EA8" w:rsidRDefault="004A57B5" w:rsidP="00BA7EA8">
      <w:pPr>
        <w:pStyle w:val="ListParagraph"/>
        <w:numPr>
          <w:ilvl w:val="0"/>
          <w:numId w:val="57"/>
        </w:numPr>
        <w:spacing w:after="120"/>
        <w:ind w:right="-184"/>
        <w:mirrorIndents w:val="0"/>
        <w:jc w:val="left"/>
        <w:rPr>
          <w:rFonts w:ascii="Arial" w:hAnsi="Arial" w:cs="Arial"/>
          <w:sz w:val="22"/>
          <w:szCs w:val="22"/>
        </w:rPr>
      </w:pPr>
      <w:r w:rsidRPr="00BA7EA8">
        <w:rPr>
          <w:rFonts w:ascii="Arial" w:hAnsi="Arial" w:cs="Arial"/>
          <w:sz w:val="22"/>
          <w:szCs w:val="22"/>
        </w:rPr>
        <w:t>Each class The Dojo account for each class should be shared with the appropriate Phase Leader, and the Senior Assistant Head, Deputy Head and Head Teacher, as well as other staff who teach them.</w:t>
      </w:r>
    </w:p>
    <w:p w14:paraId="1CF245C6" w14:textId="77777777" w:rsidR="004A57B5" w:rsidRPr="004A57B5" w:rsidRDefault="004A57B5" w:rsidP="00BA7EA8">
      <w:pPr>
        <w:adjustRightInd w:val="0"/>
        <w:spacing w:after="120"/>
        <w:ind w:left="0" w:right="-184"/>
        <w:mirrorIndents w:val="0"/>
        <w:rPr>
          <w:rFonts w:ascii="Arial" w:hAnsi="Arial" w:cs="Arial"/>
          <w:i/>
          <w:sz w:val="22"/>
          <w:szCs w:val="22"/>
        </w:rPr>
      </w:pPr>
    </w:p>
    <w:p w14:paraId="156B823E" w14:textId="77777777" w:rsidR="004A57B5" w:rsidRPr="00BA7EA8" w:rsidRDefault="004A57B5" w:rsidP="00BA7EA8">
      <w:pPr>
        <w:adjustRightInd w:val="0"/>
        <w:spacing w:after="120"/>
        <w:ind w:left="0" w:right="-184"/>
        <w:mirrorIndents w:val="0"/>
        <w:rPr>
          <w:rFonts w:ascii="Arial" w:hAnsi="Arial" w:cs="Arial"/>
          <w:i/>
          <w:sz w:val="22"/>
          <w:szCs w:val="22"/>
        </w:rPr>
      </w:pPr>
      <w:r w:rsidRPr="00BA7EA8">
        <w:rPr>
          <w:rFonts w:ascii="Arial" w:hAnsi="Arial" w:cs="Arial"/>
          <w:i/>
          <w:sz w:val="22"/>
          <w:szCs w:val="22"/>
        </w:rPr>
        <w:t>Superstars</w:t>
      </w:r>
    </w:p>
    <w:p w14:paraId="587038AC" w14:textId="77777777" w:rsidR="004A57B5" w:rsidRPr="004A57B5"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Each week two pupils from each class should be chosen to be the class ‘Superstars’. These pupils are given a certificate and may wear a superstar medal for the week. These will be presented in our Celebration Collective Worpship.</w:t>
      </w:r>
    </w:p>
    <w:p w14:paraId="643B0882" w14:textId="77777777" w:rsidR="004A57B5" w:rsidRPr="004A57B5" w:rsidRDefault="004A57B5" w:rsidP="00BA7EA8">
      <w:pPr>
        <w:adjustRightInd w:val="0"/>
        <w:spacing w:after="120"/>
        <w:ind w:left="0" w:right="-184"/>
        <w:mirrorIndents w:val="0"/>
        <w:rPr>
          <w:rFonts w:ascii="Arial" w:hAnsi="Arial" w:cs="Arial"/>
          <w:b/>
          <w:sz w:val="22"/>
          <w:szCs w:val="22"/>
        </w:rPr>
      </w:pPr>
    </w:p>
    <w:p w14:paraId="47C23DE4" w14:textId="77777777" w:rsidR="004A57B5" w:rsidRDefault="004A57B5" w:rsidP="00BA7EA8">
      <w:pPr>
        <w:adjustRightInd w:val="0"/>
        <w:spacing w:after="120"/>
        <w:ind w:left="0" w:right="-184"/>
        <w:mirrorIndents w:val="0"/>
        <w:rPr>
          <w:rFonts w:ascii="Arial" w:hAnsi="Arial" w:cs="Arial"/>
          <w:b/>
          <w:sz w:val="22"/>
          <w:szCs w:val="22"/>
        </w:rPr>
      </w:pPr>
      <w:r w:rsidRPr="00BA7EA8">
        <w:rPr>
          <w:rFonts w:ascii="Arial" w:hAnsi="Arial" w:cs="Arial"/>
          <w:b/>
          <w:sz w:val="22"/>
          <w:szCs w:val="22"/>
        </w:rPr>
        <w:t>Collective Recognition</w:t>
      </w:r>
    </w:p>
    <w:p w14:paraId="030367B1" w14:textId="77777777" w:rsidR="005215F0" w:rsidRPr="00BA7EA8" w:rsidRDefault="005215F0" w:rsidP="00BA7EA8">
      <w:pPr>
        <w:adjustRightInd w:val="0"/>
        <w:spacing w:after="120"/>
        <w:ind w:left="0" w:right="-184"/>
        <w:mirrorIndents w:val="0"/>
        <w:rPr>
          <w:rFonts w:ascii="Arial" w:hAnsi="Arial" w:cs="Arial"/>
          <w:b/>
          <w:sz w:val="22"/>
          <w:szCs w:val="22"/>
        </w:rPr>
      </w:pPr>
    </w:p>
    <w:p w14:paraId="01CD256E" w14:textId="77777777" w:rsidR="004A57B5" w:rsidRPr="004A57B5" w:rsidRDefault="004A57B5" w:rsidP="00BA7EA8">
      <w:pPr>
        <w:pStyle w:val="ListParagraph"/>
        <w:numPr>
          <w:ilvl w:val="0"/>
          <w:numId w:val="0"/>
        </w:numPr>
        <w:spacing w:after="120"/>
        <w:ind w:left="284" w:right="-326"/>
        <w:mirrorIndents w:val="0"/>
        <w:jc w:val="left"/>
        <w:rPr>
          <w:rFonts w:ascii="Arial" w:hAnsi="Arial" w:cs="Arial"/>
          <w:sz w:val="22"/>
          <w:szCs w:val="22"/>
        </w:rPr>
      </w:pPr>
      <w:r w:rsidRPr="00BA7EA8">
        <w:rPr>
          <w:rFonts w:ascii="Arial" w:hAnsi="Arial" w:cs="Arial"/>
          <w:sz w:val="22"/>
          <w:szCs w:val="22"/>
        </w:rPr>
        <w:t>If the class total of dojos in a week reaches 300, the whole class may choose from the class Privilege Pantry. Pupils should be encouraged to work collaboratively towards this total.</w:t>
      </w:r>
    </w:p>
    <w:p w14:paraId="36219905" w14:textId="77777777" w:rsidR="004A57B5" w:rsidRPr="004A57B5" w:rsidRDefault="004A57B5" w:rsidP="00BA7EA8">
      <w:pPr>
        <w:pStyle w:val="ListParagraph"/>
        <w:numPr>
          <w:ilvl w:val="0"/>
          <w:numId w:val="0"/>
        </w:numPr>
        <w:spacing w:after="120"/>
        <w:ind w:left="1440" w:right="-184"/>
        <w:mirrorIndents w:val="0"/>
        <w:jc w:val="left"/>
        <w:rPr>
          <w:rFonts w:ascii="Arial" w:hAnsi="Arial" w:cs="Arial"/>
          <w:sz w:val="22"/>
          <w:szCs w:val="22"/>
        </w:rPr>
      </w:pPr>
    </w:p>
    <w:p w14:paraId="41F8272A" w14:textId="77777777" w:rsidR="004A57B5" w:rsidRPr="00313F9C" w:rsidRDefault="004A57B5" w:rsidP="00BA7EA8">
      <w:pPr>
        <w:adjustRightInd w:val="0"/>
        <w:spacing w:after="120"/>
        <w:ind w:left="0" w:right="-184"/>
        <w:mirrorIndents w:val="0"/>
        <w:rPr>
          <w:rFonts w:ascii="Arial" w:hAnsi="Arial" w:cs="Arial"/>
          <w:b/>
          <w:sz w:val="22"/>
          <w:szCs w:val="22"/>
        </w:rPr>
      </w:pPr>
      <w:r w:rsidRPr="00313F9C">
        <w:rPr>
          <w:rFonts w:ascii="Arial" w:hAnsi="Arial" w:cs="Arial"/>
          <w:b/>
          <w:sz w:val="22"/>
          <w:szCs w:val="22"/>
        </w:rPr>
        <w:t>Gaining a class’s attention</w:t>
      </w:r>
    </w:p>
    <w:p w14:paraId="680358A3" w14:textId="77777777" w:rsidR="004A57B5" w:rsidRPr="002E14B1" w:rsidRDefault="004A57B5" w:rsidP="00BA7EA8">
      <w:pPr>
        <w:adjustRightInd w:val="0"/>
        <w:spacing w:after="120"/>
        <w:ind w:left="0" w:right="-184"/>
        <w:mirrorIndents w:val="0"/>
        <w:rPr>
          <w:rFonts w:ascii="Arial" w:hAnsi="Arial" w:cs="Arial"/>
          <w:sz w:val="22"/>
          <w:szCs w:val="22"/>
        </w:rPr>
      </w:pPr>
      <w:r w:rsidRPr="00313F9C">
        <w:rPr>
          <w:rFonts w:ascii="Arial" w:hAnsi="Arial" w:cs="Arial"/>
          <w:sz w:val="22"/>
          <w:szCs w:val="22"/>
        </w:rPr>
        <w:t>As a consistent method of gaining a class’s attention, all staff should use ‘H</w:t>
      </w:r>
      <w:r w:rsidRPr="002E14B1">
        <w:rPr>
          <w:rFonts w:ascii="Arial" w:hAnsi="Arial" w:cs="Arial"/>
          <w:sz w:val="22"/>
          <w:szCs w:val="22"/>
        </w:rPr>
        <w:t>igh Five’.</w:t>
      </w:r>
    </w:p>
    <w:p w14:paraId="636C5202" w14:textId="77777777" w:rsidR="004A57B5" w:rsidRPr="002E14B1" w:rsidRDefault="004A57B5" w:rsidP="00BA7EA8">
      <w:pPr>
        <w:adjustRightInd w:val="0"/>
        <w:spacing w:after="120"/>
        <w:ind w:left="0" w:right="-184"/>
        <w:mirrorIndents w:val="0"/>
        <w:rPr>
          <w:rFonts w:ascii="Arial" w:hAnsi="Arial" w:cs="Arial"/>
          <w:sz w:val="22"/>
          <w:szCs w:val="22"/>
        </w:rPr>
      </w:pPr>
      <w:r w:rsidRPr="002E14B1">
        <w:rPr>
          <w:rFonts w:ascii="Arial" w:hAnsi="Arial" w:cs="Arial"/>
          <w:sz w:val="22"/>
          <w:szCs w:val="22"/>
        </w:rPr>
        <w:t xml:space="preserve">This is where a member of staff raises their hand, and counts down from 5 to 1, with the expectation that by ‘1’ all pupils are quiet, and ready to focus on what the adult is about to say. </w:t>
      </w:r>
    </w:p>
    <w:p w14:paraId="4D930D0A" w14:textId="77777777" w:rsidR="004A57B5" w:rsidRPr="004A57B5" w:rsidRDefault="004A57B5" w:rsidP="00BA7EA8">
      <w:pPr>
        <w:adjustRightInd w:val="0"/>
        <w:spacing w:after="120"/>
        <w:ind w:left="0" w:right="-184"/>
        <w:mirrorIndents w:val="0"/>
        <w:rPr>
          <w:rFonts w:ascii="Arial" w:hAnsi="Arial" w:cs="Arial"/>
          <w:sz w:val="22"/>
          <w:szCs w:val="22"/>
        </w:rPr>
      </w:pPr>
      <w:r w:rsidRPr="004A57B5">
        <w:rPr>
          <w:rFonts w:ascii="Arial" w:hAnsi="Arial" w:cs="Arial"/>
          <w:sz w:val="22"/>
          <w:szCs w:val="22"/>
        </w:rPr>
        <w:t>This allows pupils to finish any conversation they might be having, and gives them time to prepare for giving their attention to the teacher.</w:t>
      </w:r>
    </w:p>
    <w:p w14:paraId="1D680B35" w14:textId="77777777" w:rsidR="004A57B5" w:rsidRPr="004A57B5" w:rsidRDefault="004A57B5" w:rsidP="00BA7EA8">
      <w:pPr>
        <w:adjustRightInd w:val="0"/>
        <w:spacing w:after="120"/>
        <w:ind w:left="0" w:right="-184"/>
        <w:mirrorIndents w:val="0"/>
        <w:rPr>
          <w:rFonts w:ascii="Arial" w:hAnsi="Arial" w:cs="Arial"/>
          <w:sz w:val="22"/>
          <w:szCs w:val="22"/>
        </w:rPr>
      </w:pPr>
      <w:r w:rsidRPr="004A57B5">
        <w:rPr>
          <w:rFonts w:ascii="Arial" w:hAnsi="Arial" w:cs="Arial"/>
          <w:sz w:val="22"/>
          <w:szCs w:val="22"/>
        </w:rPr>
        <w:t xml:space="preserve">When counting down, in between numbers, staff should also use the opportunity to praise pupils who are doing the right thing, or a gentle reminder to a pupil of something they need to do. </w:t>
      </w:r>
    </w:p>
    <w:p w14:paraId="3B82AA2D" w14:textId="77777777" w:rsidR="004A57B5" w:rsidRPr="004A57B5" w:rsidRDefault="004A57B5" w:rsidP="00BA7EA8">
      <w:pPr>
        <w:adjustRightInd w:val="0"/>
        <w:spacing w:after="120"/>
        <w:ind w:left="0" w:right="-184"/>
        <w:mirrorIndents w:val="0"/>
        <w:rPr>
          <w:rFonts w:ascii="Arial" w:hAnsi="Arial" w:cs="Arial"/>
          <w:sz w:val="22"/>
          <w:szCs w:val="22"/>
        </w:rPr>
      </w:pPr>
    </w:p>
    <w:p w14:paraId="1EC7437C" w14:textId="77777777" w:rsidR="004A57B5" w:rsidRDefault="004A57B5" w:rsidP="00BA7EA8">
      <w:pPr>
        <w:adjustRightInd w:val="0"/>
        <w:spacing w:after="120"/>
        <w:ind w:left="0" w:right="-184"/>
        <w:mirrorIndents w:val="0"/>
        <w:jc w:val="center"/>
        <w:rPr>
          <w:rFonts w:ascii="Arial" w:hAnsi="Arial" w:cs="Arial"/>
          <w:b/>
          <w:sz w:val="22"/>
          <w:szCs w:val="22"/>
        </w:rPr>
      </w:pPr>
      <w:r w:rsidRPr="004A57B5">
        <w:rPr>
          <w:rFonts w:ascii="Arial" w:hAnsi="Arial" w:cs="Arial"/>
          <w:b/>
          <w:sz w:val="22"/>
          <w:szCs w:val="22"/>
        </w:rPr>
        <w:t>Consequences of Inappropriate Behaviour</w:t>
      </w:r>
    </w:p>
    <w:p w14:paraId="7851A218" w14:textId="77777777" w:rsidR="005215F0" w:rsidRPr="004A57B5" w:rsidRDefault="005215F0" w:rsidP="00BA7EA8">
      <w:pPr>
        <w:adjustRightInd w:val="0"/>
        <w:spacing w:after="120"/>
        <w:ind w:left="0" w:right="-184"/>
        <w:mirrorIndents w:val="0"/>
        <w:jc w:val="center"/>
        <w:rPr>
          <w:rFonts w:ascii="Arial" w:hAnsi="Arial" w:cs="Arial"/>
          <w:b/>
          <w:sz w:val="22"/>
          <w:szCs w:val="22"/>
        </w:rPr>
      </w:pPr>
    </w:p>
    <w:p w14:paraId="5D74BC4B" w14:textId="77777777" w:rsidR="004A57B5" w:rsidRPr="00BA7EA8" w:rsidRDefault="004A57B5" w:rsidP="00BA7EA8">
      <w:pPr>
        <w:adjustRightInd w:val="0"/>
        <w:spacing w:after="120"/>
        <w:ind w:left="0" w:right="-184"/>
        <w:mirrorIndents w:val="0"/>
        <w:rPr>
          <w:rFonts w:ascii="Arial" w:hAnsi="Arial" w:cs="Arial"/>
          <w:b/>
          <w:sz w:val="22"/>
          <w:szCs w:val="22"/>
        </w:rPr>
      </w:pPr>
      <w:r w:rsidRPr="00BA7EA8">
        <w:rPr>
          <w:rFonts w:ascii="Arial" w:hAnsi="Arial" w:cs="Arial"/>
          <w:b/>
          <w:sz w:val="22"/>
          <w:szCs w:val="22"/>
        </w:rPr>
        <w:t>Consequences Scale</w:t>
      </w:r>
    </w:p>
    <w:p w14:paraId="626877B0" w14:textId="77777777" w:rsidR="004A57B5" w:rsidRPr="00BA7EA8"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Before using our consequences scale, all staff must focus on using more positive approaches to managing behaviour. The Consequences Scale should only be used if a member of staff is unable to make the positive approaches work, and if a pupil persists in not displaying our Learning Goals.</w:t>
      </w:r>
    </w:p>
    <w:p w14:paraId="5CC49119" w14:textId="77777777" w:rsidR="004A57B5" w:rsidRPr="00BA7EA8"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There are responsibilities on staff as well as pupils when using the Consequences Scale and both should reflect on their actions to reduce these incidents.</w:t>
      </w:r>
    </w:p>
    <w:p w14:paraId="7BFF5714" w14:textId="77777777" w:rsidR="004A57B5" w:rsidRPr="00BA7EA8"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 xml:space="preserve">To avoid public shaming, the names of pupils on this scale must not be publicly displayed, but could be recorded out of sight. </w:t>
      </w:r>
    </w:p>
    <w:p w14:paraId="0DBC82CB" w14:textId="77777777" w:rsidR="004A57B5" w:rsidRPr="00BA7EA8"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Pupils on ‘C1’ should be brought back to their own seat as soon as practicably possible, in which case their place on the scale should be reset. Pupils should only continue to move up the scale if their behaviour continues to escalate, but staff should aim to prevent this escalation.</w:t>
      </w:r>
    </w:p>
    <w:p w14:paraId="13F26836" w14:textId="77777777" w:rsidR="004A57B5" w:rsidRPr="004A57B5"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Once a pupil has had a Restorative Conversation, they may return to class, and their place on the consequence scale should be ‘reset’ back to the start.</w:t>
      </w:r>
    </w:p>
    <w:p w14:paraId="33A1C65A" w14:textId="77777777" w:rsidR="004A57B5" w:rsidRPr="00BA7EA8" w:rsidRDefault="004A57B5" w:rsidP="00BA7EA8">
      <w:pPr>
        <w:adjustRightInd w:val="0"/>
        <w:spacing w:after="120"/>
        <w:ind w:left="0" w:right="-184"/>
        <w:mirrorIndents w:val="0"/>
        <w:jc w:val="center"/>
        <w:rPr>
          <w:rFonts w:ascii="Arial" w:hAnsi="Arial" w:cs="Arial"/>
          <w:b/>
          <w:sz w:val="22"/>
          <w:szCs w:val="22"/>
        </w:rPr>
      </w:pPr>
      <w:r w:rsidRPr="00BA7EA8">
        <w:rPr>
          <w:rFonts w:ascii="Arial" w:hAnsi="Arial" w:cs="Arial"/>
          <w:b/>
          <w:sz w:val="22"/>
          <w:szCs w:val="22"/>
        </w:rPr>
        <w:t>Consequences Scale</w:t>
      </w:r>
    </w:p>
    <w:tbl>
      <w:tblPr>
        <w:tblW w:w="9908" w:type="dxa"/>
        <w:tblCellMar>
          <w:left w:w="0" w:type="dxa"/>
          <w:right w:w="0" w:type="dxa"/>
        </w:tblCellMar>
        <w:tblLook w:val="04A0" w:firstRow="1" w:lastRow="0" w:firstColumn="1" w:lastColumn="0" w:noHBand="0" w:noVBand="1"/>
      </w:tblPr>
      <w:tblGrid>
        <w:gridCol w:w="2018"/>
        <w:gridCol w:w="2278"/>
        <w:gridCol w:w="5612"/>
      </w:tblGrid>
      <w:tr w:rsidR="004A57B5" w:rsidRPr="004A57B5" w14:paraId="2A07122B" w14:textId="77777777" w:rsidTr="004A57B5">
        <w:trPr>
          <w:trHeight w:val="325"/>
        </w:trPr>
        <w:tc>
          <w:tcPr>
            <w:tcW w:w="2018" w:type="dxa"/>
            <w:tcBorders>
              <w:top w:val="single" w:sz="12" w:space="0" w:color="FFFFFF"/>
              <w:left w:val="single" w:sz="12" w:space="0" w:color="FFFFFF"/>
              <w:bottom w:val="single" w:sz="12" w:space="0" w:color="FFFFFF"/>
              <w:right w:val="single" w:sz="12" w:space="0" w:color="FFFFFF"/>
            </w:tcBorders>
            <w:shd w:val="clear" w:color="auto" w:fill="7030A0"/>
            <w:tcMar>
              <w:top w:w="15" w:type="dxa"/>
              <w:left w:w="70" w:type="dxa"/>
              <w:bottom w:w="0" w:type="dxa"/>
              <w:right w:w="70" w:type="dxa"/>
            </w:tcMar>
            <w:vAlign w:val="center"/>
            <w:hideMark/>
          </w:tcPr>
          <w:p w14:paraId="60434189" w14:textId="77777777" w:rsidR="004A57B5" w:rsidRPr="00BA7EA8" w:rsidRDefault="004A57B5" w:rsidP="00BA7EA8">
            <w:pPr>
              <w:adjustRightInd w:val="0"/>
              <w:spacing w:after="120"/>
              <w:ind w:left="0" w:right="-21"/>
              <w:mirrorIndents w:val="0"/>
              <w:rPr>
                <w:rFonts w:ascii="Arial" w:hAnsi="Arial" w:cs="Arial"/>
                <w:sz w:val="22"/>
                <w:szCs w:val="22"/>
              </w:rPr>
            </w:pPr>
            <w:r w:rsidRPr="00BA7EA8">
              <w:rPr>
                <w:rFonts w:ascii="Arial" w:hAnsi="Arial" w:cs="Arial"/>
                <w:sz w:val="22"/>
                <w:szCs w:val="22"/>
                <w:lang w:val="en-US"/>
              </w:rPr>
              <w:t>Level</w:t>
            </w:r>
          </w:p>
        </w:tc>
        <w:tc>
          <w:tcPr>
            <w:tcW w:w="2278" w:type="dxa"/>
            <w:tcBorders>
              <w:top w:val="single" w:sz="12" w:space="0" w:color="FFFFFF"/>
              <w:left w:val="single" w:sz="12" w:space="0" w:color="FFFFFF"/>
              <w:bottom w:val="single" w:sz="12" w:space="0" w:color="FFFFFF"/>
              <w:right w:val="single" w:sz="12" w:space="0" w:color="FFFFFF"/>
            </w:tcBorders>
            <w:shd w:val="clear" w:color="auto" w:fill="7030A0"/>
            <w:tcMar>
              <w:top w:w="15" w:type="dxa"/>
              <w:left w:w="70" w:type="dxa"/>
              <w:bottom w:w="0" w:type="dxa"/>
              <w:right w:w="70" w:type="dxa"/>
            </w:tcMar>
            <w:vAlign w:val="center"/>
            <w:hideMark/>
          </w:tcPr>
          <w:p w14:paraId="0F36129E" w14:textId="77777777" w:rsidR="004A57B5" w:rsidRPr="00BA7EA8" w:rsidRDefault="004A57B5" w:rsidP="00BA7EA8">
            <w:pPr>
              <w:adjustRightInd w:val="0"/>
              <w:spacing w:after="120"/>
              <w:ind w:left="0" w:right="-8"/>
              <w:mirrorIndents w:val="0"/>
              <w:rPr>
                <w:rFonts w:ascii="Arial" w:hAnsi="Arial" w:cs="Arial"/>
                <w:sz w:val="22"/>
                <w:szCs w:val="22"/>
              </w:rPr>
            </w:pPr>
            <w:r w:rsidRPr="00BA7EA8">
              <w:rPr>
                <w:rFonts w:ascii="Arial" w:hAnsi="Arial" w:cs="Arial"/>
                <w:sz w:val="22"/>
                <w:szCs w:val="22"/>
                <w:lang w:val="en-US"/>
              </w:rPr>
              <w:t>Consequence</w:t>
            </w:r>
          </w:p>
        </w:tc>
        <w:tc>
          <w:tcPr>
            <w:tcW w:w="5612" w:type="dxa"/>
            <w:tcBorders>
              <w:top w:val="single" w:sz="12" w:space="0" w:color="FFFFFF"/>
              <w:left w:val="single" w:sz="12" w:space="0" w:color="FFFFFF"/>
              <w:bottom w:val="single" w:sz="12" w:space="0" w:color="FFFFFF"/>
              <w:right w:val="single" w:sz="12" w:space="0" w:color="FFFFFF"/>
            </w:tcBorders>
            <w:shd w:val="clear" w:color="auto" w:fill="7030A0"/>
            <w:tcMar>
              <w:top w:w="15" w:type="dxa"/>
              <w:left w:w="70" w:type="dxa"/>
              <w:bottom w:w="0" w:type="dxa"/>
              <w:right w:w="70" w:type="dxa"/>
            </w:tcMar>
            <w:vAlign w:val="center"/>
            <w:hideMark/>
          </w:tcPr>
          <w:p w14:paraId="2874F5D1" w14:textId="77777777" w:rsidR="004A57B5" w:rsidRPr="00BA7EA8" w:rsidRDefault="004A57B5" w:rsidP="00BA7EA8">
            <w:pPr>
              <w:adjustRightInd w:val="0"/>
              <w:spacing w:after="120"/>
              <w:ind w:left="0" w:right="75"/>
              <w:mirrorIndents w:val="0"/>
              <w:rPr>
                <w:rFonts w:ascii="Arial" w:hAnsi="Arial" w:cs="Arial"/>
                <w:sz w:val="22"/>
                <w:szCs w:val="22"/>
              </w:rPr>
            </w:pPr>
            <w:r w:rsidRPr="00BA7EA8">
              <w:rPr>
                <w:rFonts w:ascii="Arial" w:hAnsi="Arial" w:cs="Arial"/>
                <w:sz w:val="22"/>
                <w:szCs w:val="22"/>
                <w:lang w:val="en-US"/>
              </w:rPr>
              <w:t>Adult Action</w:t>
            </w:r>
          </w:p>
        </w:tc>
      </w:tr>
      <w:tr w:rsidR="004A57B5" w:rsidRPr="004A57B5" w14:paraId="7CADCE88" w14:textId="77777777" w:rsidTr="004A57B5">
        <w:trPr>
          <w:trHeight w:val="622"/>
        </w:trPr>
        <w:tc>
          <w:tcPr>
            <w:tcW w:w="2018" w:type="dxa"/>
            <w:tcBorders>
              <w:top w:val="single" w:sz="12" w:space="0" w:color="FFFFFF"/>
              <w:left w:val="single" w:sz="12" w:space="0" w:color="FFFFFF"/>
              <w:bottom w:val="single" w:sz="12" w:space="0" w:color="FFFFFF"/>
              <w:right w:val="single" w:sz="12" w:space="0" w:color="FFFFFF"/>
            </w:tcBorders>
            <w:shd w:val="clear" w:color="auto" w:fill="E2EFD9"/>
            <w:tcMar>
              <w:top w:w="15" w:type="dxa"/>
              <w:left w:w="70" w:type="dxa"/>
              <w:bottom w:w="0" w:type="dxa"/>
              <w:right w:w="70" w:type="dxa"/>
            </w:tcMar>
            <w:vAlign w:val="center"/>
            <w:hideMark/>
          </w:tcPr>
          <w:p w14:paraId="6C50BAC9" w14:textId="77777777" w:rsidR="004A57B5" w:rsidRPr="00BA7EA8" w:rsidRDefault="004A57B5" w:rsidP="00BA7EA8">
            <w:pPr>
              <w:adjustRightInd w:val="0"/>
              <w:spacing w:after="120"/>
              <w:ind w:left="0" w:right="-21"/>
              <w:mirrorIndents w:val="0"/>
              <w:rPr>
                <w:rFonts w:ascii="Arial" w:hAnsi="Arial" w:cs="Arial"/>
                <w:sz w:val="22"/>
                <w:szCs w:val="22"/>
              </w:rPr>
            </w:pPr>
            <w:r w:rsidRPr="00BA7EA8">
              <w:rPr>
                <w:rFonts w:ascii="Arial" w:hAnsi="Arial" w:cs="Arial"/>
                <w:sz w:val="22"/>
                <w:szCs w:val="22"/>
                <w:lang w:val="en-US"/>
              </w:rPr>
              <w:t>Warning</w:t>
            </w:r>
          </w:p>
        </w:tc>
        <w:tc>
          <w:tcPr>
            <w:tcW w:w="2278" w:type="dxa"/>
            <w:tcBorders>
              <w:top w:val="single" w:sz="12" w:space="0" w:color="FFFFFF"/>
              <w:left w:val="single" w:sz="12" w:space="0" w:color="FFFFFF"/>
              <w:bottom w:val="single" w:sz="12" w:space="0" w:color="FFFFFF"/>
              <w:right w:val="single" w:sz="12" w:space="0" w:color="FFFFFF"/>
            </w:tcBorders>
            <w:shd w:val="clear" w:color="auto" w:fill="E2EFD9"/>
            <w:tcMar>
              <w:top w:w="15" w:type="dxa"/>
              <w:left w:w="70" w:type="dxa"/>
              <w:bottom w:w="0" w:type="dxa"/>
              <w:right w:w="70" w:type="dxa"/>
            </w:tcMar>
            <w:vAlign w:val="center"/>
            <w:hideMark/>
          </w:tcPr>
          <w:p w14:paraId="701A8F94" w14:textId="77777777" w:rsidR="004A57B5" w:rsidRPr="00BA7EA8" w:rsidRDefault="004A57B5" w:rsidP="00BA7EA8">
            <w:pPr>
              <w:adjustRightInd w:val="0"/>
              <w:spacing w:after="120"/>
              <w:ind w:left="0" w:right="-8"/>
              <w:mirrorIndents w:val="0"/>
              <w:rPr>
                <w:rFonts w:ascii="Arial" w:hAnsi="Arial" w:cs="Arial"/>
                <w:sz w:val="22"/>
                <w:szCs w:val="22"/>
              </w:rPr>
            </w:pPr>
            <w:r w:rsidRPr="00BA7EA8">
              <w:rPr>
                <w:rFonts w:ascii="Arial" w:hAnsi="Arial" w:cs="Arial"/>
                <w:sz w:val="22"/>
                <w:szCs w:val="22"/>
                <w:lang w:val="en-US"/>
              </w:rPr>
              <w:t>Verbal warning</w:t>
            </w:r>
          </w:p>
        </w:tc>
        <w:tc>
          <w:tcPr>
            <w:tcW w:w="5612" w:type="dxa"/>
            <w:tcBorders>
              <w:top w:val="single" w:sz="12" w:space="0" w:color="FFFFFF"/>
              <w:left w:val="single" w:sz="12" w:space="0" w:color="FFFFFF"/>
              <w:bottom w:val="single" w:sz="12" w:space="0" w:color="FFFFFF"/>
              <w:right w:val="single" w:sz="12" w:space="0" w:color="FFFFFF"/>
            </w:tcBorders>
            <w:shd w:val="clear" w:color="auto" w:fill="E2EFD9"/>
            <w:tcMar>
              <w:top w:w="15" w:type="dxa"/>
              <w:left w:w="70" w:type="dxa"/>
              <w:bottom w:w="0" w:type="dxa"/>
              <w:right w:w="70" w:type="dxa"/>
            </w:tcMar>
            <w:vAlign w:val="center"/>
            <w:hideMark/>
          </w:tcPr>
          <w:p w14:paraId="46030399" w14:textId="77777777" w:rsidR="004A57B5" w:rsidRPr="00BA7EA8" w:rsidRDefault="004A57B5" w:rsidP="00BA7EA8">
            <w:pPr>
              <w:numPr>
                <w:ilvl w:val="0"/>
                <w:numId w:val="50"/>
              </w:numPr>
              <w:adjustRightInd w:val="0"/>
              <w:ind w:right="75"/>
              <w:mirrorIndents w:val="0"/>
              <w:rPr>
                <w:rFonts w:ascii="Arial" w:hAnsi="Arial" w:cs="Arial"/>
                <w:sz w:val="22"/>
                <w:szCs w:val="22"/>
              </w:rPr>
            </w:pPr>
            <w:r w:rsidRPr="00BA7EA8">
              <w:rPr>
                <w:rFonts w:ascii="Arial" w:hAnsi="Arial" w:cs="Arial"/>
                <w:sz w:val="22"/>
                <w:szCs w:val="22"/>
                <w:lang w:val="en-US"/>
              </w:rPr>
              <w:t>Focus on removing any antecedent, or use other positive or relational technique to support the child to modify their behaviour and prevent escalation to C1.</w:t>
            </w:r>
          </w:p>
        </w:tc>
      </w:tr>
      <w:tr w:rsidR="004A57B5" w:rsidRPr="004A57B5" w14:paraId="24FB673B" w14:textId="77777777" w:rsidTr="004A57B5">
        <w:trPr>
          <w:trHeight w:val="622"/>
        </w:trPr>
        <w:tc>
          <w:tcPr>
            <w:tcW w:w="2018" w:type="dxa"/>
            <w:tcBorders>
              <w:top w:val="single" w:sz="12" w:space="0" w:color="FFFFFF"/>
              <w:left w:val="single" w:sz="12" w:space="0" w:color="FFFFFF"/>
              <w:bottom w:val="single" w:sz="12" w:space="0" w:color="FFFFFF"/>
              <w:right w:val="single" w:sz="12" w:space="0" w:color="FFFFFF"/>
            </w:tcBorders>
            <w:shd w:val="clear" w:color="auto" w:fill="C5E0B3"/>
            <w:tcMar>
              <w:top w:w="15" w:type="dxa"/>
              <w:left w:w="70" w:type="dxa"/>
              <w:bottom w:w="0" w:type="dxa"/>
              <w:right w:w="70" w:type="dxa"/>
            </w:tcMar>
            <w:vAlign w:val="center"/>
            <w:hideMark/>
          </w:tcPr>
          <w:p w14:paraId="32D94253" w14:textId="77777777" w:rsidR="004A57B5" w:rsidRPr="00BA7EA8" w:rsidRDefault="004A57B5" w:rsidP="00BA7EA8">
            <w:pPr>
              <w:adjustRightInd w:val="0"/>
              <w:spacing w:after="120"/>
              <w:ind w:left="0" w:right="-21"/>
              <w:mirrorIndents w:val="0"/>
              <w:rPr>
                <w:rFonts w:ascii="Arial" w:hAnsi="Arial" w:cs="Arial"/>
                <w:sz w:val="22"/>
                <w:szCs w:val="22"/>
              </w:rPr>
            </w:pPr>
            <w:r w:rsidRPr="00BA7EA8">
              <w:rPr>
                <w:rFonts w:ascii="Arial" w:hAnsi="Arial" w:cs="Arial"/>
                <w:b/>
                <w:bCs/>
                <w:sz w:val="22"/>
                <w:szCs w:val="22"/>
                <w:lang w:val="en-US"/>
              </w:rPr>
              <w:t>Consequence – C1</w:t>
            </w:r>
          </w:p>
          <w:p w14:paraId="53D23B00" w14:textId="77777777" w:rsidR="004A57B5" w:rsidRPr="00BA7EA8" w:rsidRDefault="004A57B5" w:rsidP="00BA7EA8">
            <w:pPr>
              <w:adjustRightInd w:val="0"/>
              <w:spacing w:after="120"/>
              <w:ind w:left="0" w:right="-21"/>
              <w:mirrorIndents w:val="0"/>
              <w:rPr>
                <w:rFonts w:ascii="Arial" w:hAnsi="Arial" w:cs="Arial"/>
                <w:sz w:val="22"/>
                <w:szCs w:val="22"/>
              </w:rPr>
            </w:pPr>
            <w:r w:rsidRPr="00BA7EA8">
              <w:rPr>
                <w:rFonts w:ascii="Arial" w:hAnsi="Arial" w:cs="Arial"/>
                <w:sz w:val="22"/>
                <w:szCs w:val="22"/>
                <w:lang w:val="en-US"/>
              </w:rPr>
              <w:t>Move within class</w:t>
            </w:r>
          </w:p>
        </w:tc>
        <w:tc>
          <w:tcPr>
            <w:tcW w:w="2278" w:type="dxa"/>
            <w:tcBorders>
              <w:top w:val="single" w:sz="12" w:space="0" w:color="FFFFFF"/>
              <w:left w:val="single" w:sz="12" w:space="0" w:color="FFFFFF"/>
              <w:bottom w:val="single" w:sz="12" w:space="0" w:color="FFFFFF"/>
              <w:right w:val="single" w:sz="12" w:space="0" w:color="FFFFFF"/>
            </w:tcBorders>
            <w:shd w:val="clear" w:color="auto" w:fill="C5E0B3"/>
            <w:tcMar>
              <w:top w:w="15" w:type="dxa"/>
              <w:left w:w="70" w:type="dxa"/>
              <w:bottom w:w="0" w:type="dxa"/>
              <w:right w:w="70" w:type="dxa"/>
            </w:tcMar>
            <w:vAlign w:val="center"/>
            <w:hideMark/>
          </w:tcPr>
          <w:p w14:paraId="432E4877" w14:textId="77777777" w:rsidR="004A57B5" w:rsidRPr="00BA7EA8" w:rsidRDefault="004A57B5" w:rsidP="00BA7EA8">
            <w:pPr>
              <w:adjustRightInd w:val="0"/>
              <w:spacing w:after="120"/>
              <w:ind w:left="0" w:right="-8"/>
              <w:mirrorIndents w:val="0"/>
              <w:rPr>
                <w:rFonts w:ascii="Arial" w:hAnsi="Arial" w:cs="Arial"/>
                <w:sz w:val="22"/>
                <w:szCs w:val="22"/>
              </w:rPr>
            </w:pPr>
            <w:r w:rsidRPr="00BA7EA8">
              <w:rPr>
                <w:rFonts w:ascii="Arial" w:hAnsi="Arial" w:cs="Arial"/>
                <w:sz w:val="22"/>
                <w:szCs w:val="22"/>
                <w:lang w:val="en-US"/>
              </w:rPr>
              <w:t>Pupil has time out within the classroom</w:t>
            </w:r>
          </w:p>
        </w:tc>
        <w:tc>
          <w:tcPr>
            <w:tcW w:w="5612" w:type="dxa"/>
            <w:tcBorders>
              <w:top w:val="single" w:sz="12" w:space="0" w:color="FFFFFF"/>
              <w:left w:val="single" w:sz="12" w:space="0" w:color="FFFFFF"/>
              <w:bottom w:val="single" w:sz="12" w:space="0" w:color="FFFFFF"/>
              <w:right w:val="single" w:sz="12" w:space="0" w:color="FFFFFF"/>
            </w:tcBorders>
            <w:shd w:val="clear" w:color="auto" w:fill="C5E0B3"/>
            <w:tcMar>
              <w:top w:w="15" w:type="dxa"/>
              <w:left w:w="70" w:type="dxa"/>
              <w:bottom w:w="0" w:type="dxa"/>
              <w:right w:w="70" w:type="dxa"/>
            </w:tcMar>
            <w:vAlign w:val="center"/>
            <w:hideMark/>
          </w:tcPr>
          <w:p w14:paraId="619ED26C" w14:textId="77777777" w:rsidR="004A57B5" w:rsidRPr="00BA7EA8" w:rsidRDefault="004A57B5" w:rsidP="00BA7EA8">
            <w:pPr>
              <w:numPr>
                <w:ilvl w:val="0"/>
                <w:numId w:val="51"/>
              </w:numPr>
              <w:adjustRightInd w:val="0"/>
              <w:ind w:right="75"/>
              <w:mirrorIndents w:val="0"/>
              <w:rPr>
                <w:rFonts w:ascii="Arial" w:hAnsi="Arial" w:cs="Arial"/>
                <w:sz w:val="22"/>
                <w:szCs w:val="22"/>
              </w:rPr>
            </w:pPr>
            <w:r w:rsidRPr="00BA7EA8">
              <w:rPr>
                <w:rFonts w:ascii="Arial" w:hAnsi="Arial" w:cs="Arial"/>
                <w:sz w:val="22"/>
                <w:szCs w:val="22"/>
                <w:lang w:val="en-US"/>
              </w:rPr>
              <w:t>Monitor child and bring them back to their place as soon as practicably possible, and aim to prevent escalation to C2.</w:t>
            </w:r>
          </w:p>
        </w:tc>
      </w:tr>
      <w:tr w:rsidR="004A57B5" w:rsidRPr="004A57B5" w14:paraId="65298F47" w14:textId="77777777" w:rsidTr="004A57B5">
        <w:trPr>
          <w:trHeight w:val="1322"/>
        </w:trPr>
        <w:tc>
          <w:tcPr>
            <w:tcW w:w="2018" w:type="dxa"/>
            <w:tcBorders>
              <w:top w:val="single" w:sz="12" w:space="0" w:color="FFFFFF"/>
              <w:left w:val="single" w:sz="12" w:space="0" w:color="FFFFFF"/>
              <w:bottom w:val="single" w:sz="12" w:space="0" w:color="FFFFFF"/>
              <w:right w:val="single" w:sz="12" w:space="0" w:color="FFFFFF"/>
            </w:tcBorders>
            <w:shd w:val="clear" w:color="auto" w:fill="E2EFD9"/>
            <w:tcMar>
              <w:top w:w="15" w:type="dxa"/>
              <w:left w:w="70" w:type="dxa"/>
              <w:bottom w:w="0" w:type="dxa"/>
              <w:right w:w="70" w:type="dxa"/>
            </w:tcMar>
            <w:vAlign w:val="center"/>
            <w:hideMark/>
          </w:tcPr>
          <w:p w14:paraId="5BB40EC9" w14:textId="77777777" w:rsidR="004A57B5" w:rsidRPr="00BA7EA8" w:rsidRDefault="004A57B5" w:rsidP="00BA7EA8">
            <w:pPr>
              <w:adjustRightInd w:val="0"/>
              <w:spacing w:after="120"/>
              <w:ind w:left="0" w:right="-21"/>
              <w:mirrorIndents w:val="0"/>
              <w:rPr>
                <w:rFonts w:ascii="Arial" w:hAnsi="Arial" w:cs="Arial"/>
                <w:sz w:val="22"/>
                <w:szCs w:val="22"/>
              </w:rPr>
            </w:pPr>
            <w:r w:rsidRPr="00BA7EA8">
              <w:rPr>
                <w:rFonts w:ascii="Arial" w:hAnsi="Arial" w:cs="Arial"/>
                <w:b/>
                <w:bCs/>
                <w:sz w:val="22"/>
                <w:szCs w:val="22"/>
                <w:lang w:val="en-US"/>
              </w:rPr>
              <w:t>Consequence – C2</w:t>
            </w:r>
          </w:p>
          <w:p w14:paraId="25A81262" w14:textId="77777777" w:rsidR="004A57B5" w:rsidRPr="00BA7EA8" w:rsidRDefault="004A57B5" w:rsidP="00BA7EA8">
            <w:pPr>
              <w:adjustRightInd w:val="0"/>
              <w:spacing w:after="120"/>
              <w:ind w:left="0" w:right="-21"/>
              <w:mirrorIndents w:val="0"/>
              <w:rPr>
                <w:rFonts w:ascii="Arial" w:hAnsi="Arial" w:cs="Arial"/>
                <w:sz w:val="22"/>
                <w:szCs w:val="22"/>
              </w:rPr>
            </w:pPr>
            <w:r w:rsidRPr="00BA7EA8">
              <w:rPr>
                <w:rFonts w:ascii="Arial" w:hAnsi="Arial" w:cs="Arial"/>
                <w:sz w:val="22"/>
                <w:szCs w:val="22"/>
                <w:lang w:val="en-US"/>
              </w:rPr>
              <w:t xml:space="preserve">Move to another class, and Restorative Conversation </w:t>
            </w:r>
          </w:p>
        </w:tc>
        <w:tc>
          <w:tcPr>
            <w:tcW w:w="2278" w:type="dxa"/>
            <w:tcBorders>
              <w:top w:val="single" w:sz="12" w:space="0" w:color="FFFFFF"/>
              <w:left w:val="single" w:sz="12" w:space="0" w:color="FFFFFF"/>
              <w:bottom w:val="single" w:sz="12" w:space="0" w:color="FFFFFF"/>
              <w:right w:val="single" w:sz="12" w:space="0" w:color="FFFFFF"/>
            </w:tcBorders>
            <w:shd w:val="clear" w:color="auto" w:fill="E2EFD9"/>
            <w:tcMar>
              <w:top w:w="15" w:type="dxa"/>
              <w:left w:w="70" w:type="dxa"/>
              <w:bottom w:w="0" w:type="dxa"/>
              <w:right w:w="70" w:type="dxa"/>
            </w:tcMar>
            <w:vAlign w:val="center"/>
            <w:hideMark/>
          </w:tcPr>
          <w:p w14:paraId="3BD5F984" w14:textId="77777777" w:rsidR="004A57B5" w:rsidRPr="00BA7EA8" w:rsidRDefault="004A57B5" w:rsidP="00BA7EA8">
            <w:pPr>
              <w:adjustRightInd w:val="0"/>
              <w:spacing w:after="120"/>
              <w:ind w:left="0" w:right="-8"/>
              <w:mirrorIndents w:val="0"/>
              <w:rPr>
                <w:rFonts w:ascii="Arial" w:hAnsi="Arial" w:cs="Arial"/>
                <w:sz w:val="22"/>
                <w:szCs w:val="22"/>
              </w:rPr>
            </w:pPr>
            <w:r w:rsidRPr="00BA7EA8">
              <w:rPr>
                <w:rFonts w:ascii="Arial" w:hAnsi="Arial" w:cs="Arial"/>
                <w:sz w:val="22"/>
                <w:szCs w:val="22"/>
                <w:lang w:val="en-US"/>
              </w:rPr>
              <w:t xml:space="preserve">Escorted to another class for up to 10 minutes. </w:t>
            </w:r>
          </w:p>
        </w:tc>
        <w:tc>
          <w:tcPr>
            <w:tcW w:w="5612" w:type="dxa"/>
            <w:tcBorders>
              <w:top w:val="single" w:sz="12" w:space="0" w:color="FFFFFF"/>
              <w:left w:val="single" w:sz="12" w:space="0" w:color="FFFFFF"/>
              <w:bottom w:val="single" w:sz="12" w:space="0" w:color="FFFFFF"/>
              <w:right w:val="single" w:sz="12" w:space="0" w:color="FFFFFF"/>
            </w:tcBorders>
            <w:shd w:val="clear" w:color="auto" w:fill="E2EFD9"/>
            <w:tcMar>
              <w:top w:w="15" w:type="dxa"/>
              <w:left w:w="70" w:type="dxa"/>
              <w:bottom w:w="0" w:type="dxa"/>
              <w:right w:w="70" w:type="dxa"/>
            </w:tcMar>
            <w:vAlign w:val="center"/>
            <w:hideMark/>
          </w:tcPr>
          <w:p w14:paraId="1AD21479" w14:textId="77777777" w:rsidR="004A57B5" w:rsidRPr="00BA7EA8" w:rsidRDefault="004A57B5" w:rsidP="00BA7EA8">
            <w:pPr>
              <w:numPr>
                <w:ilvl w:val="0"/>
                <w:numId w:val="52"/>
              </w:numPr>
              <w:adjustRightInd w:val="0"/>
              <w:ind w:right="75"/>
              <w:mirrorIndents w:val="0"/>
              <w:rPr>
                <w:rFonts w:ascii="Arial" w:hAnsi="Arial" w:cs="Arial"/>
                <w:sz w:val="22"/>
                <w:szCs w:val="22"/>
              </w:rPr>
            </w:pPr>
            <w:r w:rsidRPr="00BA7EA8">
              <w:rPr>
                <w:rFonts w:ascii="Arial" w:hAnsi="Arial" w:cs="Arial"/>
                <w:sz w:val="22"/>
                <w:szCs w:val="22"/>
                <w:lang w:val="en-US"/>
              </w:rPr>
              <w:t>An adult escorts pupil to another classroom, with work to do.</w:t>
            </w:r>
          </w:p>
          <w:p w14:paraId="08681F6E" w14:textId="77777777" w:rsidR="004A57B5" w:rsidRPr="00BA7EA8" w:rsidRDefault="004A57B5" w:rsidP="00BA7EA8">
            <w:pPr>
              <w:numPr>
                <w:ilvl w:val="0"/>
                <w:numId w:val="52"/>
              </w:numPr>
              <w:adjustRightInd w:val="0"/>
              <w:ind w:right="75"/>
              <w:mirrorIndents w:val="0"/>
              <w:rPr>
                <w:rFonts w:ascii="Arial" w:hAnsi="Arial" w:cs="Arial"/>
                <w:sz w:val="22"/>
                <w:szCs w:val="22"/>
              </w:rPr>
            </w:pPr>
            <w:r w:rsidRPr="00BA7EA8">
              <w:rPr>
                <w:rFonts w:ascii="Arial" w:hAnsi="Arial" w:cs="Arial"/>
                <w:sz w:val="22"/>
                <w:szCs w:val="22"/>
                <w:lang w:val="en-US"/>
              </w:rPr>
              <w:t>Teacher or LSA to hold Restorative Conversation with child/ren involved at earliest opportunity.</w:t>
            </w:r>
          </w:p>
          <w:p w14:paraId="1D8A7EA7" w14:textId="77777777" w:rsidR="004A57B5" w:rsidRPr="00BA7EA8" w:rsidRDefault="004A57B5" w:rsidP="00BA7EA8">
            <w:pPr>
              <w:numPr>
                <w:ilvl w:val="0"/>
                <w:numId w:val="52"/>
              </w:numPr>
              <w:adjustRightInd w:val="0"/>
              <w:ind w:right="75"/>
              <w:mirrorIndents w:val="0"/>
              <w:rPr>
                <w:rFonts w:ascii="Arial" w:hAnsi="Arial" w:cs="Arial"/>
                <w:sz w:val="22"/>
                <w:szCs w:val="22"/>
              </w:rPr>
            </w:pPr>
            <w:r w:rsidRPr="00BA7EA8">
              <w:rPr>
                <w:rFonts w:ascii="Arial" w:hAnsi="Arial" w:cs="Arial"/>
                <w:sz w:val="22"/>
                <w:szCs w:val="22"/>
                <w:lang w:val="en-US"/>
              </w:rPr>
              <w:t>Teacher to record incident on CPOMS</w:t>
            </w:r>
          </w:p>
        </w:tc>
      </w:tr>
      <w:tr w:rsidR="004A57B5" w:rsidRPr="004A57B5" w14:paraId="2EC18DE9" w14:textId="77777777" w:rsidTr="004A57B5">
        <w:trPr>
          <w:trHeight w:val="933"/>
        </w:trPr>
        <w:tc>
          <w:tcPr>
            <w:tcW w:w="2018" w:type="dxa"/>
            <w:tcBorders>
              <w:top w:val="single" w:sz="12" w:space="0" w:color="FFFFFF"/>
              <w:left w:val="single" w:sz="12" w:space="0" w:color="FFFFFF"/>
              <w:bottom w:val="single" w:sz="12" w:space="0" w:color="FFFFFF"/>
              <w:right w:val="single" w:sz="12" w:space="0" w:color="FFFFFF"/>
            </w:tcBorders>
            <w:shd w:val="clear" w:color="auto" w:fill="C5E0B3"/>
            <w:tcMar>
              <w:top w:w="15" w:type="dxa"/>
              <w:left w:w="70" w:type="dxa"/>
              <w:bottom w:w="0" w:type="dxa"/>
              <w:right w:w="70" w:type="dxa"/>
            </w:tcMar>
            <w:vAlign w:val="center"/>
            <w:hideMark/>
          </w:tcPr>
          <w:p w14:paraId="066A82FE" w14:textId="77777777" w:rsidR="004A57B5" w:rsidRPr="00BA7EA8" w:rsidRDefault="004A57B5" w:rsidP="00BA7EA8">
            <w:pPr>
              <w:adjustRightInd w:val="0"/>
              <w:spacing w:after="120"/>
              <w:ind w:left="0" w:right="-21"/>
              <w:mirrorIndents w:val="0"/>
              <w:rPr>
                <w:rFonts w:ascii="Arial" w:hAnsi="Arial" w:cs="Arial"/>
                <w:sz w:val="22"/>
                <w:szCs w:val="22"/>
              </w:rPr>
            </w:pPr>
            <w:r w:rsidRPr="00BA7EA8">
              <w:rPr>
                <w:rFonts w:ascii="Arial" w:hAnsi="Arial" w:cs="Arial"/>
                <w:b/>
                <w:bCs/>
                <w:sz w:val="22"/>
                <w:szCs w:val="22"/>
                <w:lang w:val="en-US"/>
              </w:rPr>
              <w:t>Consequence – C3</w:t>
            </w:r>
          </w:p>
          <w:p w14:paraId="3F3008D7" w14:textId="77777777" w:rsidR="004A57B5" w:rsidRPr="00BA7EA8" w:rsidRDefault="004A57B5" w:rsidP="00BA7EA8">
            <w:pPr>
              <w:adjustRightInd w:val="0"/>
              <w:spacing w:after="120"/>
              <w:ind w:left="0" w:right="-21"/>
              <w:mirrorIndents w:val="0"/>
              <w:rPr>
                <w:rFonts w:ascii="Arial" w:hAnsi="Arial" w:cs="Arial"/>
                <w:sz w:val="22"/>
                <w:szCs w:val="22"/>
              </w:rPr>
            </w:pPr>
            <w:r w:rsidRPr="00BA7EA8">
              <w:rPr>
                <w:rFonts w:ascii="Arial" w:hAnsi="Arial" w:cs="Arial"/>
                <w:b/>
                <w:bCs/>
                <w:sz w:val="22"/>
                <w:szCs w:val="22"/>
                <w:lang w:val="en-US"/>
              </w:rPr>
              <w:t>(Severe Behaviour)</w:t>
            </w:r>
          </w:p>
          <w:p w14:paraId="30CFED48" w14:textId="65F75392" w:rsidR="004A57B5" w:rsidRPr="00BA7EA8" w:rsidRDefault="004A57B5" w:rsidP="00BA7EA8">
            <w:pPr>
              <w:adjustRightInd w:val="0"/>
              <w:spacing w:after="120"/>
              <w:ind w:left="0" w:right="-21"/>
              <w:mirrorIndents w:val="0"/>
              <w:rPr>
                <w:rFonts w:ascii="Arial" w:hAnsi="Arial" w:cs="Arial"/>
                <w:sz w:val="22"/>
                <w:szCs w:val="22"/>
              </w:rPr>
            </w:pPr>
            <w:r w:rsidRPr="00BA7EA8">
              <w:rPr>
                <w:rFonts w:ascii="Arial" w:hAnsi="Arial" w:cs="Arial"/>
                <w:sz w:val="22"/>
                <w:szCs w:val="22"/>
                <w:lang w:val="en-US"/>
              </w:rPr>
              <w:t xml:space="preserve">Brought to see </w:t>
            </w:r>
            <w:r w:rsidR="008C54EF">
              <w:rPr>
                <w:rFonts w:ascii="Arial" w:hAnsi="Arial" w:cs="Arial"/>
                <w:sz w:val="22"/>
                <w:szCs w:val="22"/>
                <w:lang w:val="en-US"/>
              </w:rPr>
              <w:t>member of Leadership Team</w:t>
            </w:r>
            <w:r w:rsidRPr="00BA7EA8">
              <w:rPr>
                <w:rFonts w:ascii="Arial" w:hAnsi="Arial" w:cs="Arial"/>
                <w:sz w:val="22"/>
                <w:szCs w:val="22"/>
                <w:lang w:val="en-US"/>
              </w:rPr>
              <w:t>, and Restorative Conversation</w:t>
            </w:r>
          </w:p>
        </w:tc>
        <w:tc>
          <w:tcPr>
            <w:tcW w:w="2278" w:type="dxa"/>
            <w:tcBorders>
              <w:top w:val="single" w:sz="12" w:space="0" w:color="FFFFFF"/>
              <w:left w:val="single" w:sz="12" w:space="0" w:color="FFFFFF"/>
              <w:bottom w:val="single" w:sz="12" w:space="0" w:color="FFFFFF"/>
              <w:right w:val="single" w:sz="12" w:space="0" w:color="FFFFFF"/>
            </w:tcBorders>
            <w:shd w:val="clear" w:color="auto" w:fill="C5E0B3"/>
            <w:tcMar>
              <w:top w:w="15" w:type="dxa"/>
              <w:left w:w="70" w:type="dxa"/>
              <w:bottom w:w="0" w:type="dxa"/>
              <w:right w:w="70" w:type="dxa"/>
            </w:tcMar>
            <w:vAlign w:val="center"/>
            <w:hideMark/>
          </w:tcPr>
          <w:p w14:paraId="33CEC071" w14:textId="1D87FA5E" w:rsidR="004A57B5" w:rsidRPr="00BA7EA8" w:rsidRDefault="004A57B5" w:rsidP="00BA7EA8">
            <w:pPr>
              <w:adjustRightInd w:val="0"/>
              <w:spacing w:after="120"/>
              <w:ind w:left="0" w:right="-8"/>
              <w:mirrorIndents w:val="0"/>
              <w:rPr>
                <w:rFonts w:ascii="Arial" w:hAnsi="Arial" w:cs="Arial"/>
                <w:sz w:val="22"/>
                <w:szCs w:val="22"/>
              </w:rPr>
            </w:pPr>
            <w:r w:rsidRPr="00BA7EA8">
              <w:rPr>
                <w:rFonts w:ascii="Arial" w:hAnsi="Arial" w:cs="Arial"/>
                <w:sz w:val="22"/>
                <w:szCs w:val="22"/>
                <w:lang w:val="en-US"/>
              </w:rPr>
              <w:t xml:space="preserve">Brought to member of </w:t>
            </w:r>
            <w:r w:rsidR="008C54EF">
              <w:rPr>
                <w:rFonts w:ascii="Arial" w:hAnsi="Arial" w:cs="Arial"/>
                <w:sz w:val="22"/>
                <w:szCs w:val="22"/>
                <w:lang w:val="en-US"/>
              </w:rPr>
              <w:t>Leadership Team</w:t>
            </w:r>
          </w:p>
        </w:tc>
        <w:tc>
          <w:tcPr>
            <w:tcW w:w="5612" w:type="dxa"/>
            <w:tcBorders>
              <w:top w:val="single" w:sz="12" w:space="0" w:color="FFFFFF"/>
              <w:left w:val="single" w:sz="12" w:space="0" w:color="FFFFFF"/>
              <w:bottom w:val="single" w:sz="12" w:space="0" w:color="FFFFFF"/>
              <w:right w:val="single" w:sz="12" w:space="0" w:color="FFFFFF"/>
            </w:tcBorders>
            <w:shd w:val="clear" w:color="auto" w:fill="C5E0B3"/>
            <w:tcMar>
              <w:top w:w="15" w:type="dxa"/>
              <w:left w:w="70" w:type="dxa"/>
              <w:bottom w:w="0" w:type="dxa"/>
              <w:right w:w="70" w:type="dxa"/>
            </w:tcMar>
            <w:vAlign w:val="center"/>
            <w:hideMark/>
          </w:tcPr>
          <w:p w14:paraId="1DB98E5D" w14:textId="7CD53601" w:rsidR="004A57B5" w:rsidRPr="00BA7EA8" w:rsidRDefault="008C54EF" w:rsidP="00BA7EA8">
            <w:pPr>
              <w:numPr>
                <w:ilvl w:val="0"/>
                <w:numId w:val="53"/>
              </w:numPr>
              <w:adjustRightInd w:val="0"/>
              <w:ind w:right="75"/>
              <w:mirrorIndents w:val="0"/>
              <w:rPr>
                <w:rFonts w:ascii="Arial" w:hAnsi="Arial" w:cs="Arial"/>
                <w:sz w:val="22"/>
                <w:szCs w:val="22"/>
              </w:rPr>
            </w:pPr>
            <w:r>
              <w:rPr>
                <w:rFonts w:ascii="Arial" w:hAnsi="Arial" w:cs="Arial"/>
                <w:sz w:val="22"/>
                <w:szCs w:val="22"/>
                <w:lang w:val="en-US"/>
              </w:rPr>
              <w:t>Member of Leadership Team</w:t>
            </w:r>
            <w:r w:rsidRPr="008C54EF">
              <w:rPr>
                <w:rFonts w:ascii="Arial" w:hAnsi="Arial" w:cs="Arial"/>
                <w:sz w:val="22"/>
                <w:szCs w:val="22"/>
                <w:lang w:val="en-US"/>
              </w:rPr>
              <w:t xml:space="preserve"> </w:t>
            </w:r>
            <w:r w:rsidR="004A57B5" w:rsidRPr="00BA7EA8">
              <w:rPr>
                <w:rFonts w:ascii="Arial" w:hAnsi="Arial" w:cs="Arial"/>
                <w:sz w:val="22"/>
                <w:szCs w:val="22"/>
                <w:lang w:val="en-US"/>
              </w:rPr>
              <w:t>to hold Restorative Conversation with child and staff involved at earliest opportunity.</w:t>
            </w:r>
          </w:p>
          <w:p w14:paraId="72973B0E" w14:textId="77777777" w:rsidR="004A57B5" w:rsidRPr="00BA7EA8" w:rsidRDefault="004A57B5" w:rsidP="00BA7EA8">
            <w:pPr>
              <w:numPr>
                <w:ilvl w:val="0"/>
                <w:numId w:val="53"/>
              </w:numPr>
              <w:adjustRightInd w:val="0"/>
              <w:ind w:right="75"/>
              <w:mirrorIndents w:val="0"/>
              <w:rPr>
                <w:rFonts w:ascii="Arial" w:hAnsi="Arial" w:cs="Arial"/>
                <w:sz w:val="22"/>
                <w:szCs w:val="22"/>
              </w:rPr>
            </w:pPr>
            <w:r w:rsidRPr="00BA7EA8">
              <w:rPr>
                <w:rFonts w:ascii="Arial" w:hAnsi="Arial" w:cs="Arial"/>
                <w:sz w:val="22"/>
                <w:szCs w:val="22"/>
                <w:lang w:val="en-US"/>
              </w:rPr>
              <w:t>Teacher to record incident on CPOMS</w:t>
            </w:r>
          </w:p>
        </w:tc>
      </w:tr>
      <w:tr w:rsidR="004A57B5" w:rsidRPr="004A57B5" w14:paraId="7620C23B" w14:textId="77777777" w:rsidTr="004A57B5">
        <w:trPr>
          <w:trHeight w:val="778"/>
        </w:trPr>
        <w:tc>
          <w:tcPr>
            <w:tcW w:w="2018" w:type="dxa"/>
            <w:tcBorders>
              <w:top w:val="single" w:sz="12" w:space="0" w:color="FFFFFF"/>
              <w:left w:val="single" w:sz="12" w:space="0" w:color="FFFFFF"/>
              <w:bottom w:val="single" w:sz="12" w:space="0" w:color="FFFFFF"/>
              <w:right w:val="single" w:sz="12" w:space="0" w:color="FFFFFF"/>
            </w:tcBorders>
            <w:shd w:val="clear" w:color="auto" w:fill="E2EFD9"/>
            <w:tcMar>
              <w:top w:w="15" w:type="dxa"/>
              <w:left w:w="70" w:type="dxa"/>
              <w:bottom w:w="0" w:type="dxa"/>
              <w:right w:w="70" w:type="dxa"/>
            </w:tcMar>
            <w:vAlign w:val="center"/>
            <w:hideMark/>
          </w:tcPr>
          <w:p w14:paraId="526DE701" w14:textId="77777777" w:rsidR="004A57B5" w:rsidRPr="00BA7EA8" w:rsidRDefault="004A57B5" w:rsidP="00BA7EA8">
            <w:pPr>
              <w:adjustRightInd w:val="0"/>
              <w:spacing w:after="120"/>
              <w:ind w:left="0" w:right="-21"/>
              <w:mirrorIndents w:val="0"/>
              <w:rPr>
                <w:rFonts w:ascii="Arial" w:hAnsi="Arial" w:cs="Arial"/>
                <w:sz w:val="22"/>
                <w:szCs w:val="22"/>
              </w:rPr>
            </w:pPr>
            <w:r w:rsidRPr="00BA7EA8">
              <w:rPr>
                <w:rFonts w:ascii="Arial" w:hAnsi="Arial" w:cs="Arial"/>
                <w:b/>
                <w:bCs/>
                <w:sz w:val="22"/>
                <w:szCs w:val="22"/>
                <w:lang w:val="en-US"/>
              </w:rPr>
              <w:t>Consequence – C4</w:t>
            </w:r>
          </w:p>
          <w:p w14:paraId="5D43F684" w14:textId="77777777" w:rsidR="004A57B5" w:rsidRPr="00BA7EA8" w:rsidRDefault="004A57B5" w:rsidP="00BA7EA8">
            <w:pPr>
              <w:adjustRightInd w:val="0"/>
              <w:spacing w:after="120"/>
              <w:ind w:left="0" w:right="-21"/>
              <w:mirrorIndents w:val="0"/>
              <w:rPr>
                <w:rFonts w:ascii="Arial" w:hAnsi="Arial" w:cs="Arial"/>
                <w:sz w:val="22"/>
                <w:szCs w:val="22"/>
              </w:rPr>
            </w:pPr>
            <w:r w:rsidRPr="00BA7EA8">
              <w:rPr>
                <w:rFonts w:ascii="Arial" w:hAnsi="Arial" w:cs="Arial"/>
                <w:sz w:val="22"/>
                <w:szCs w:val="22"/>
                <w:lang w:val="en-US"/>
              </w:rPr>
              <w:t xml:space="preserve">Formal Meeting with Parents and Restorative Conversation </w:t>
            </w:r>
          </w:p>
        </w:tc>
        <w:tc>
          <w:tcPr>
            <w:tcW w:w="2278" w:type="dxa"/>
            <w:tcBorders>
              <w:top w:val="single" w:sz="12" w:space="0" w:color="FFFFFF"/>
              <w:left w:val="single" w:sz="12" w:space="0" w:color="FFFFFF"/>
              <w:bottom w:val="single" w:sz="12" w:space="0" w:color="FFFFFF"/>
              <w:right w:val="single" w:sz="12" w:space="0" w:color="FFFFFF"/>
            </w:tcBorders>
            <w:shd w:val="clear" w:color="auto" w:fill="E2EFD9"/>
            <w:tcMar>
              <w:top w:w="15" w:type="dxa"/>
              <w:left w:w="70" w:type="dxa"/>
              <w:bottom w:w="0" w:type="dxa"/>
              <w:right w:w="70" w:type="dxa"/>
            </w:tcMar>
            <w:vAlign w:val="center"/>
            <w:hideMark/>
          </w:tcPr>
          <w:p w14:paraId="1355080A" w14:textId="4B148C1B" w:rsidR="004A57B5" w:rsidRPr="00BA7EA8" w:rsidRDefault="004A57B5" w:rsidP="00BA7EA8">
            <w:pPr>
              <w:adjustRightInd w:val="0"/>
              <w:spacing w:after="120"/>
              <w:ind w:left="0" w:right="-8"/>
              <w:mirrorIndents w:val="0"/>
              <w:rPr>
                <w:rFonts w:ascii="Arial" w:hAnsi="Arial" w:cs="Arial"/>
                <w:sz w:val="22"/>
                <w:szCs w:val="22"/>
              </w:rPr>
            </w:pPr>
            <w:r w:rsidRPr="00BA7EA8">
              <w:rPr>
                <w:rFonts w:ascii="Arial" w:hAnsi="Arial" w:cs="Arial"/>
                <w:sz w:val="22"/>
                <w:szCs w:val="22"/>
                <w:lang w:val="en-US"/>
              </w:rPr>
              <w:t xml:space="preserve">Meeting with parent, teacher and </w:t>
            </w:r>
            <w:r w:rsidR="008C54EF">
              <w:rPr>
                <w:rFonts w:ascii="Arial" w:hAnsi="Arial" w:cs="Arial"/>
                <w:sz w:val="22"/>
                <w:szCs w:val="22"/>
                <w:lang w:val="en-US"/>
              </w:rPr>
              <w:t>member of Leadership Team</w:t>
            </w:r>
          </w:p>
        </w:tc>
        <w:tc>
          <w:tcPr>
            <w:tcW w:w="5612" w:type="dxa"/>
            <w:tcBorders>
              <w:top w:val="single" w:sz="12" w:space="0" w:color="FFFFFF"/>
              <w:left w:val="single" w:sz="12" w:space="0" w:color="FFFFFF"/>
              <w:bottom w:val="single" w:sz="12" w:space="0" w:color="FFFFFF"/>
              <w:right w:val="single" w:sz="12" w:space="0" w:color="FFFFFF"/>
            </w:tcBorders>
            <w:shd w:val="clear" w:color="auto" w:fill="E2EFD9"/>
            <w:tcMar>
              <w:top w:w="15" w:type="dxa"/>
              <w:left w:w="70" w:type="dxa"/>
              <w:bottom w:w="0" w:type="dxa"/>
              <w:right w:w="70" w:type="dxa"/>
            </w:tcMar>
            <w:vAlign w:val="center"/>
            <w:hideMark/>
          </w:tcPr>
          <w:p w14:paraId="40221231" w14:textId="0988F789" w:rsidR="004A57B5" w:rsidRPr="00BA7EA8" w:rsidRDefault="004A57B5" w:rsidP="00BA7EA8">
            <w:pPr>
              <w:numPr>
                <w:ilvl w:val="0"/>
                <w:numId w:val="54"/>
              </w:numPr>
              <w:adjustRightInd w:val="0"/>
              <w:ind w:right="75"/>
              <w:mirrorIndents w:val="0"/>
              <w:rPr>
                <w:rFonts w:ascii="Arial" w:hAnsi="Arial" w:cs="Arial"/>
                <w:sz w:val="22"/>
                <w:szCs w:val="22"/>
              </w:rPr>
            </w:pPr>
            <w:r w:rsidRPr="00BA7EA8">
              <w:rPr>
                <w:rFonts w:ascii="Arial" w:hAnsi="Arial" w:cs="Arial"/>
                <w:sz w:val="22"/>
                <w:szCs w:val="22"/>
                <w:lang w:val="en-US"/>
              </w:rPr>
              <w:t xml:space="preserve">Class teacher and </w:t>
            </w:r>
            <w:r w:rsidR="008C54EF">
              <w:rPr>
                <w:rFonts w:ascii="Arial" w:hAnsi="Arial" w:cs="Arial"/>
                <w:sz w:val="22"/>
                <w:szCs w:val="22"/>
                <w:lang w:val="en-US"/>
              </w:rPr>
              <w:t>member of Leadership Team</w:t>
            </w:r>
            <w:r w:rsidR="008C54EF" w:rsidRPr="008C54EF">
              <w:rPr>
                <w:rFonts w:ascii="Arial" w:hAnsi="Arial" w:cs="Arial"/>
                <w:sz w:val="22"/>
                <w:szCs w:val="22"/>
                <w:lang w:val="en-US"/>
              </w:rPr>
              <w:t xml:space="preserve"> </w:t>
            </w:r>
            <w:r w:rsidRPr="00BA7EA8">
              <w:rPr>
                <w:rFonts w:ascii="Arial" w:hAnsi="Arial" w:cs="Arial"/>
                <w:sz w:val="22"/>
                <w:szCs w:val="22"/>
                <w:lang w:val="en-US"/>
              </w:rPr>
              <w:t>to meet with parents, hold a Restorative Conversation, and record on CPOMS.</w:t>
            </w:r>
          </w:p>
        </w:tc>
      </w:tr>
      <w:tr w:rsidR="004A57B5" w:rsidRPr="004A57B5" w14:paraId="18B724E8" w14:textId="77777777" w:rsidTr="004A57B5">
        <w:trPr>
          <w:trHeight w:val="778"/>
        </w:trPr>
        <w:tc>
          <w:tcPr>
            <w:tcW w:w="2018" w:type="dxa"/>
            <w:tcBorders>
              <w:top w:val="single" w:sz="12" w:space="0" w:color="FFFFFF"/>
              <w:left w:val="single" w:sz="12" w:space="0" w:color="FFFFFF"/>
              <w:bottom w:val="single" w:sz="12" w:space="0" w:color="FFFFFF"/>
              <w:right w:val="single" w:sz="12" w:space="0" w:color="FFFFFF"/>
            </w:tcBorders>
            <w:shd w:val="clear" w:color="auto" w:fill="C5E0B3"/>
            <w:tcMar>
              <w:top w:w="15" w:type="dxa"/>
              <w:left w:w="70" w:type="dxa"/>
              <w:bottom w:w="0" w:type="dxa"/>
              <w:right w:w="70" w:type="dxa"/>
            </w:tcMar>
            <w:vAlign w:val="center"/>
            <w:hideMark/>
          </w:tcPr>
          <w:p w14:paraId="61C848DE" w14:textId="77777777" w:rsidR="004A57B5" w:rsidRPr="00BA7EA8" w:rsidRDefault="004A57B5" w:rsidP="00BA7EA8">
            <w:pPr>
              <w:adjustRightInd w:val="0"/>
              <w:spacing w:after="120"/>
              <w:ind w:left="0" w:right="-21"/>
              <w:mirrorIndents w:val="0"/>
              <w:rPr>
                <w:rFonts w:ascii="Arial" w:hAnsi="Arial" w:cs="Arial"/>
                <w:sz w:val="22"/>
                <w:szCs w:val="22"/>
              </w:rPr>
            </w:pPr>
            <w:r w:rsidRPr="00BA7EA8">
              <w:rPr>
                <w:rFonts w:ascii="Arial" w:hAnsi="Arial" w:cs="Arial"/>
                <w:b/>
                <w:bCs/>
                <w:sz w:val="22"/>
                <w:szCs w:val="22"/>
                <w:lang w:val="en-US"/>
              </w:rPr>
              <w:t>Consequence – C5</w:t>
            </w:r>
          </w:p>
          <w:p w14:paraId="5BA05B2B" w14:textId="77777777" w:rsidR="004A57B5" w:rsidRPr="00BA7EA8" w:rsidRDefault="004A57B5" w:rsidP="00BA7EA8">
            <w:pPr>
              <w:adjustRightInd w:val="0"/>
              <w:spacing w:after="120"/>
              <w:ind w:left="0" w:right="-21"/>
              <w:mirrorIndents w:val="0"/>
              <w:rPr>
                <w:rFonts w:ascii="Arial" w:hAnsi="Arial" w:cs="Arial"/>
                <w:sz w:val="22"/>
                <w:szCs w:val="22"/>
              </w:rPr>
            </w:pPr>
            <w:r w:rsidRPr="00BA7EA8">
              <w:rPr>
                <w:rFonts w:ascii="Arial" w:hAnsi="Arial" w:cs="Arial"/>
                <w:sz w:val="22"/>
                <w:szCs w:val="22"/>
                <w:lang w:val="en-US"/>
              </w:rPr>
              <w:t>Exclusion</w:t>
            </w:r>
          </w:p>
        </w:tc>
        <w:tc>
          <w:tcPr>
            <w:tcW w:w="2278" w:type="dxa"/>
            <w:tcBorders>
              <w:top w:val="single" w:sz="12" w:space="0" w:color="FFFFFF"/>
              <w:left w:val="single" w:sz="12" w:space="0" w:color="FFFFFF"/>
              <w:bottom w:val="single" w:sz="12" w:space="0" w:color="FFFFFF"/>
              <w:right w:val="single" w:sz="12" w:space="0" w:color="FFFFFF"/>
            </w:tcBorders>
            <w:shd w:val="clear" w:color="auto" w:fill="C5E0B3"/>
            <w:tcMar>
              <w:top w:w="15" w:type="dxa"/>
              <w:left w:w="70" w:type="dxa"/>
              <w:bottom w:w="0" w:type="dxa"/>
              <w:right w:w="70" w:type="dxa"/>
            </w:tcMar>
            <w:vAlign w:val="center"/>
            <w:hideMark/>
          </w:tcPr>
          <w:p w14:paraId="31D65764" w14:textId="77777777" w:rsidR="004A57B5" w:rsidRPr="00BA7EA8" w:rsidRDefault="004A57B5" w:rsidP="00BA7EA8">
            <w:pPr>
              <w:adjustRightInd w:val="0"/>
              <w:spacing w:after="120"/>
              <w:ind w:left="0" w:right="-8"/>
              <w:mirrorIndents w:val="0"/>
              <w:rPr>
                <w:rFonts w:ascii="Arial" w:hAnsi="Arial" w:cs="Arial"/>
                <w:sz w:val="22"/>
                <w:szCs w:val="22"/>
              </w:rPr>
            </w:pPr>
            <w:r w:rsidRPr="00BA7EA8">
              <w:rPr>
                <w:rFonts w:ascii="Arial" w:hAnsi="Arial" w:cs="Arial"/>
                <w:sz w:val="22"/>
                <w:szCs w:val="22"/>
                <w:lang w:val="en-US"/>
              </w:rPr>
              <w:t>Exclusion</w:t>
            </w:r>
          </w:p>
        </w:tc>
        <w:tc>
          <w:tcPr>
            <w:tcW w:w="5612" w:type="dxa"/>
            <w:tcBorders>
              <w:top w:val="single" w:sz="12" w:space="0" w:color="FFFFFF"/>
              <w:left w:val="single" w:sz="12" w:space="0" w:color="FFFFFF"/>
              <w:bottom w:val="single" w:sz="12" w:space="0" w:color="FFFFFF"/>
              <w:right w:val="single" w:sz="12" w:space="0" w:color="FFFFFF"/>
            </w:tcBorders>
            <w:shd w:val="clear" w:color="auto" w:fill="C5E0B3"/>
            <w:tcMar>
              <w:top w:w="15" w:type="dxa"/>
              <w:left w:w="70" w:type="dxa"/>
              <w:bottom w:w="0" w:type="dxa"/>
              <w:right w:w="70" w:type="dxa"/>
            </w:tcMar>
            <w:vAlign w:val="center"/>
            <w:hideMark/>
          </w:tcPr>
          <w:p w14:paraId="06E357D8" w14:textId="1F936711" w:rsidR="004A57B5" w:rsidRPr="00BA7EA8" w:rsidRDefault="004A57B5" w:rsidP="00BA7EA8">
            <w:pPr>
              <w:numPr>
                <w:ilvl w:val="0"/>
                <w:numId w:val="55"/>
              </w:numPr>
              <w:adjustRightInd w:val="0"/>
              <w:ind w:right="75"/>
              <w:mirrorIndents w:val="0"/>
              <w:rPr>
                <w:rFonts w:ascii="Arial" w:hAnsi="Arial" w:cs="Arial"/>
                <w:sz w:val="22"/>
                <w:szCs w:val="22"/>
              </w:rPr>
            </w:pPr>
            <w:r w:rsidRPr="00BA7EA8">
              <w:rPr>
                <w:rFonts w:ascii="Arial" w:hAnsi="Arial" w:cs="Arial"/>
                <w:sz w:val="22"/>
                <w:szCs w:val="22"/>
                <w:lang w:val="en-US"/>
              </w:rPr>
              <w:t xml:space="preserve">Restorative Conversation with </w:t>
            </w:r>
            <w:r w:rsidR="008C54EF">
              <w:rPr>
                <w:rFonts w:ascii="Arial" w:hAnsi="Arial" w:cs="Arial"/>
                <w:sz w:val="22"/>
                <w:szCs w:val="22"/>
                <w:lang w:val="en-US"/>
              </w:rPr>
              <w:t>member of Leadership Team</w:t>
            </w:r>
            <w:r w:rsidR="008C54EF" w:rsidRPr="008C54EF">
              <w:rPr>
                <w:rFonts w:ascii="Arial" w:hAnsi="Arial" w:cs="Arial"/>
                <w:sz w:val="22"/>
                <w:szCs w:val="22"/>
                <w:lang w:val="en-US"/>
              </w:rPr>
              <w:t xml:space="preserve"> </w:t>
            </w:r>
            <w:r w:rsidRPr="00BA7EA8">
              <w:rPr>
                <w:rFonts w:ascii="Arial" w:hAnsi="Arial" w:cs="Arial"/>
                <w:sz w:val="22"/>
                <w:szCs w:val="22"/>
                <w:lang w:val="en-US"/>
              </w:rPr>
              <w:t>and all parties involved.</w:t>
            </w:r>
          </w:p>
          <w:p w14:paraId="5AADBC01" w14:textId="77777777" w:rsidR="004A57B5" w:rsidRPr="00BA7EA8" w:rsidRDefault="004A57B5" w:rsidP="00BA7EA8">
            <w:pPr>
              <w:numPr>
                <w:ilvl w:val="0"/>
                <w:numId w:val="55"/>
              </w:numPr>
              <w:adjustRightInd w:val="0"/>
              <w:ind w:right="75"/>
              <w:mirrorIndents w:val="0"/>
              <w:rPr>
                <w:rFonts w:ascii="Arial" w:hAnsi="Arial" w:cs="Arial"/>
                <w:sz w:val="22"/>
                <w:szCs w:val="22"/>
              </w:rPr>
            </w:pPr>
            <w:r w:rsidRPr="00BA7EA8">
              <w:rPr>
                <w:rFonts w:ascii="Arial" w:hAnsi="Arial" w:cs="Arial"/>
                <w:sz w:val="22"/>
                <w:szCs w:val="22"/>
                <w:lang w:val="en-US"/>
              </w:rPr>
              <w:t>Teacher to record on ABC chart.</w:t>
            </w:r>
          </w:p>
          <w:p w14:paraId="56125797" w14:textId="7C1F2DCF" w:rsidR="004A57B5" w:rsidRPr="00BA7EA8" w:rsidRDefault="008C54EF" w:rsidP="00BA7EA8">
            <w:pPr>
              <w:numPr>
                <w:ilvl w:val="0"/>
                <w:numId w:val="55"/>
              </w:numPr>
              <w:adjustRightInd w:val="0"/>
              <w:ind w:right="75"/>
              <w:mirrorIndents w:val="0"/>
              <w:rPr>
                <w:rFonts w:ascii="Arial" w:hAnsi="Arial" w:cs="Arial"/>
                <w:sz w:val="22"/>
                <w:szCs w:val="22"/>
              </w:rPr>
            </w:pPr>
            <w:r>
              <w:rPr>
                <w:rFonts w:ascii="Arial" w:hAnsi="Arial" w:cs="Arial"/>
                <w:sz w:val="22"/>
                <w:szCs w:val="22"/>
                <w:lang w:val="en-US"/>
              </w:rPr>
              <w:t>Member of Leadership Team</w:t>
            </w:r>
            <w:r w:rsidRPr="008C54EF">
              <w:rPr>
                <w:rFonts w:ascii="Arial" w:hAnsi="Arial" w:cs="Arial"/>
                <w:sz w:val="22"/>
                <w:szCs w:val="22"/>
                <w:lang w:val="en-US"/>
              </w:rPr>
              <w:t xml:space="preserve"> </w:t>
            </w:r>
            <w:r w:rsidR="004A57B5" w:rsidRPr="00BA7EA8">
              <w:rPr>
                <w:rFonts w:ascii="Arial" w:hAnsi="Arial" w:cs="Arial"/>
                <w:sz w:val="22"/>
                <w:szCs w:val="22"/>
                <w:lang w:val="en-US"/>
              </w:rPr>
              <w:t>to record on CPOMS.</w:t>
            </w:r>
          </w:p>
        </w:tc>
      </w:tr>
    </w:tbl>
    <w:p w14:paraId="450FA515" w14:textId="77777777" w:rsidR="004A57B5" w:rsidRPr="004A57B5" w:rsidRDefault="004A57B5" w:rsidP="00BA7EA8">
      <w:pPr>
        <w:adjustRightInd w:val="0"/>
        <w:spacing w:after="120"/>
        <w:ind w:left="0" w:right="-184"/>
        <w:mirrorIndents w:val="0"/>
        <w:rPr>
          <w:rFonts w:ascii="Arial" w:hAnsi="Arial" w:cs="Arial"/>
          <w:sz w:val="22"/>
          <w:szCs w:val="22"/>
        </w:rPr>
      </w:pPr>
    </w:p>
    <w:p w14:paraId="043CF771" w14:textId="77777777" w:rsidR="004A57B5" w:rsidRPr="00BA7EA8"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 xml:space="preserve">Every time a child reaches C2, a restorative conversation must take place, and later recorded on CPOMS, using the template below. (Always click the ‘Behaviour’ category) This replaces the need to use a paper ABC Chart. </w:t>
      </w:r>
    </w:p>
    <w:p w14:paraId="31ED513D" w14:textId="77777777" w:rsidR="004A57B5" w:rsidRPr="00BA7EA8" w:rsidRDefault="004A57B5" w:rsidP="00BA7EA8">
      <w:pPr>
        <w:pBdr>
          <w:top w:val="single" w:sz="4" w:space="1" w:color="auto"/>
          <w:left w:val="single" w:sz="4" w:space="4" w:color="auto"/>
          <w:bottom w:val="single" w:sz="4" w:space="1" w:color="auto"/>
          <w:right w:val="single" w:sz="4" w:space="4" w:color="auto"/>
        </w:pBdr>
        <w:adjustRightInd w:val="0"/>
        <w:spacing w:after="120"/>
        <w:ind w:left="0" w:right="-184"/>
        <w:mirrorIndents w:val="0"/>
        <w:rPr>
          <w:rFonts w:ascii="Arial" w:hAnsi="Arial" w:cs="Arial"/>
          <w:sz w:val="22"/>
          <w:szCs w:val="22"/>
        </w:rPr>
      </w:pPr>
      <w:r w:rsidRPr="00BA7EA8">
        <w:rPr>
          <w:rFonts w:ascii="Arial" w:hAnsi="Arial" w:cs="Arial"/>
          <w:sz w:val="22"/>
          <w:szCs w:val="22"/>
        </w:rPr>
        <w:t>AREA OF CONCERN – BEHAVIOUR – C [1, 2, 3, 4, 5] </w:t>
      </w:r>
    </w:p>
    <w:p w14:paraId="78526AEC" w14:textId="77777777" w:rsidR="004A57B5" w:rsidRPr="00BA7EA8" w:rsidRDefault="004A57B5" w:rsidP="00BA7EA8">
      <w:pPr>
        <w:pBdr>
          <w:top w:val="single" w:sz="4" w:space="1" w:color="auto"/>
          <w:left w:val="single" w:sz="4" w:space="4" w:color="auto"/>
          <w:bottom w:val="single" w:sz="4" w:space="1" w:color="auto"/>
          <w:right w:val="single" w:sz="4" w:space="4" w:color="auto"/>
        </w:pBdr>
        <w:adjustRightInd w:val="0"/>
        <w:spacing w:after="120"/>
        <w:ind w:left="0" w:right="-184"/>
        <w:mirrorIndents w:val="0"/>
        <w:rPr>
          <w:rFonts w:ascii="Arial" w:hAnsi="Arial" w:cs="Arial"/>
          <w:sz w:val="22"/>
          <w:szCs w:val="22"/>
        </w:rPr>
      </w:pPr>
      <w:r w:rsidRPr="00BA7EA8">
        <w:rPr>
          <w:rFonts w:ascii="Arial" w:hAnsi="Arial" w:cs="Arial"/>
          <w:sz w:val="22"/>
          <w:szCs w:val="22"/>
        </w:rPr>
        <w:t>Time of incident:  </w:t>
      </w:r>
    </w:p>
    <w:p w14:paraId="0CDCD0CE" w14:textId="77777777" w:rsidR="004A57B5" w:rsidRPr="00BA7EA8" w:rsidRDefault="004A57B5" w:rsidP="00BA7EA8">
      <w:pPr>
        <w:pBdr>
          <w:top w:val="single" w:sz="4" w:space="1" w:color="auto"/>
          <w:left w:val="single" w:sz="4" w:space="4" w:color="auto"/>
          <w:bottom w:val="single" w:sz="4" w:space="1" w:color="auto"/>
          <w:right w:val="single" w:sz="4" w:space="4" w:color="auto"/>
        </w:pBdr>
        <w:adjustRightInd w:val="0"/>
        <w:spacing w:after="120"/>
        <w:ind w:left="0" w:right="-184"/>
        <w:mirrorIndents w:val="0"/>
        <w:rPr>
          <w:rFonts w:ascii="Arial" w:hAnsi="Arial" w:cs="Arial"/>
          <w:sz w:val="22"/>
          <w:szCs w:val="22"/>
        </w:rPr>
      </w:pPr>
      <w:r w:rsidRPr="00BA7EA8">
        <w:rPr>
          <w:rFonts w:ascii="Arial" w:hAnsi="Arial" w:cs="Arial"/>
          <w:sz w:val="22"/>
          <w:szCs w:val="22"/>
        </w:rPr>
        <w:t>Subject (if appropriate):  </w:t>
      </w:r>
    </w:p>
    <w:p w14:paraId="0E432610" w14:textId="77777777" w:rsidR="004A57B5" w:rsidRPr="00BA7EA8" w:rsidRDefault="004A57B5" w:rsidP="00BA7EA8">
      <w:pPr>
        <w:pBdr>
          <w:top w:val="single" w:sz="4" w:space="1" w:color="auto"/>
          <w:left w:val="single" w:sz="4" w:space="4" w:color="auto"/>
          <w:bottom w:val="single" w:sz="4" w:space="1" w:color="auto"/>
          <w:right w:val="single" w:sz="4" w:space="4" w:color="auto"/>
        </w:pBdr>
        <w:adjustRightInd w:val="0"/>
        <w:spacing w:after="120"/>
        <w:ind w:left="0" w:right="-184"/>
        <w:mirrorIndents w:val="0"/>
        <w:rPr>
          <w:rFonts w:ascii="Arial" w:hAnsi="Arial" w:cs="Arial"/>
          <w:sz w:val="22"/>
          <w:szCs w:val="22"/>
        </w:rPr>
      </w:pPr>
      <w:r w:rsidRPr="00BA7EA8">
        <w:rPr>
          <w:rFonts w:ascii="Arial" w:hAnsi="Arial" w:cs="Arial"/>
          <w:sz w:val="22"/>
          <w:szCs w:val="22"/>
        </w:rPr>
        <w:t>ANTECEDENT </w:t>
      </w:r>
    </w:p>
    <w:p w14:paraId="4117E245" w14:textId="77777777" w:rsidR="004A57B5" w:rsidRPr="00BA7EA8" w:rsidRDefault="004A57B5" w:rsidP="00BA7EA8">
      <w:pPr>
        <w:pBdr>
          <w:top w:val="single" w:sz="4" w:space="1" w:color="auto"/>
          <w:left w:val="single" w:sz="4" w:space="4" w:color="auto"/>
          <w:bottom w:val="single" w:sz="4" w:space="1" w:color="auto"/>
          <w:right w:val="single" w:sz="4" w:space="4" w:color="auto"/>
        </w:pBdr>
        <w:adjustRightInd w:val="0"/>
        <w:spacing w:after="120"/>
        <w:ind w:left="0" w:right="-184"/>
        <w:mirrorIndents w:val="0"/>
        <w:rPr>
          <w:rFonts w:ascii="Arial" w:hAnsi="Arial" w:cs="Arial"/>
          <w:sz w:val="22"/>
          <w:szCs w:val="22"/>
        </w:rPr>
      </w:pPr>
      <w:r w:rsidRPr="00BA7EA8">
        <w:rPr>
          <w:rFonts w:ascii="Arial" w:hAnsi="Arial" w:cs="Arial"/>
          <w:sz w:val="22"/>
          <w:szCs w:val="22"/>
        </w:rPr>
        <w:t>BEHAVIOUR </w:t>
      </w:r>
    </w:p>
    <w:p w14:paraId="4C503C38" w14:textId="77777777" w:rsidR="004A57B5" w:rsidRPr="00BA7EA8" w:rsidRDefault="004A57B5" w:rsidP="00BA7EA8">
      <w:pPr>
        <w:pBdr>
          <w:top w:val="single" w:sz="4" w:space="1" w:color="auto"/>
          <w:left w:val="single" w:sz="4" w:space="4" w:color="auto"/>
          <w:bottom w:val="single" w:sz="4" w:space="1" w:color="auto"/>
          <w:right w:val="single" w:sz="4" w:space="4" w:color="auto"/>
        </w:pBdr>
        <w:adjustRightInd w:val="0"/>
        <w:spacing w:after="120"/>
        <w:ind w:left="0" w:right="-184"/>
        <w:mirrorIndents w:val="0"/>
        <w:rPr>
          <w:rFonts w:ascii="Arial" w:hAnsi="Arial" w:cs="Arial"/>
          <w:sz w:val="22"/>
          <w:szCs w:val="22"/>
        </w:rPr>
      </w:pPr>
      <w:r w:rsidRPr="00BA7EA8">
        <w:rPr>
          <w:rFonts w:ascii="Arial" w:hAnsi="Arial" w:cs="Arial"/>
          <w:sz w:val="22"/>
          <w:szCs w:val="22"/>
        </w:rPr>
        <w:t>CONSEQUENCE </w:t>
      </w:r>
    </w:p>
    <w:p w14:paraId="3D23114D" w14:textId="77777777" w:rsidR="004A57B5" w:rsidRPr="004A57B5" w:rsidRDefault="004A57B5" w:rsidP="00BA7EA8">
      <w:pPr>
        <w:pBdr>
          <w:top w:val="single" w:sz="4" w:space="1" w:color="auto"/>
          <w:left w:val="single" w:sz="4" w:space="4" w:color="auto"/>
          <w:bottom w:val="single" w:sz="4" w:space="1" w:color="auto"/>
          <w:right w:val="single" w:sz="4" w:space="4" w:color="auto"/>
        </w:pBdr>
        <w:adjustRightInd w:val="0"/>
        <w:spacing w:after="120"/>
        <w:ind w:left="0" w:right="-184"/>
        <w:mirrorIndents w:val="0"/>
        <w:rPr>
          <w:rFonts w:ascii="Arial" w:hAnsi="Arial" w:cs="Arial"/>
          <w:sz w:val="22"/>
          <w:szCs w:val="22"/>
        </w:rPr>
      </w:pPr>
      <w:r w:rsidRPr="00BA7EA8">
        <w:rPr>
          <w:rFonts w:ascii="Arial" w:hAnsi="Arial" w:cs="Arial"/>
          <w:sz w:val="22"/>
          <w:szCs w:val="22"/>
        </w:rPr>
        <w:t>OUTCOME OF RESTORATIVE CONVERSATION</w:t>
      </w:r>
      <w:r w:rsidRPr="004A57B5">
        <w:rPr>
          <w:rFonts w:ascii="Arial" w:hAnsi="Arial" w:cs="Arial"/>
          <w:sz w:val="22"/>
          <w:szCs w:val="22"/>
        </w:rPr>
        <w:t> </w:t>
      </w:r>
    </w:p>
    <w:p w14:paraId="055B9277" w14:textId="77777777" w:rsidR="004A57B5" w:rsidRPr="004A57B5" w:rsidRDefault="004A57B5" w:rsidP="00BA7EA8">
      <w:pPr>
        <w:adjustRightInd w:val="0"/>
        <w:spacing w:after="120"/>
        <w:ind w:left="0" w:right="-184"/>
        <w:mirrorIndents w:val="0"/>
        <w:rPr>
          <w:rFonts w:ascii="Arial" w:hAnsi="Arial" w:cs="Arial"/>
          <w:b/>
          <w:sz w:val="22"/>
          <w:szCs w:val="22"/>
        </w:rPr>
      </w:pPr>
    </w:p>
    <w:p w14:paraId="250E8A64" w14:textId="77777777" w:rsidR="004A57B5" w:rsidRPr="00313F9C" w:rsidRDefault="004A57B5" w:rsidP="00BA7EA8">
      <w:pPr>
        <w:adjustRightInd w:val="0"/>
        <w:spacing w:after="120"/>
        <w:ind w:left="0" w:right="-184"/>
        <w:mirrorIndents w:val="0"/>
        <w:rPr>
          <w:rFonts w:ascii="Arial" w:hAnsi="Arial" w:cs="Arial"/>
          <w:b/>
          <w:sz w:val="22"/>
          <w:szCs w:val="22"/>
        </w:rPr>
      </w:pPr>
    </w:p>
    <w:p w14:paraId="39DFE9C8" w14:textId="77777777" w:rsidR="004A57B5" w:rsidRPr="00313F9C" w:rsidRDefault="004A57B5" w:rsidP="00BA7EA8">
      <w:pPr>
        <w:adjustRightInd w:val="0"/>
        <w:spacing w:after="120"/>
        <w:ind w:left="0" w:right="-184"/>
        <w:mirrorIndents w:val="0"/>
        <w:rPr>
          <w:rFonts w:ascii="Arial" w:hAnsi="Arial" w:cs="Arial"/>
          <w:b/>
          <w:sz w:val="22"/>
          <w:szCs w:val="22"/>
        </w:rPr>
      </w:pPr>
    </w:p>
    <w:p w14:paraId="5E18741F" w14:textId="77777777" w:rsidR="004A57B5" w:rsidRPr="00BA7EA8" w:rsidRDefault="004A57B5" w:rsidP="00BA7EA8">
      <w:pPr>
        <w:adjustRightInd w:val="0"/>
        <w:spacing w:after="120"/>
        <w:ind w:left="0" w:right="-184"/>
        <w:mirrorIndents w:val="0"/>
        <w:rPr>
          <w:rFonts w:ascii="Arial" w:hAnsi="Arial" w:cs="Arial"/>
          <w:b/>
          <w:sz w:val="22"/>
          <w:szCs w:val="22"/>
        </w:rPr>
      </w:pPr>
      <w:r w:rsidRPr="00BA7EA8">
        <w:rPr>
          <w:rFonts w:ascii="Arial" w:hAnsi="Arial" w:cs="Arial"/>
          <w:b/>
          <w:sz w:val="22"/>
          <w:szCs w:val="22"/>
        </w:rPr>
        <w:t>Severe Behaviours</w:t>
      </w:r>
    </w:p>
    <w:p w14:paraId="6B2BBAA0" w14:textId="77777777" w:rsidR="004A57B5" w:rsidRPr="00BA7EA8"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Occasionally, pupils may display ‘severe’ behaviour, which should be treated as an immediate ‘C3’. The pupil should be immediately escorted to a member of SLT who will hold a Restorative Conversation between the various parties affected, at the earliest opportunity.</w:t>
      </w:r>
    </w:p>
    <w:p w14:paraId="07A38583" w14:textId="77777777" w:rsidR="004A57B5" w:rsidRPr="00BA7EA8" w:rsidRDefault="004A57B5" w:rsidP="00BA7EA8">
      <w:pPr>
        <w:adjustRightInd w:val="0"/>
        <w:spacing w:after="120"/>
        <w:ind w:left="0" w:right="-184"/>
        <w:mirrorIndents w:val="0"/>
        <w:rPr>
          <w:rFonts w:ascii="Arial" w:hAnsi="Arial" w:cs="Arial"/>
          <w:sz w:val="22"/>
          <w:szCs w:val="22"/>
        </w:rPr>
      </w:pPr>
      <w:r w:rsidRPr="00BA7EA8">
        <w:rPr>
          <w:rFonts w:ascii="Arial" w:hAnsi="Arial" w:cs="Arial"/>
          <w:noProof/>
          <w:sz w:val="22"/>
          <w:szCs w:val="22"/>
          <w:lang w:eastAsia="en-GB" w:bidi="ar-SA"/>
        </w:rPr>
        <w:drawing>
          <wp:anchor distT="0" distB="0" distL="114300" distR="114300" simplePos="0" relativeHeight="251658244" behindDoc="0" locked="0" layoutInCell="1" allowOverlap="1" wp14:anchorId="20E9C4D5" wp14:editId="4330EAFB">
            <wp:simplePos x="0" y="0"/>
            <wp:positionH relativeFrom="margin">
              <wp:posOffset>3324225</wp:posOffset>
            </wp:positionH>
            <wp:positionV relativeFrom="paragraph">
              <wp:posOffset>26035</wp:posOffset>
            </wp:positionV>
            <wp:extent cx="2419350" cy="1905635"/>
            <wp:effectExtent l="0" t="0" r="0" b="0"/>
            <wp:wrapSquare wrapText="bothSides"/>
            <wp:docPr id="30" name="Picture 30" descr="Equality, Inclusion and Human Rights - Birmingham and Solihull Mental  Health NHS Foundation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quality, Inclusion and Human Rights - Birmingham and Solihull Mental  Health NHS Foundation Trus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19350" cy="1905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7EA8">
        <w:rPr>
          <w:rFonts w:ascii="Arial" w:hAnsi="Arial" w:cs="Arial"/>
          <w:sz w:val="22"/>
          <w:szCs w:val="22"/>
        </w:rPr>
        <w:t xml:space="preserve">Severe behaviours may include: </w:t>
      </w:r>
    </w:p>
    <w:p w14:paraId="2745AFF5" w14:textId="77777777" w:rsidR="004A57B5" w:rsidRPr="00BA7EA8" w:rsidRDefault="004A57B5" w:rsidP="00BA7EA8">
      <w:pPr>
        <w:pStyle w:val="ListParagraph"/>
        <w:numPr>
          <w:ilvl w:val="0"/>
          <w:numId w:val="56"/>
        </w:numPr>
        <w:spacing w:after="120"/>
        <w:ind w:right="-184"/>
        <w:mirrorIndents w:val="0"/>
        <w:jc w:val="left"/>
        <w:rPr>
          <w:rFonts w:ascii="Arial" w:hAnsi="Arial" w:cs="Arial"/>
          <w:sz w:val="22"/>
          <w:szCs w:val="22"/>
        </w:rPr>
      </w:pPr>
      <w:r w:rsidRPr="00BA7EA8">
        <w:rPr>
          <w:rFonts w:ascii="Arial" w:hAnsi="Arial" w:cs="Arial"/>
          <w:sz w:val="22"/>
          <w:szCs w:val="22"/>
        </w:rPr>
        <w:t>Swearing at another person;</w:t>
      </w:r>
    </w:p>
    <w:p w14:paraId="377C1AC7" w14:textId="77777777" w:rsidR="004A57B5" w:rsidRPr="00BA7EA8" w:rsidRDefault="004A57B5" w:rsidP="00BA7EA8">
      <w:pPr>
        <w:pStyle w:val="ListParagraph"/>
        <w:numPr>
          <w:ilvl w:val="0"/>
          <w:numId w:val="56"/>
        </w:numPr>
        <w:spacing w:after="120"/>
        <w:ind w:right="-184"/>
        <w:mirrorIndents w:val="0"/>
        <w:jc w:val="left"/>
        <w:rPr>
          <w:rFonts w:ascii="Arial" w:hAnsi="Arial" w:cs="Arial"/>
          <w:sz w:val="22"/>
          <w:szCs w:val="22"/>
        </w:rPr>
      </w:pPr>
      <w:r w:rsidRPr="00BA7EA8">
        <w:rPr>
          <w:rFonts w:ascii="Arial" w:hAnsi="Arial" w:cs="Arial"/>
          <w:sz w:val="22"/>
          <w:szCs w:val="22"/>
        </w:rPr>
        <w:t xml:space="preserve">Fighting; </w:t>
      </w:r>
    </w:p>
    <w:p w14:paraId="2F1C16CA" w14:textId="77777777" w:rsidR="004A57B5" w:rsidRPr="00BA7EA8" w:rsidRDefault="004A57B5" w:rsidP="00BA7EA8">
      <w:pPr>
        <w:pStyle w:val="ListParagraph"/>
        <w:numPr>
          <w:ilvl w:val="0"/>
          <w:numId w:val="56"/>
        </w:numPr>
        <w:spacing w:after="120"/>
        <w:ind w:right="-184"/>
        <w:mirrorIndents w:val="0"/>
        <w:jc w:val="left"/>
        <w:rPr>
          <w:rFonts w:ascii="Arial" w:hAnsi="Arial" w:cs="Arial"/>
          <w:sz w:val="22"/>
          <w:szCs w:val="22"/>
        </w:rPr>
      </w:pPr>
      <w:r w:rsidRPr="00BA7EA8">
        <w:rPr>
          <w:rFonts w:ascii="Arial" w:hAnsi="Arial" w:cs="Arial"/>
          <w:sz w:val="22"/>
          <w:szCs w:val="22"/>
        </w:rPr>
        <w:t>Physical aggression towards another person;</w:t>
      </w:r>
    </w:p>
    <w:p w14:paraId="63A31CB2" w14:textId="77777777" w:rsidR="004A57B5" w:rsidRPr="00BA7EA8" w:rsidRDefault="004A57B5" w:rsidP="00BA7EA8">
      <w:pPr>
        <w:pStyle w:val="ListParagraph"/>
        <w:numPr>
          <w:ilvl w:val="0"/>
          <w:numId w:val="56"/>
        </w:numPr>
        <w:spacing w:after="120"/>
        <w:ind w:right="-184"/>
        <w:mirrorIndents w:val="0"/>
        <w:jc w:val="left"/>
        <w:rPr>
          <w:rFonts w:ascii="Arial" w:hAnsi="Arial" w:cs="Arial"/>
          <w:sz w:val="22"/>
          <w:szCs w:val="22"/>
        </w:rPr>
      </w:pPr>
      <w:r w:rsidRPr="00BA7EA8">
        <w:rPr>
          <w:rFonts w:ascii="Arial" w:hAnsi="Arial" w:cs="Arial"/>
          <w:sz w:val="22"/>
          <w:szCs w:val="22"/>
        </w:rPr>
        <w:t xml:space="preserve">Offensive remarks against a ‘protected characteristic’; </w:t>
      </w:r>
    </w:p>
    <w:p w14:paraId="0390C64A" w14:textId="77777777" w:rsidR="004A57B5" w:rsidRPr="00BA7EA8" w:rsidRDefault="004A57B5" w:rsidP="00BA7EA8">
      <w:pPr>
        <w:pStyle w:val="ListParagraph"/>
        <w:numPr>
          <w:ilvl w:val="0"/>
          <w:numId w:val="56"/>
        </w:numPr>
        <w:spacing w:after="120"/>
        <w:ind w:right="-184"/>
        <w:mirrorIndents w:val="0"/>
        <w:jc w:val="left"/>
        <w:rPr>
          <w:rFonts w:ascii="Arial" w:hAnsi="Arial" w:cs="Arial"/>
          <w:sz w:val="22"/>
          <w:szCs w:val="22"/>
        </w:rPr>
      </w:pPr>
      <w:r w:rsidRPr="00BA7EA8">
        <w:rPr>
          <w:rFonts w:ascii="Arial" w:hAnsi="Arial" w:cs="Arial"/>
          <w:sz w:val="22"/>
          <w:szCs w:val="22"/>
        </w:rPr>
        <w:t>Bullying;</w:t>
      </w:r>
    </w:p>
    <w:p w14:paraId="6413AE64" w14:textId="77777777" w:rsidR="004A57B5" w:rsidRPr="00BA7EA8" w:rsidRDefault="004A57B5" w:rsidP="00BA7EA8">
      <w:pPr>
        <w:pStyle w:val="ListParagraph"/>
        <w:numPr>
          <w:ilvl w:val="0"/>
          <w:numId w:val="56"/>
        </w:numPr>
        <w:spacing w:after="120"/>
        <w:ind w:right="-184"/>
        <w:mirrorIndents w:val="0"/>
        <w:jc w:val="left"/>
        <w:rPr>
          <w:rFonts w:ascii="Arial" w:hAnsi="Arial" w:cs="Arial"/>
          <w:sz w:val="22"/>
          <w:szCs w:val="22"/>
        </w:rPr>
      </w:pPr>
      <w:r w:rsidRPr="00BA7EA8">
        <w:rPr>
          <w:rFonts w:ascii="Arial" w:hAnsi="Arial" w:cs="Arial"/>
          <w:sz w:val="22"/>
          <w:szCs w:val="22"/>
        </w:rPr>
        <w:t>Spitting at another person.</w:t>
      </w:r>
    </w:p>
    <w:p w14:paraId="6216244B" w14:textId="77777777" w:rsidR="004A57B5" w:rsidRPr="004A57B5" w:rsidRDefault="004A57B5" w:rsidP="00BA7EA8">
      <w:pPr>
        <w:adjustRightInd w:val="0"/>
        <w:spacing w:after="120"/>
        <w:ind w:left="0" w:right="-184"/>
        <w:mirrorIndents w:val="0"/>
        <w:rPr>
          <w:rFonts w:ascii="Arial" w:hAnsi="Arial" w:cs="Arial"/>
          <w:sz w:val="22"/>
          <w:szCs w:val="22"/>
        </w:rPr>
      </w:pPr>
    </w:p>
    <w:p w14:paraId="067B35A7" w14:textId="77777777" w:rsidR="004A57B5" w:rsidRPr="00BA7EA8" w:rsidRDefault="004A57B5" w:rsidP="00BA7EA8">
      <w:pPr>
        <w:adjustRightInd w:val="0"/>
        <w:spacing w:after="120"/>
        <w:ind w:left="0" w:right="-184"/>
        <w:mirrorIndents w:val="0"/>
        <w:rPr>
          <w:rFonts w:ascii="Arial" w:hAnsi="Arial" w:cs="Arial"/>
          <w:b/>
          <w:sz w:val="22"/>
          <w:szCs w:val="22"/>
        </w:rPr>
      </w:pPr>
      <w:r w:rsidRPr="00BA7EA8">
        <w:rPr>
          <w:rFonts w:ascii="Arial" w:hAnsi="Arial" w:cs="Arial"/>
          <w:b/>
          <w:sz w:val="22"/>
          <w:szCs w:val="22"/>
        </w:rPr>
        <w:t>Restorative Practice</w:t>
      </w:r>
    </w:p>
    <w:p w14:paraId="3FC60A6E" w14:textId="77777777" w:rsidR="004A57B5" w:rsidRPr="00BA7EA8"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What is Restorative Practice?</w:t>
      </w:r>
    </w:p>
    <w:p w14:paraId="2B8AF1BB" w14:textId="77777777" w:rsidR="004A57B5" w:rsidRPr="00BA7EA8"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Restorative Practice is an alternative way of thinking about addressing discipline and behavioural issues and offers a consistent framework for responding to these issues.</w:t>
      </w:r>
    </w:p>
    <w:p w14:paraId="0C686FA0" w14:textId="77777777" w:rsidR="004A57B5" w:rsidRPr="00BA7EA8"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 xml:space="preserve">We value it at St Stephen’s because it seeks to restore and build relationships between those affected by inappropriate behaviour, and gives all parties an opportunity to reflect on what happened and what each person can do to prevent it from happening again. This is an alternative to pure punishment, which focuses less on repairing damage and relationships. </w:t>
      </w:r>
    </w:p>
    <w:p w14:paraId="1D8EF4B1" w14:textId="77777777" w:rsidR="004A57B5" w:rsidRPr="00BA7EA8"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Restorative approaches enable those who have been harmed to convey the impact of the harm to those responsible, and for those responsible to acknowledge this impact and take steps to put it right.</w:t>
      </w:r>
    </w:p>
    <w:p w14:paraId="104DDA2F" w14:textId="77777777" w:rsidR="004A57B5" w:rsidRPr="00BA7EA8"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 xml:space="preserve">At each point on the scale from C2 up, an adult and the pupils involved, need to hold a restorative conversation. </w:t>
      </w:r>
    </w:p>
    <w:p w14:paraId="15B7F32D" w14:textId="77777777" w:rsidR="004A57B5" w:rsidRPr="00BA7EA8"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At C2, this should be the teacher and pupils. At C3, this should be with the pupils involved, the teacher (or other adult affected) and member of SLT.</w:t>
      </w:r>
    </w:p>
    <w:p w14:paraId="4CF8BE5E" w14:textId="77777777" w:rsidR="004A57B5" w:rsidRPr="00BA7EA8" w:rsidRDefault="004A57B5" w:rsidP="00BA7EA8">
      <w:pPr>
        <w:adjustRightInd w:val="0"/>
        <w:spacing w:after="120"/>
        <w:ind w:left="0" w:right="-184"/>
        <w:mirrorIndents w:val="0"/>
        <w:rPr>
          <w:rFonts w:ascii="Arial" w:hAnsi="Arial" w:cs="Arial"/>
          <w:sz w:val="22"/>
          <w:szCs w:val="22"/>
        </w:rPr>
      </w:pPr>
      <w:r w:rsidRPr="00BA7EA8">
        <w:rPr>
          <w:rFonts w:ascii="Arial" w:hAnsi="Arial" w:cs="Arial"/>
          <w:sz w:val="22"/>
          <w:szCs w:val="22"/>
        </w:rPr>
        <w:t>Restorative conversations involve each person being asked a set of questions. To achieve consistency and simplicity, the questions are the same throughout the school.</w:t>
      </w:r>
    </w:p>
    <w:p w14:paraId="7DABFEC0" w14:textId="77777777" w:rsidR="004A57B5" w:rsidRPr="00BA7EA8" w:rsidRDefault="004A57B5" w:rsidP="00BA7EA8">
      <w:pPr>
        <w:adjustRightInd w:val="0"/>
        <w:spacing w:after="120"/>
        <w:ind w:left="0" w:right="-184"/>
        <w:mirrorIndents w:val="0"/>
        <w:rPr>
          <w:rFonts w:ascii="Arial" w:hAnsi="Arial" w:cs="Arial"/>
          <w:sz w:val="22"/>
          <w:szCs w:val="22"/>
        </w:rPr>
      </w:pPr>
    </w:p>
    <w:p w14:paraId="4A590D73" w14:textId="77777777" w:rsidR="004A57B5" w:rsidRPr="00BA7EA8" w:rsidRDefault="004A57B5" w:rsidP="00BA7EA8">
      <w:pPr>
        <w:adjustRightInd w:val="0"/>
        <w:spacing w:after="120"/>
        <w:ind w:left="0" w:right="-181"/>
        <w:mirrorIndents w:val="0"/>
        <w:rPr>
          <w:rFonts w:ascii="Arial" w:hAnsi="Arial" w:cs="Arial"/>
          <w:b/>
          <w:sz w:val="22"/>
          <w:szCs w:val="22"/>
        </w:rPr>
      </w:pPr>
      <w:r w:rsidRPr="00BA7EA8">
        <w:rPr>
          <w:rFonts w:ascii="Arial" w:hAnsi="Arial" w:cs="Arial"/>
          <w:b/>
          <w:sz w:val="22"/>
          <w:szCs w:val="22"/>
        </w:rPr>
        <w:t>Restorative Conversation questions:</w:t>
      </w:r>
    </w:p>
    <w:p w14:paraId="5565DECD" w14:textId="42E00F5B" w:rsidR="004A57B5" w:rsidRPr="00BA7EA8" w:rsidRDefault="0072194C" w:rsidP="00BA7EA8">
      <w:pPr>
        <w:adjustRightInd w:val="0"/>
        <w:spacing w:after="120"/>
        <w:ind w:left="0" w:right="-181"/>
        <w:mirrorIndents w:val="0"/>
        <w:rPr>
          <w:rFonts w:ascii="Arial" w:hAnsi="Arial" w:cs="Arial"/>
          <w:b/>
          <w:sz w:val="22"/>
          <w:szCs w:val="22"/>
        </w:rPr>
      </w:pPr>
      <w:r w:rsidRPr="00847FC9">
        <w:rPr>
          <w:rFonts w:asciiTheme="minorHAnsi" w:hAnsiTheme="minorHAnsi" w:cstheme="minorHAnsi"/>
          <w:noProof/>
          <w:lang w:eastAsia="en-GB" w:bidi="ar-SA"/>
        </w:rPr>
        <w:drawing>
          <wp:inline distT="0" distB="0" distL="0" distR="0" wp14:anchorId="28B9E09D" wp14:editId="4EC90DE9">
            <wp:extent cx="5734050" cy="2089505"/>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4050" cy="2089505"/>
                    </a:xfrm>
                    <a:prstGeom prst="rect">
                      <a:avLst/>
                    </a:prstGeom>
                  </pic:spPr>
                </pic:pic>
              </a:graphicData>
            </a:graphic>
          </wp:inline>
        </w:drawing>
      </w:r>
    </w:p>
    <w:p w14:paraId="7318FE89" w14:textId="77777777" w:rsidR="004A57B5" w:rsidRDefault="004A57B5" w:rsidP="00BA7EA8">
      <w:pPr>
        <w:adjustRightInd w:val="0"/>
        <w:spacing w:after="120"/>
        <w:ind w:left="0" w:right="-184"/>
        <w:mirrorIndents w:val="0"/>
        <w:rPr>
          <w:rFonts w:ascii="Arial" w:hAnsi="Arial" w:cs="Arial"/>
          <w:sz w:val="22"/>
          <w:szCs w:val="22"/>
        </w:rPr>
      </w:pPr>
    </w:p>
    <w:p w14:paraId="023A8BD5" w14:textId="77777777" w:rsidR="004A57B5" w:rsidRDefault="004A57B5" w:rsidP="00BA7EA8">
      <w:pPr>
        <w:adjustRightInd w:val="0"/>
        <w:snapToGrid/>
        <w:ind w:left="0"/>
        <w:mirrorIndents w:val="0"/>
        <w:rPr>
          <w:rFonts w:asciiTheme="minorHAnsi" w:hAnsiTheme="minorHAnsi" w:cstheme="minorHAnsi"/>
        </w:rPr>
      </w:pPr>
    </w:p>
    <w:p w14:paraId="33C3B202" w14:textId="3BF09488" w:rsidR="002E14B1" w:rsidRDefault="002E14B1" w:rsidP="00BA7EA8">
      <w:pPr>
        <w:adjustRightInd w:val="0"/>
        <w:snapToGrid/>
        <w:ind w:left="0"/>
        <w:mirrorIndents w:val="0"/>
        <w:rPr>
          <w:rFonts w:asciiTheme="minorHAnsi" w:hAnsiTheme="minorHAnsi" w:cstheme="minorHAnsi"/>
        </w:rPr>
      </w:pPr>
      <w:r>
        <w:rPr>
          <w:rFonts w:asciiTheme="minorHAnsi" w:hAnsiTheme="minorHAnsi" w:cstheme="minorHAnsi"/>
        </w:rPr>
        <w:br w:type="page"/>
      </w:r>
    </w:p>
    <w:p w14:paraId="21B12D94" w14:textId="0BB30320" w:rsidR="002E14B1" w:rsidRPr="00113AC9" w:rsidRDefault="002E14B1" w:rsidP="00BA7EA8">
      <w:pPr>
        <w:pStyle w:val="Heading2"/>
        <w:spacing w:before="0" w:after="120"/>
      </w:pPr>
      <w:bookmarkStart w:id="409" w:name="_Toc89073360"/>
      <w:bookmarkStart w:id="410" w:name="_Toc115793145"/>
      <w:r w:rsidRPr="00113AC9">
        <w:t xml:space="preserve">Appendix </w:t>
      </w:r>
      <w:r>
        <w:t>2</w:t>
      </w:r>
      <w:r w:rsidRPr="00113AC9">
        <w:t xml:space="preserve"> – </w:t>
      </w:r>
      <w:r>
        <w:t>Recording Behaviour Incidents on CPOMS</w:t>
      </w:r>
      <w:bookmarkEnd w:id="409"/>
      <w:bookmarkEnd w:id="410"/>
    </w:p>
    <w:p w14:paraId="35CFCE8A" w14:textId="77777777" w:rsidR="002E14B1" w:rsidRDefault="002E14B1" w:rsidP="00BA7EA8">
      <w:pPr>
        <w:adjustRightInd w:val="0"/>
        <w:spacing w:after="120"/>
        <w:mirrorIndents w:val="0"/>
        <w:rPr>
          <w:b/>
        </w:rPr>
      </w:pPr>
    </w:p>
    <w:p w14:paraId="6EEC61CE" w14:textId="6772031D" w:rsidR="002E14B1" w:rsidRDefault="002E14B1" w:rsidP="00BA7EA8">
      <w:pPr>
        <w:adjustRightInd w:val="0"/>
        <w:spacing w:after="120"/>
        <w:mirrorIndents w:val="0"/>
        <w:rPr>
          <w:b/>
        </w:rPr>
      </w:pPr>
      <w:r>
        <w:t xml:space="preserve">Below is a template to use when recording Behaviour concerns on CPOMS. All concerns from C2 up should be recorded, and restorative conversations held using the questions on our lanyards. </w:t>
      </w:r>
      <w:r>
        <w:rPr>
          <w:b/>
        </w:rPr>
        <w:t>You do not also need to fill in a paper ABC chart – the records on CPOMS replace this need.</w:t>
      </w:r>
    </w:p>
    <w:p w14:paraId="697BE200" w14:textId="12186A93" w:rsidR="002E14B1" w:rsidRPr="00BA7EA8" w:rsidRDefault="002E14B1" w:rsidP="00BA7EA8">
      <w:pPr>
        <w:adjustRightInd w:val="0"/>
        <w:spacing w:after="120"/>
        <w:mirrorIndents w:val="0"/>
        <w:rPr>
          <w:rFonts w:ascii="Calibri" w:hAnsi="Calibri" w:cs="Calibri"/>
          <w:color w:val="000000"/>
          <w:shd w:val="clear" w:color="auto" w:fill="FFFFFF"/>
        </w:rPr>
      </w:pPr>
      <w:r>
        <w:t xml:space="preserve">If you have used positive approaches as outlined in our Behaviours Policy, and inappropriate behaviour continues, please speak with your Key Stage Leader, who will support you to use your ABC records on CPOMS to look for patterns of behaviour, particularly with antecedents, and with a view to reducing incidents in the future. </w:t>
      </w:r>
      <w:r>
        <w:rPr>
          <w:b/>
        </w:rPr>
        <w:t xml:space="preserve">This is the purpose of ABC charts – to allow you to reflect on the antecedents of behaviour and how things might be done differently to improve behaviour in the future. </w:t>
      </w:r>
      <w:r>
        <w:rPr>
          <w:rFonts w:ascii="Calibri" w:hAnsi="Calibri" w:cs="Calibri"/>
          <w:color w:val="000000"/>
          <w:shd w:val="clear" w:color="auto" w:fill="FFFFFF"/>
        </w:rPr>
        <w:t>If you would like/need to look back on</w:t>
      </w:r>
      <w:r>
        <w:rPr>
          <w:rFonts w:ascii="Calibri" w:hAnsi="Calibri" w:cs="Calibri"/>
          <w:b/>
          <w:bCs/>
          <w:color w:val="000000"/>
          <w:shd w:val="clear" w:color="auto" w:fill="FFFFFF"/>
        </w:rPr>
        <w:t> </w:t>
      </w:r>
      <w:r>
        <w:rPr>
          <w:rFonts w:ascii="Calibri" w:hAnsi="Calibri" w:cs="Calibri"/>
          <w:color w:val="000000"/>
          <w:shd w:val="clear" w:color="auto" w:fill="FFFFFF"/>
        </w:rPr>
        <w:t>incidents, please speak to Tim, Denise, Mary or Paul who can create a report of all behaviour incidents for a particular child for you.</w:t>
      </w:r>
    </w:p>
    <w:p w14:paraId="005BFB2A" w14:textId="5EA48989" w:rsidR="002E14B1" w:rsidRDefault="002E14B1" w:rsidP="00BA7EA8">
      <w:pPr>
        <w:adjustRightInd w:val="0"/>
        <w:spacing w:after="120"/>
        <w:mirrorIndents w:val="0"/>
      </w:pPr>
      <w:r>
        <w:t>If inappropriate behaviours continue after this, or further support or guidance is needed, then please speak to Tim</w:t>
      </w:r>
    </w:p>
    <w:p w14:paraId="39F775CD" w14:textId="3FEA584E" w:rsidR="002E14B1" w:rsidRDefault="002E14B1" w:rsidP="00BA7EA8">
      <w:pPr>
        <w:adjustRightInd w:val="0"/>
        <w:spacing w:after="120"/>
        <w:mirrorIndents w:val="0"/>
      </w:pPr>
      <w:r>
        <w:t>Please follow these guidelines for what to write on CPOMS from now on:</w:t>
      </w:r>
    </w:p>
    <w:p w14:paraId="42B9C42C" w14:textId="77777777" w:rsidR="002E14B1" w:rsidRDefault="002E14B1" w:rsidP="00BA7EA8">
      <w:pPr>
        <w:adjustRightInd w:val="0"/>
        <w:spacing w:after="120"/>
        <w:mirrorIndents w:val="0"/>
      </w:pPr>
      <w:r>
        <w:t>ANTECEDENT</w:t>
      </w:r>
    </w:p>
    <w:p w14:paraId="6BA79C88" w14:textId="77777777" w:rsidR="002E14B1" w:rsidRDefault="002E14B1" w:rsidP="00BA7EA8">
      <w:pPr>
        <w:adjustRightInd w:val="0"/>
        <w:spacing w:after="120"/>
        <w:mirrorIndents w:val="0"/>
      </w:pPr>
      <w:r>
        <w:t xml:space="preserve">Please describe what was happening leading up to the behaviour occurring, </w:t>
      </w:r>
      <w:r>
        <w:rPr>
          <w:i/>
        </w:rPr>
        <w:t>for example</w:t>
      </w:r>
      <w:r>
        <w:t>: Who was involved?  Who was the child working with?  What were the adults doing?  What was the task type?  What resources were/were not available?</w:t>
      </w:r>
    </w:p>
    <w:p w14:paraId="182CF15D" w14:textId="77777777" w:rsidR="002E14B1" w:rsidRDefault="002E14B1" w:rsidP="00BA7EA8">
      <w:pPr>
        <w:adjustRightInd w:val="0"/>
        <w:spacing w:after="120"/>
        <w:mirrorIndents w:val="0"/>
      </w:pPr>
      <w:r>
        <w:t>BEHAVIOUR</w:t>
      </w:r>
    </w:p>
    <w:p w14:paraId="0F343C41" w14:textId="77777777" w:rsidR="002E14B1" w:rsidRDefault="002E14B1" w:rsidP="00BA7EA8">
      <w:pPr>
        <w:adjustRightInd w:val="0"/>
        <w:spacing w:after="120"/>
        <w:mirrorIndents w:val="0"/>
      </w:pPr>
      <w:r>
        <w:t>What exactly does the child do that is of concern?  E.g. If I were a fly on the wall, what would I see?</w:t>
      </w:r>
    </w:p>
    <w:p w14:paraId="61F83751" w14:textId="77777777" w:rsidR="002E14B1" w:rsidRDefault="002E14B1" w:rsidP="00BA7EA8">
      <w:pPr>
        <w:adjustRightInd w:val="0"/>
        <w:spacing w:after="120"/>
        <w:mirrorIndents w:val="0"/>
      </w:pPr>
      <w:r>
        <w:t>CONSEQUENCE</w:t>
      </w:r>
    </w:p>
    <w:p w14:paraId="0A6F16FD" w14:textId="77777777" w:rsidR="002E14B1" w:rsidRDefault="002E14B1" w:rsidP="00BA7EA8">
      <w:pPr>
        <w:adjustRightInd w:val="0"/>
        <w:spacing w:after="120"/>
        <w:mirrorIndents w:val="0"/>
      </w:pPr>
      <w:r>
        <w:t>What happened as a result of the behaviour, to reduce the risk of it happening again?  If at C2, C3, C4, C5, a Restorative Conversation must be held between people affected, as soon as possible after the incident.</w:t>
      </w:r>
    </w:p>
    <w:p w14:paraId="62D1A559" w14:textId="77777777" w:rsidR="002E14B1" w:rsidRDefault="002E14B1" w:rsidP="00BA7EA8">
      <w:pPr>
        <w:adjustRightInd w:val="0"/>
        <w:spacing w:after="120"/>
        <w:mirrorIndents w:val="0"/>
      </w:pPr>
      <w:r>
        <w:t>OUTCOME OF RESTORATIVE CONVERSATION</w:t>
      </w:r>
    </w:p>
    <w:p w14:paraId="1FC14570" w14:textId="77777777" w:rsidR="002E14B1" w:rsidRDefault="002E14B1" w:rsidP="00BA7EA8">
      <w:pPr>
        <w:adjustRightInd w:val="0"/>
        <w:spacing w:after="120"/>
        <w:mirrorIndents w:val="0"/>
      </w:pPr>
      <w:r>
        <w:t>What was agreed ‘Needs to happen next’? and ‘How can we do things differently?’</w:t>
      </w:r>
    </w:p>
    <w:p w14:paraId="5491A810" w14:textId="77777777" w:rsidR="002E14B1" w:rsidRDefault="002E14B1" w:rsidP="00BA7EA8">
      <w:pPr>
        <w:adjustRightInd w:val="0"/>
        <w:spacing w:after="120"/>
        <w:mirrorIndents w:val="0"/>
      </w:pPr>
      <w:r>
        <w:t xml:space="preserve">Please copy and paste what is below the dotted line into CPOMS and fill in the blanks. </w:t>
      </w:r>
      <w:r>
        <w:rPr>
          <w:rFonts w:ascii="Calibri" w:hAnsi="Calibri" w:cs="Calibri"/>
          <w:color w:val="000000"/>
          <w:shd w:val="clear" w:color="auto" w:fill="FFFFFF"/>
        </w:rPr>
        <w:t> Please always alert DSLs, your Key Stage Leader, as well as other staff you feel should be alerted.</w:t>
      </w:r>
    </w:p>
    <w:p w14:paraId="72E94780" w14:textId="77777777" w:rsidR="002E14B1" w:rsidRDefault="002E14B1" w:rsidP="00BA7EA8">
      <w:pPr>
        <w:adjustRightInd w:val="0"/>
        <w:spacing w:after="120"/>
        <w:mirrorIndents w:val="0"/>
        <w:jc w:val="center"/>
      </w:pPr>
      <w:r>
        <w:t>--------------------------------------------------------</w:t>
      </w:r>
    </w:p>
    <w:p w14:paraId="7A68E398" w14:textId="77777777" w:rsidR="002E14B1" w:rsidRDefault="002E14B1" w:rsidP="00BA7EA8">
      <w:pPr>
        <w:adjustRightInd w:val="0"/>
        <w:spacing w:after="120"/>
        <w:mirrorIndents w:val="0"/>
      </w:pPr>
    </w:p>
    <w:p w14:paraId="24F04637" w14:textId="77777777" w:rsidR="002E14B1" w:rsidRDefault="002E14B1" w:rsidP="00BA7EA8">
      <w:pPr>
        <w:adjustRightInd w:val="0"/>
        <w:spacing w:after="120"/>
        <w:mirrorIndents w:val="0"/>
      </w:pPr>
      <w:r>
        <w:t>AREA OF CONCERN – BEHAVIOUR – C [1, 2, 3, 4, 5]</w:t>
      </w:r>
    </w:p>
    <w:p w14:paraId="30C27988" w14:textId="77777777" w:rsidR="002E14B1" w:rsidRDefault="002E14B1" w:rsidP="00BA7EA8">
      <w:pPr>
        <w:adjustRightInd w:val="0"/>
        <w:spacing w:after="120"/>
        <w:mirrorIndents w:val="0"/>
      </w:pPr>
      <w:r>
        <w:t xml:space="preserve">Time of incident: </w:t>
      </w:r>
    </w:p>
    <w:p w14:paraId="2FBD302C" w14:textId="77777777" w:rsidR="002E14B1" w:rsidRDefault="002E14B1" w:rsidP="00BA7EA8">
      <w:pPr>
        <w:adjustRightInd w:val="0"/>
        <w:spacing w:after="120"/>
        <w:mirrorIndents w:val="0"/>
      </w:pPr>
      <w:r>
        <w:t xml:space="preserve">Subject (if appropriate): </w:t>
      </w:r>
    </w:p>
    <w:p w14:paraId="07EDD2B1" w14:textId="77777777" w:rsidR="002E14B1" w:rsidRDefault="002E14B1" w:rsidP="00BA7EA8">
      <w:pPr>
        <w:adjustRightInd w:val="0"/>
        <w:spacing w:after="120"/>
        <w:mirrorIndents w:val="0"/>
      </w:pPr>
      <w:r>
        <w:t>ANTECEDENT</w:t>
      </w:r>
    </w:p>
    <w:p w14:paraId="49B88773" w14:textId="77777777" w:rsidR="002E14B1" w:rsidRDefault="002E14B1" w:rsidP="00BA7EA8">
      <w:pPr>
        <w:adjustRightInd w:val="0"/>
        <w:spacing w:after="120"/>
        <w:mirrorIndents w:val="0"/>
      </w:pPr>
    </w:p>
    <w:p w14:paraId="473114A1" w14:textId="77777777" w:rsidR="002E14B1" w:rsidRDefault="002E14B1" w:rsidP="00BA7EA8">
      <w:pPr>
        <w:adjustRightInd w:val="0"/>
        <w:spacing w:after="120"/>
        <w:mirrorIndents w:val="0"/>
      </w:pPr>
      <w:r>
        <w:t>BEHAVIOUR</w:t>
      </w:r>
    </w:p>
    <w:p w14:paraId="40F133C3" w14:textId="77777777" w:rsidR="002E14B1" w:rsidRDefault="002E14B1" w:rsidP="00BA7EA8">
      <w:pPr>
        <w:adjustRightInd w:val="0"/>
        <w:spacing w:after="120"/>
        <w:mirrorIndents w:val="0"/>
      </w:pPr>
    </w:p>
    <w:p w14:paraId="005BA06D" w14:textId="77777777" w:rsidR="002E14B1" w:rsidRDefault="002E14B1" w:rsidP="00BA7EA8">
      <w:pPr>
        <w:adjustRightInd w:val="0"/>
        <w:spacing w:after="120"/>
        <w:mirrorIndents w:val="0"/>
      </w:pPr>
      <w:r>
        <w:t>CONSEQUENCE</w:t>
      </w:r>
    </w:p>
    <w:p w14:paraId="56262E3E" w14:textId="77777777" w:rsidR="002E14B1" w:rsidRDefault="002E14B1" w:rsidP="00BA7EA8">
      <w:pPr>
        <w:adjustRightInd w:val="0"/>
        <w:spacing w:after="120"/>
        <w:mirrorIndents w:val="0"/>
      </w:pPr>
    </w:p>
    <w:p w14:paraId="11C8E6A8" w14:textId="77777777" w:rsidR="002E14B1" w:rsidRDefault="002E14B1" w:rsidP="00BA7EA8">
      <w:pPr>
        <w:adjustRightInd w:val="0"/>
        <w:spacing w:after="120"/>
        <w:mirrorIndents w:val="0"/>
      </w:pPr>
      <w:r>
        <w:t>OUTCOME OF RESTORATIVE CONVERSATION</w:t>
      </w:r>
    </w:p>
    <w:p w14:paraId="177EED1E" w14:textId="77777777" w:rsidR="000F2634" w:rsidRPr="00113AC9" w:rsidRDefault="000F2634" w:rsidP="00BA7EA8">
      <w:pPr>
        <w:adjustRightInd w:val="0"/>
        <w:spacing w:after="120"/>
        <w:ind w:left="0" w:right="-42"/>
        <w:mirrorIndents w:val="0"/>
        <w:jc w:val="both"/>
        <w:rPr>
          <w:rFonts w:asciiTheme="minorHAnsi" w:hAnsiTheme="minorHAnsi" w:cstheme="minorHAnsi"/>
        </w:rPr>
      </w:pPr>
    </w:p>
    <w:p w14:paraId="0119BB81" w14:textId="5A4EBAFC" w:rsidR="002E14B1" w:rsidRDefault="002E14B1" w:rsidP="00BA7EA8">
      <w:pPr>
        <w:adjustRightInd w:val="0"/>
        <w:snapToGrid/>
        <w:ind w:left="0"/>
        <w:mirrorIndents w:val="0"/>
        <w:rPr>
          <w:rFonts w:asciiTheme="minorHAnsi" w:hAnsiTheme="minorHAnsi" w:cstheme="minorHAnsi"/>
        </w:rPr>
      </w:pPr>
      <w:r>
        <w:rPr>
          <w:rFonts w:asciiTheme="minorHAnsi" w:hAnsiTheme="minorHAnsi" w:cstheme="minorHAnsi"/>
        </w:rPr>
        <w:br w:type="page"/>
      </w:r>
    </w:p>
    <w:p w14:paraId="2897EDF6" w14:textId="77777777" w:rsidR="00D10F53" w:rsidRPr="00113AC9" w:rsidRDefault="00D10F53" w:rsidP="00144922">
      <w:pPr>
        <w:adjustRightInd w:val="0"/>
        <w:ind w:left="0" w:right="-42"/>
        <w:mirrorIndents w:val="0"/>
        <w:jc w:val="both"/>
        <w:rPr>
          <w:rFonts w:asciiTheme="minorHAnsi" w:hAnsiTheme="minorHAnsi" w:cstheme="minorHAnsi"/>
        </w:rPr>
      </w:pPr>
      <w:bookmarkStart w:id="411" w:name="sectionten"/>
      <w:bookmarkEnd w:id="411"/>
    </w:p>
    <w:sectPr w:rsidR="00D10F53" w:rsidRPr="00113AC9" w:rsidSect="00C03865">
      <w:footerReference w:type="default" r:id="rId23"/>
      <w:type w:val="continuous"/>
      <w:pgSz w:w="11910" w:h="16840"/>
      <w:pgMar w:top="1440" w:right="1440" w:bottom="1440" w:left="1440" w:header="720" w:footer="720" w:gutter="0"/>
      <w:pgBorders w:offsetFrom="page">
        <w:top w:val="single" w:sz="36" w:space="24" w:color="7030A0"/>
        <w:left w:val="single" w:sz="36" w:space="24" w:color="7030A0"/>
        <w:bottom w:val="single" w:sz="36" w:space="24" w:color="7030A0"/>
        <w:right w:val="single" w:sz="36" w:space="24" w:color="7030A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512AEE" w14:textId="77777777" w:rsidR="00517FE2" w:rsidRDefault="00517FE2" w:rsidP="00722A53">
      <w:r>
        <w:separator/>
      </w:r>
    </w:p>
    <w:p w14:paraId="65E8AD7F" w14:textId="77777777" w:rsidR="00517FE2" w:rsidRDefault="00517FE2" w:rsidP="00722A53"/>
  </w:endnote>
  <w:endnote w:type="continuationSeparator" w:id="0">
    <w:p w14:paraId="13672E86" w14:textId="77777777" w:rsidR="00517FE2" w:rsidRDefault="00517FE2" w:rsidP="00722A53">
      <w:r>
        <w:continuationSeparator/>
      </w:r>
    </w:p>
    <w:p w14:paraId="78708FFC" w14:textId="77777777" w:rsidR="00517FE2" w:rsidRDefault="00517FE2" w:rsidP="00722A53"/>
  </w:endnote>
  <w:endnote w:type="continuationNotice" w:id="1">
    <w:p w14:paraId="60999442" w14:textId="77777777" w:rsidR="00517FE2" w:rsidRDefault="00517FE2" w:rsidP="00722A53"/>
    <w:p w14:paraId="7ED982A3" w14:textId="77777777" w:rsidR="00517FE2" w:rsidRDefault="00517FE2" w:rsidP="00722A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0665317"/>
      <w:docPartObj>
        <w:docPartGallery w:val="Page Numbers (Bottom of Page)"/>
        <w:docPartUnique/>
      </w:docPartObj>
    </w:sdtPr>
    <w:sdtEndPr>
      <w:rPr>
        <w:noProof/>
      </w:rPr>
    </w:sdtEndPr>
    <w:sdtContent>
      <w:p w14:paraId="427F602A" w14:textId="4171E376" w:rsidR="00BA7EA8" w:rsidRDefault="00BA7EA8">
        <w:pPr>
          <w:pStyle w:val="Footer"/>
          <w:jc w:val="center"/>
        </w:pPr>
        <w:r>
          <w:fldChar w:fldCharType="begin"/>
        </w:r>
        <w:r>
          <w:instrText xml:space="preserve"> PAGE   \* MERGEFORMAT </w:instrText>
        </w:r>
        <w:r>
          <w:fldChar w:fldCharType="separate"/>
        </w:r>
        <w:r w:rsidR="0072194C">
          <w:rPr>
            <w:noProof/>
          </w:rPr>
          <w:t>36</w:t>
        </w:r>
        <w:r>
          <w:rPr>
            <w:noProof/>
          </w:rPr>
          <w:fldChar w:fldCharType="end"/>
        </w:r>
      </w:p>
    </w:sdtContent>
  </w:sdt>
  <w:p w14:paraId="302393A4" w14:textId="77777777" w:rsidR="00BA7EA8" w:rsidRDefault="00BA7EA8" w:rsidP="002E2C70">
    <w:pPr>
      <w:pStyle w:val="Footer"/>
      <w:ind w:left="0" w:right="454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7F8C87" w14:textId="77777777" w:rsidR="00BA7EA8" w:rsidRDefault="00BA7EA8">
    <w:pPr>
      <w:pStyle w:val="Footer"/>
      <w:rPr>
        <w:caps/>
      </w:rPr>
    </w:pPr>
  </w:p>
  <w:p w14:paraId="0C5B0C61" w14:textId="77777777" w:rsidR="00BA7EA8" w:rsidRDefault="00BA7EA8">
    <w:pPr>
      <w:pStyle w:val="Footer"/>
      <w:jc w:val="center"/>
      <w:rPr>
        <w:caps/>
        <w:color w:val="4472C4" w:themeColor="accent1"/>
      </w:rPr>
    </w:pPr>
  </w:p>
  <w:p w14:paraId="22CFDA69" w14:textId="2C9B2DD7" w:rsidR="00BA7EA8" w:rsidRDefault="00BA7EA8">
    <w:pPr>
      <w:pStyle w:val="Footer"/>
      <w:jc w:val="center"/>
      <w:rPr>
        <w:caps/>
        <w:noProof/>
        <w:color w:val="4472C4" w:themeColor="accent1"/>
      </w:rPr>
    </w:pPr>
    <w:r>
      <w:rPr>
        <w:caps/>
        <w:color w:val="4472C4" w:themeColor="accent1"/>
      </w:rPr>
      <w:t xml:space="preserve"> </w:t>
    </w:r>
    <w:r w:rsidRPr="00C02CB3">
      <w:rPr>
        <w:caps/>
      </w:rPr>
      <w:fldChar w:fldCharType="begin"/>
    </w:r>
    <w:r w:rsidRPr="00C02CB3">
      <w:rPr>
        <w:caps/>
      </w:rPr>
      <w:instrText xml:space="preserve"> PAGE   \* MERGEFORMAT </w:instrText>
    </w:r>
    <w:r w:rsidRPr="00C02CB3">
      <w:rPr>
        <w:caps/>
      </w:rPr>
      <w:fldChar w:fldCharType="separate"/>
    </w:r>
    <w:r w:rsidR="0072194C">
      <w:rPr>
        <w:caps/>
        <w:noProof/>
      </w:rPr>
      <w:t>41</w:t>
    </w:r>
    <w:r w:rsidRPr="00C02CB3">
      <w:rPr>
        <w:caps/>
        <w:noProof/>
      </w:rPr>
      <w:fldChar w:fldCharType="end"/>
    </w:r>
  </w:p>
  <w:p w14:paraId="1AFAB04F" w14:textId="77777777" w:rsidR="00BA7EA8" w:rsidRDefault="00BA7EA8" w:rsidP="002E2C70">
    <w:pPr>
      <w:pStyle w:val="Footer"/>
      <w:ind w:left="0" w:right="454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EFE130" w14:textId="77777777" w:rsidR="00517FE2" w:rsidRDefault="00517FE2" w:rsidP="00722A53">
      <w:r>
        <w:separator/>
      </w:r>
    </w:p>
    <w:p w14:paraId="1E9ED95D" w14:textId="77777777" w:rsidR="00517FE2" w:rsidRDefault="00517FE2" w:rsidP="00722A53"/>
  </w:footnote>
  <w:footnote w:type="continuationSeparator" w:id="0">
    <w:p w14:paraId="210B86B1" w14:textId="77777777" w:rsidR="00517FE2" w:rsidRDefault="00517FE2" w:rsidP="00722A53">
      <w:r>
        <w:continuationSeparator/>
      </w:r>
    </w:p>
    <w:p w14:paraId="523B0B38" w14:textId="77777777" w:rsidR="00517FE2" w:rsidRDefault="00517FE2" w:rsidP="00722A53"/>
  </w:footnote>
  <w:footnote w:type="continuationNotice" w:id="1">
    <w:p w14:paraId="73C51967" w14:textId="77777777" w:rsidR="00517FE2" w:rsidRDefault="00517FE2" w:rsidP="00722A53"/>
    <w:p w14:paraId="6B6C6A65" w14:textId="77777777" w:rsidR="00517FE2" w:rsidRDefault="00517FE2" w:rsidP="00722A5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51F65"/>
    <w:multiLevelType w:val="hybridMultilevel"/>
    <w:tmpl w:val="4682685E"/>
    <w:lvl w:ilvl="0" w:tplc="41FA9224">
      <w:start w:val="1"/>
      <w:numFmt w:val="bullet"/>
      <w:lvlText w:val=""/>
      <w:lvlJc w:val="left"/>
      <w:pPr>
        <w:tabs>
          <w:tab w:val="num" w:pos="720"/>
        </w:tabs>
        <w:ind w:left="720" w:hanging="360"/>
      </w:pPr>
      <w:rPr>
        <w:rFonts w:ascii="Symbol" w:hAnsi="Symbol" w:hint="default"/>
      </w:rPr>
    </w:lvl>
    <w:lvl w:ilvl="1" w:tplc="08EC8BA0" w:tentative="1">
      <w:start w:val="1"/>
      <w:numFmt w:val="bullet"/>
      <w:lvlText w:val=""/>
      <w:lvlJc w:val="left"/>
      <w:pPr>
        <w:tabs>
          <w:tab w:val="num" w:pos="1440"/>
        </w:tabs>
        <w:ind w:left="1440" w:hanging="360"/>
      </w:pPr>
      <w:rPr>
        <w:rFonts w:ascii="Symbol" w:hAnsi="Symbol" w:hint="default"/>
      </w:rPr>
    </w:lvl>
    <w:lvl w:ilvl="2" w:tplc="120A7B74" w:tentative="1">
      <w:start w:val="1"/>
      <w:numFmt w:val="bullet"/>
      <w:lvlText w:val=""/>
      <w:lvlJc w:val="left"/>
      <w:pPr>
        <w:tabs>
          <w:tab w:val="num" w:pos="2160"/>
        </w:tabs>
        <w:ind w:left="2160" w:hanging="360"/>
      </w:pPr>
      <w:rPr>
        <w:rFonts w:ascii="Symbol" w:hAnsi="Symbol" w:hint="default"/>
      </w:rPr>
    </w:lvl>
    <w:lvl w:ilvl="3" w:tplc="779E893C" w:tentative="1">
      <w:start w:val="1"/>
      <w:numFmt w:val="bullet"/>
      <w:lvlText w:val=""/>
      <w:lvlJc w:val="left"/>
      <w:pPr>
        <w:tabs>
          <w:tab w:val="num" w:pos="2880"/>
        </w:tabs>
        <w:ind w:left="2880" w:hanging="360"/>
      </w:pPr>
      <w:rPr>
        <w:rFonts w:ascii="Symbol" w:hAnsi="Symbol" w:hint="default"/>
      </w:rPr>
    </w:lvl>
    <w:lvl w:ilvl="4" w:tplc="605E6E64" w:tentative="1">
      <w:start w:val="1"/>
      <w:numFmt w:val="bullet"/>
      <w:lvlText w:val=""/>
      <w:lvlJc w:val="left"/>
      <w:pPr>
        <w:tabs>
          <w:tab w:val="num" w:pos="3600"/>
        </w:tabs>
        <w:ind w:left="3600" w:hanging="360"/>
      </w:pPr>
      <w:rPr>
        <w:rFonts w:ascii="Symbol" w:hAnsi="Symbol" w:hint="default"/>
      </w:rPr>
    </w:lvl>
    <w:lvl w:ilvl="5" w:tplc="8B9EADB2" w:tentative="1">
      <w:start w:val="1"/>
      <w:numFmt w:val="bullet"/>
      <w:lvlText w:val=""/>
      <w:lvlJc w:val="left"/>
      <w:pPr>
        <w:tabs>
          <w:tab w:val="num" w:pos="4320"/>
        </w:tabs>
        <w:ind w:left="4320" w:hanging="360"/>
      </w:pPr>
      <w:rPr>
        <w:rFonts w:ascii="Symbol" w:hAnsi="Symbol" w:hint="default"/>
      </w:rPr>
    </w:lvl>
    <w:lvl w:ilvl="6" w:tplc="F04AE4A6" w:tentative="1">
      <w:start w:val="1"/>
      <w:numFmt w:val="bullet"/>
      <w:lvlText w:val=""/>
      <w:lvlJc w:val="left"/>
      <w:pPr>
        <w:tabs>
          <w:tab w:val="num" w:pos="5040"/>
        </w:tabs>
        <w:ind w:left="5040" w:hanging="360"/>
      </w:pPr>
      <w:rPr>
        <w:rFonts w:ascii="Symbol" w:hAnsi="Symbol" w:hint="default"/>
      </w:rPr>
    </w:lvl>
    <w:lvl w:ilvl="7" w:tplc="43BAA5F2" w:tentative="1">
      <w:start w:val="1"/>
      <w:numFmt w:val="bullet"/>
      <w:lvlText w:val=""/>
      <w:lvlJc w:val="left"/>
      <w:pPr>
        <w:tabs>
          <w:tab w:val="num" w:pos="5760"/>
        </w:tabs>
        <w:ind w:left="5760" w:hanging="360"/>
      </w:pPr>
      <w:rPr>
        <w:rFonts w:ascii="Symbol" w:hAnsi="Symbol" w:hint="default"/>
      </w:rPr>
    </w:lvl>
    <w:lvl w:ilvl="8" w:tplc="DFA203BC"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33077D8"/>
    <w:multiLevelType w:val="hybridMultilevel"/>
    <w:tmpl w:val="66F42BA8"/>
    <w:lvl w:ilvl="0" w:tplc="5406D5CE">
      <w:start w:val="1"/>
      <w:numFmt w:val="bullet"/>
      <w:pStyle w:val="ListParagraph"/>
      <w:lvlText w:val=""/>
      <w:lvlJc w:val="left"/>
      <w:pPr>
        <w:ind w:left="492" w:hanging="360"/>
      </w:pPr>
      <w:rPr>
        <w:rFonts w:ascii="Symbol" w:hAnsi="Symbol" w:hint="default"/>
        <w:b/>
        <w:bCs/>
        <w:w w:val="100"/>
        <w:sz w:val="28"/>
        <w:szCs w:val="28"/>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43B95"/>
    <w:multiLevelType w:val="hybridMultilevel"/>
    <w:tmpl w:val="E62E39A8"/>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38746F"/>
    <w:multiLevelType w:val="hybridMultilevel"/>
    <w:tmpl w:val="3244A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B87767"/>
    <w:multiLevelType w:val="hybridMultilevel"/>
    <w:tmpl w:val="09B47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02252"/>
    <w:multiLevelType w:val="hybridMultilevel"/>
    <w:tmpl w:val="9878C840"/>
    <w:lvl w:ilvl="0" w:tplc="226E35E4">
      <w:numFmt w:val="bullet"/>
      <w:lvlText w:val="•"/>
      <w:lvlJc w:val="left"/>
      <w:pPr>
        <w:ind w:left="720" w:hanging="360"/>
      </w:pPr>
      <w:rPr>
        <w:rFonts w:hint="default"/>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CA7D63"/>
    <w:multiLevelType w:val="hybridMultilevel"/>
    <w:tmpl w:val="3B0A3C36"/>
    <w:lvl w:ilvl="0" w:tplc="226E35E4">
      <w:numFmt w:val="bullet"/>
      <w:lvlText w:val="•"/>
      <w:lvlJc w:val="left"/>
      <w:pPr>
        <w:ind w:left="907" w:hanging="360"/>
      </w:pPr>
      <w:rPr>
        <w:rFonts w:hint="default"/>
        <w:b/>
        <w:bCs/>
        <w:w w:val="100"/>
        <w:sz w:val="28"/>
        <w:szCs w:val="28"/>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E5C48"/>
    <w:multiLevelType w:val="hybridMultilevel"/>
    <w:tmpl w:val="0FDCD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CE0922"/>
    <w:multiLevelType w:val="hybridMultilevel"/>
    <w:tmpl w:val="061818CA"/>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9" w15:restartNumberingAfterBreak="0">
    <w:nsid w:val="1762470F"/>
    <w:multiLevelType w:val="hybridMultilevel"/>
    <w:tmpl w:val="792C2B96"/>
    <w:lvl w:ilvl="0" w:tplc="226E35E4">
      <w:numFmt w:val="bullet"/>
      <w:lvlText w:val="•"/>
      <w:lvlJc w:val="left"/>
      <w:pPr>
        <w:ind w:left="720" w:hanging="360"/>
      </w:pPr>
      <w:rPr>
        <w:rFonts w:hint="default"/>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730D6D"/>
    <w:multiLevelType w:val="hybridMultilevel"/>
    <w:tmpl w:val="9288DD50"/>
    <w:lvl w:ilvl="0" w:tplc="CD966F90">
      <w:start w:val="1"/>
      <w:numFmt w:val="bullet"/>
      <w:lvlText w:val=""/>
      <w:lvlJc w:val="left"/>
      <w:pPr>
        <w:tabs>
          <w:tab w:val="num" w:pos="720"/>
        </w:tabs>
        <w:ind w:left="720" w:hanging="360"/>
      </w:pPr>
      <w:rPr>
        <w:rFonts w:ascii="Symbol" w:hAnsi="Symbol" w:hint="default"/>
      </w:rPr>
    </w:lvl>
    <w:lvl w:ilvl="1" w:tplc="412821C8" w:tentative="1">
      <w:start w:val="1"/>
      <w:numFmt w:val="bullet"/>
      <w:lvlText w:val=""/>
      <w:lvlJc w:val="left"/>
      <w:pPr>
        <w:tabs>
          <w:tab w:val="num" w:pos="1440"/>
        </w:tabs>
        <w:ind w:left="1440" w:hanging="360"/>
      </w:pPr>
      <w:rPr>
        <w:rFonts w:ascii="Symbol" w:hAnsi="Symbol" w:hint="default"/>
      </w:rPr>
    </w:lvl>
    <w:lvl w:ilvl="2" w:tplc="3F6A567E" w:tentative="1">
      <w:start w:val="1"/>
      <w:numFmt w:val="bullet"/>
      <w:lvlText w:val=""/>
      <w:lvlJc w:val="left"/>
      <w:pPr>
        <w:tabs>
          <w:tab w:val="num" w:pos="2160"/>
        </w:tabs>
        <w:ind w:left="2160" w:hanging="360"/>
      </w:pPr>
      <w:rPr>
        <w:rFonts w:ascii="Symbol" w:hAnsi="Symbol" w:hint="default"/>
      </w:rPr>
    </w:lvl>
    <w:lvl w:ilvl="3" w:tplc="8312C046" w:tentative="1">
      <w:start w:val="1"/>
      <w:numFmt w:val="bullet"/>
      <w:lvlText w:val=""/>
      <w:lvlJc w:val="left"/>
      <w:pPr>
        <w:tabs>
          <w:tab w:val="num" w:pos="2880"/>
        </w:tabs>
        <w:ind w:left="2880" w:hanging="360"/>
      </w:pPr>
      <w:rPr>
        <w:rFonts w:ascii="Symbol" w:hAnsi="Symbol" w:hint="default"/>
      </w:rPr>
    </w:lvl>
    <w:lvl w:ilvl="4" w:tplc="F22E598C" w:tentative="1">
      <w:start w:val="1"/>
      <w:numFmt w:val="bullet"/>
      <w:lvlText w:val=""/>
      <w:lvlJc w:val="left"/>
      <w:pPr>
        <w:tabs>
          <w:tab w:val="num" w:pos="3600"/>
        </w:tabs>
        <w:ind w:left="3600" w:hanging="360"/>
      </w:pPr>
      <w:rPr>
        <w:rFonts w:ascii="Symbol" w:hAnsi="Symbol" w:hint="default"/>
      </w:rPr>
    </w:lvl>
    <w:lvl w:ilvl="5" w:tplc="BD504D24" w:tentative="1">
      <w:start w:val="1"/>
      <w:numFmt w:val="bullet"/>
      <w:lvlText w:val=""/>
      <w:lvlJc w:val="left"/>
      <w:pPr>
        <w:tabs>
          <w:tab w:val="num" w:pos="4320"/>
        </w:tabs>
        <w:ind w:left="4320" w:hanging="360"/>
      </w:pPr>
      <w:rPr>
        <w:rFonts w:ascii="Symbol" w:hAnsi="Symbol" w:hint="default"/>
      </w:rPr>
    </w:lvl>
    <w:lvl w:ilvl="6" w:tplc="EBFA76E6" w:tentative="1">
      <w:start w:val="1"/>
      <w:numFmt w:val="bullet"/>
      <w:lvlText w:val=""/>
      <w:lvlJc w:val="left"/>
      <w:pPr>
        <w:tabs>
          <w:tab w:val="num" w:pos="5040"/>
        </w:tabs>
        <w:ind w:left="5040" w:hanging="360"/>
      </w:pPr>
      <w:rPr>
        <w:rFonts w:ascii="Symbol" w:hAnsi="Symbol" w:hint="default"/>
      </w:rPr>
    </w:lvl>
    <w:lvl w:ilvl="7" w:tplc="D624A694" w:tentative="1">
      <w:start w:val="1"/>
      <w:numFmt w:val="bullet"/>
      <w:lvlText w:val=""/>
      <w:lvlJc w:val="left"/>
      <w:pPr>
        <w:tabs>
          <w:tab w:val="num" w:pos="5760"/>
        </w:tabs>
        <w:ind w:left="5760" w:hanging="360"/>
      </w:pPr>
      <w:rPr>
        <w:rFonts w:ascii="Symbol" w:hAnsi="Symbol" w:hint="default"/>
      </w:rPr>
    </w:lvl>
    <w:lvl w:ilvl="8" w:tplc="1068CFBE"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19865028"/>
    <w:multiLevelType w:val="hybridMultilevel"/>
    <w:tmpl w:val="3A96F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B72EBA"/>
    <w:multiLevelType w:val="hybridMultilevel"/>
    <w:tmpl w:val="9D00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E4773E"/>
    <w:multiLevelType w:val="hybridMultilevel"/>
    <w:tmpl w:val="AF865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1B5DEF"/>
    <w:multiLevelType w:val="hybridMultilevel"/>
    <w:tmpl w:val="CA467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7237CA"/>
    <w:multiLevelType w:val="hybridMultilevel"/>
    <w:tmpl w:val="F16E8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2F3177"/>
    <w:multiLevelType w:val="hybridMultilevel"/>
    <w:tmpl w:val="A1106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2F2D34"/>
    <w:multiLevelType w:val="hybridMultilevel"/>
    <w:tmpl w:val="A6A6B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AE61D2"/>
    <w:multiLevelType w:val="hybridMultilevel"/>
    <w:tmpl w:val="EF3C6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1B27A8"/>
    <w:multiLevelType w:val="hybridMultilevel"/>
    <w:tmpl w:val="39D8A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19261F"/>
    <w:multiLevelType w:val="hybridMultilevel"/>
    <w:tmpl w:val="F4E0CA00"/>
    <w:lvl w:ilvl="0" w:tplc="226E35E4">
      <w:numFmt w:val="bullet"/>
      <w:lvlText w:val="•"/>
      <w:lvlJc w:val="left"/>
      <w:pPr>
        <w:ind w:left="720" w:hanging="360"/>
      </w:pPr>
      <w:rPr>
        <w:rFonts w:hint="default"/>
        <w:lang w:val="en-US" w:eastAsia="en-US" w:bidi="en-US"/>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21" w15:restartNumberingAfterBreak="0">
    <w:nsid w:val="29880246"/>
    <w:multiLevelType w:val="hybridMultilevel"/>
    <w:tmpl w:val="BBD67112"/>
    <w:lvl w:ilvl="0" w:tplc="56E6483E">
      <w:start w:val="1"/>
      <w:numFmt w:val="bullet"/>
      <w:pStyle w:val="TSB-PolicyBullets"/>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78290D"/>
    <w:multiLevelType w:val="hybridMultilevel"/>
    <w:tmpl w:val="40BE1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3C07DA"/>
    <w:multiLevelType w:val="hybridMultilevel"/>
    <w:tmpl w:val="B64C26CE"/>
    <w:lvl w:ilvl="0" w:tplc="28384602">
      <w:start w:val="1"/>
      <w:numFmt w:val="bullet"/>
      <w:lvlText w:val=""/>
      <w:lvlJc w:val="left"/>
      <w:pPr>
        <w:tabs>
          <w:tab w:val="num" w:pos="720"/>
        </w:tabs>
        <w:ind w:left="720" w:hanging="360"/>
      </w:pPr>
      <w:rPr>
        <w:rFonts w:ascii="Symbol" w:hAnsi="Symbol" w:hint="default"/>
      </w:rPr>
    </w:lvl>
    <w:lvl w:ilvl="1" w:tplc="1BE47600" w:tentative="1">
      <w:start w:val="1"/>
      <w:numFmt w:val="bullet"/>
      <w:lvlText w:val=""/>
      <w:lvlJc w:val="left"/>
      <w:pPr>
        <w:tabs>
          <w:tab w:val="num" w:pos="1440"/>
        </w:tabs>
        <w:ind w:left="1440" w:hanging="360"/>
      </w:pPr>
      <w:rPr>
        <w:rFonts w:ascii="Symbol" w:hAnsi="Symbol" w:hint="default"/>
      </w:rPr>
    </w:lvl>
    <w:lvl w:ilvl="2" w:tplc="5EEC1804" w:tentative="1">
      <w:start w:val="1"/>
      <w:numFmt w:val="bullet"/>
      <w:lvlText w:val=""/>
      <w:lvlJc w:val="left"/>
      <w:pPr>
        <w:tabs>
          <w:tab w:val="num" w:pos="2160"/>
        </w:tabs>
        <w:ind w:left="2160" w:hanging="360"/>
      </w:pPr>
      <w:rPr>
        <w:rFonts w:ascii="Symbol" w:hAnsi="Symbol" w:hint="default"/>
      </w:rPr>
    </w:lvl>
    <w:lvl w:ilvl="3" w:tplc="D5303B10" w:tentative="1">
      <w:start w:val="1"/>
      <w:numFmt w:val="bullet"/>
      <w:lvlText w:val=""/>
      <w:lvlJc w:val="left"/>
      <w:pPr>
        <w:tabs>
          <w:tab w:val="num" w:pos="2880"/>
        </w:tabs>
        <w:ind w:left="2880" w:hanging="360"/>
      </w:pPr>
      <w:rPr>
        <w:rFonts w:ascii="Symbol" w:hAnsi="Symbol" w:hint="default"/>
      </w:rPr>
    </w:lvl>
    <w:lvl w:ilvl="4" w:tplc="537E8136" w:tentative="1">
      <w:start w:val="1"/>
      <w:numFmt w:val="bullet"/>
      <w:lvlText w:val=""/>
      <w:lvlJc w:val="left"/>
      <w:pPr>
        <w:tabs>
          <w:tab w:val="num" w:pos="3600"/>
        </w:tabs>
        <w:ind w:left="3600" w:hanging="360"/>
      </w:pPr>
      <w:rPr>
        <w:rFonts w:ascii="Symbol" w:hAnsi="Symbol" w:hint="default"/>
      </w:rPr>
    </w:lvl>
    <w:lvl w:ilvl="5" w:tplc="9DB6FFF0" w:tentative="1">
      <w:start w:val="1"/>
      <w:numFmt w:val="bullet"/>
      <w:lvlText w:val=""/>
      <w:lvlJc w:val="left"/>
      <w:pPr>
        <w:tabs>
          <w:tab w:val="num" w:pos="4320"/>
        </w:tabs>
        <w:ind w:left="4320" w:hanging="360"/>
      </w:pPr>
      <w:rPr>
        <w:rFonts w:ascii="Symbol" w:hAnsi="Symbol" w:hint="default"/>
      </w:rPr>
    </w:lvl>
    <w:lvl w:ilvl="6" w:tplc="475C040C" w:tentative="1">
      <w:start w:val="1"/>
      <w:numFmt w:val="bullet"/>
      <w:lvlText w:val=""/>
      <w:lvlJc w:val="left"/>
      <w:pPr>
        <w:tabs>
          <w:tab w:val="num" w:pos="5040"/>
        </w:tabs>
        <w:ind w:left="5040" w:hanging="360"/>
      </w:pPr>
      <w:rPr>
        <w:rFonts w:ascii="Symbol" w:hAnsi="Symbol" w:hint="default"/>
      </w:rPr>
    </w:lvl>
    <w:lvl w:ilvl="7" w:tplc="B3C4FAAC" w:tentative="1">
      <w:start w:val="1"/>
      <w:numFmt w:val="bullet"/>
      <w:lvlText w:val=""/>
      <w:lvlJc w:val="left"/>
      <w:pPr>
        <w:tabs>
          <w:tab w:val="num" w:pos="5760"/>
        </w:tabs>
        <w:ind w:left="5760" w:hanging="360"/>
      </w:pPr>
      <w:rPr>
        <w:rFonts w:ascii="Symbol" w:hAnsi="Symbol" w:hint="default"/>
      </w:rPr>
    </w:lvl>
    <w:lvl w:ilvl="8" w:tplc="53485AAC"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31607735"/>
    <w:multiLevelType w:val="hybridMultilevel"/>
    <w:tmpl w:val="0950A5C8"/>
    <w:lvl w:ilvl="0" w:tplc="614E874A">
      <w:start w:val="1"/>
      <w:numFmt w:val="bullet"/>
      <w:lvlText w:val=""/>
      <w:lvlJc w:val="left"/>
      <w:pPr>
        <w:tabs>
          <w:tab w:val="num" w:pos="720"/>
        </w:tabs>
        <w:ind w:left="720" w:hanging="360"/>
      </w:pPr>
      <w:rPr>
        <w:rFonts w:ascii="Symbol" w:hAnsi="Symbol" w:hint="default"/>
      </w:rPr>
    </w:lvl>
    <w:lvl w:ilvl="1" w:tplc="AF8279DC" w:tentative="1">
      <w:start w:val="1"/>
      <w:numFmt w:val="bullet"/>
      <w:lvlText w:val=""/>
      <w:lvlJc w:val="left"/>
      <w:pPr>
        <w:tabs>
          <w:tab w:val="num" w:pos="1440"/>
        </w:tabs>
        <w:ind w:left="1440" w:hanging="360"/>
      </w:pPr>
      <w:rPr>
        <w:rFonts w:ascii="Symbol" w:hAnsi="Symbol" w:hint="default"/>
      </w:rPr>
    </w:lvl>
    <w:lvl w:ilvl="2" w:tplc="5958EAB4" w:tentative="1">
      <w:start w:val="1"/>
      <w:numFmt w:val="bullet"/>
      <w:lvlText w:val=""/>
      <w:lvlJc w:val="left"/>
      <w:pPr>
        <w:tabs>
          <w:tab w:val="num" w:pos="2160"/>
        </w:tabs>
        <w:ind w:left="2160" w:hanging="360"/>
      </w:pPr>
      <w:rPr>
        <w:rFonts w:ascii="Symbol" w:hAnsi="Symbol" w:hint="default"/>
      </w:rPr>
    </w:lvl>
    <w:lvl w:ilvl="3" w:tplc="83A4A386" w:tentative="1">
      <w:start w:val="1"/>
      <w:numFmt w:val="bullet"/>
      <w:lvlText w:val=""/>
      <w:lvlJc w:val="left"/>
      <w:pPr>
        <w:tabs>
          <w:tab w:val="num" w:pos="2880"/>
        </w:tabs>
        <w:ind w:left="2880" w:hanging="360"/>
      </w:pPr>
      <w:rPr>
        <w:rFonts w:ascii="Symbol" w:hAnsi="Symbol" w:hint="default"/>
      </w:rPr>
    </w:lvl>
    <w:lvl w:ilvl="4" w:tplc="ECB6B24E" w:tentative="1">
      <w:start w:val="1"/>
      <w:numFmt w:val="bullet"/>
      <w:lvlText w:val=""/>
      <w:lvlJc w:val="left"/>
      <w:pPr>
        <w:tabs>
          <w:tab w:val="num" w:pos="3600"/>
        </w:tabs>
        <w:ind w:left="3600" w:hanging="360"/>
      </w:pPr>
      <w:rPr>
        <w:rFonts w:ascii="Symbol" w:hAnsi="Symbol" w:hint="default"/>
      </w:rPr>
    </w:lvl>
    <w:lvl w:ilvl="5" w:tplc="CD50EE82" w:tentative="1">
      <w:start w:val="1"/>
      <w:numFmt w:val="bullet"/>
      <w:lvlText w:val=""/>
      <w:lvlJc w:val="left"/>
      <w:pPr>
        <w:tabs>
          <w:tab w:val="num" w:pos="4320"/>
        </w:tabs>
        <w:ind w:left="4320" w:hanging="360"/>
      </w:pPr>
      <w:rPr>
        <w:rFonts w:ascii="Symbol" w:hAnsi="Symbol" w:hint="default"/>
      </w:rPr>
    </w:lvl>
    <w:lvl w:ilvl="6" w:tplc="93DE2654" w:tentative="1">
      <w:start w:val="1"/>
      <w:numFmt w:val="bullet"/>
      <w:lvlText w:val=""/>
      <w:lvlJc w:val="left"/>
      <w:pPr>
        <w:tabs>
          <w:tab w:val="num" w:pos="5040"/>
        </w:tabs>
        <w:ind w:left="5040" w:hanging="360"/>
      </w:pPr>
      <w:rPr>
        <w:rFonts w:ascii="Symbol" w:hAnsi="Symbol" w:hint="default"/>
      </w:rPr>
    </w:lvl>
    <w:lvl w:ilvl="7" w:tplc="D954E7D2" w:tentative="1">
      <w:start w:val="1"/>
      <w:numFmt w:val="bullet"/>
      <w:lvlText w:val=""/>
      <w:lvlJc w:val="left"/>
      <w:pPr>
        <w:tabs>
          <w:tab w:val="num" w:pos="5760"/>
        </w:tabs>
        <w:ind w:left="5760" w:hanging="360"/>
      </w:pPr>
      <w:rPr>
        <w:rFonts w:ascii="Symbol" w:hAnsi="Symbol" w:hint="default"/>
      </w:rPr>
    </w:lvl>
    <w:lvl w:ilvl="8" w:tplc="13B09570"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363F4654"/>
    <w:multiLevelType w:val="hybridMultilevel"/>
    <w:tmpl w:val="A5AC3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4169AF"/>
    <w:multiLevelType w:val="hybridMultilevel"/>
    <w:tmpl w:val="480E9F0A"/>
    <w:lvl w:ilvl="0" w:tplc="226E35E4">
      <w:numFmt w:val="bullet"/>
      <w:lvlText w:val="•"/>
      <w:lvlJc w:val="left"/>
      <w:pPr>
        <w:ind w:left="720" w:hanging="360"/>
      </w:pPr>
      <w:rPr>
        <w:rFonts w:hint="default"/>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A92D8F"/>
    <w:multiLevelType w:val="hybridMultilevel"/>
    <w:tmpl w:val="ECFAC57A"/>
    <w:lvl w:ilvl="0" w:tplc="226E35E4">
      <w:numFmt w:val="bullet"/>
      <w:lvlText w:val="•"/>
      <w:lvlJc w:val="left"/>
      <w:pPr>
        <w:ind w:left="720" w:hanging="360"/>
      </w:pPr>
      <w:rPr>
        <w:rFonts w:hint="default"/>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480B34"/>
    <w:multiLevelType w:val="hybridMultilevel"/>
    <w:tmpl w:val="E99C9D50"/>
    <w:lvl w:ilvl="0" w:tplc="226E35E4">
      <w:numFmt w:val="bullet"/>
      <w:lvlText w:val="•"/>
      <w:lvlJc w:val="left"/>
      <w:pPr>
        <w:ind w:left="720" w:hanging="360"/>
      </w:pPr>
      <w:rPr>
        <w:rFonts w:hint="default"/>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F3752B9"/>
    <w:multiLevelType w:val="hybridMultilevel"/>
    <w:tmpl w:val="7B1A0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1BD348F"/>
    <w:multiLevelType w:val="hybridMultilevel"/>
    <w:tmpl w:val="0A641C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2FB537D"/>
    <w:multiLevelType w:val="hybridMultilevel"/>
    <w:tmpl w:val="5C549A4E"/>
    <w:lvl w:ilvl="0" w:tplc="226E35E4">
      <w:numFmt w:val="bullet"/>
      <w:lvlText w:val="•"/>
      <w:lvlJc w:val="left"/>
      <w:pPr>
        <w:ind w:left="720" w:hanging="360"/>
      </w:pPr>
      <w:rPr>
        <w:rFonts w:hint="default"/>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4FF39B5"/>
    <w:multiLevelType w:val="multilevel"/>
    <w:tmpl w:val="1F1836E6"/>
    <w:lvl w:ilvl="0">
      <w:start w:val="1"/>
      <w:numFmt w:val="decimal"/>
      <w:lvlText w:val="%1."/>
      <w:lvlJc w:val="left"/>
      <w:pPr>
        <w:ind w:left="778" w:hanging="624"/>
      </w:pPr>
      <w:rPr>
        <w:rFonts w:ascii="Calibri" w:eastAsia="Calibri" w:hAnsi="Calibri" w:cs="Calibri" w:hint="default"/>
        <w:b/>
        <w:bCs/>
        <w:color w:val="365F91"/>
        <w:w w:val="100"/>
        <w:sz w:val="28"/>
        <w:szCs w:val="28"/>
        <w:lang w:val="en-US" w:eastAsia="en-US" w:bidi="en-US"/>
      </w:rPr>
    </w:lvl>
    <w:lvl w:ilvl="1">
      <w:start w:val="1"/>
      <w:numFmt w:val="decimal"/>
      <w:lvlText w:val="%1.%2"/>
      <w:lvlJc w:val="left"/>
      <w:pPr>
        <w:ind w:left="778" w:hanging="624"/>
      </w:pPr>
      <w:rPr>
        <w:rFonts w:ascii="Calibri" w:eastAsia="Calibri" w:hAnsi="Calibri" w:cs="Calibri" w:hint="default"/>
        <w:b/>
        <w:bCs/>
        <w:color w:val="365F91"/>
        <w:spacing w:val="-2"/>
        <w:w w:val="100"/>
        <w:sz w:val="24"/>
        <w:szCs w:val="24"/>
        <w:lang w:val="en-US" w:eastAsia="en-US" w:bidi="en-US"/>
      </w:rPr>
    </w:lvl>
    <w:lvl w:ilvl="2">
      <w:numFmt w:val="bullet"/>
      <w:lvlText w:val=""/>
      <w:lvlJc w:val="left"/>
      <w:pPr>
        <w:ind w:left="1136" w:hanging="358"/>
      </w:pPr>
      <w:rPr>
        <w:rFonts w:ascii="Symbol" w:eastAsia="Symbol" w:hAnsi="Symbol" w:cs="Symbol" w:hint="default"/>
        <w:w w:val="100"/>
        <w:sz w:val="22"/>
        <w:szCs w:val="22"/>
        <w:lang w:val="en-US" w:eastAsia="en-US" w:bidi="en-US"/>
      </w:rPr>
    </w:lvl>
    <w:lvl w:ilvl="3">
      <w:numFmt w:val="bullet"/>
      <w:lvlText w:val="•"/>
      <w:lvlJc w:val="left"/>
      <w:pPr>
        <w:ind w:left="3314" w:hanging="358"/>
      </w:pPr>
      <w:rPr>
        <w:rFonts w:hint="default"/>
        <w:lang w:val="en-US" w:eastAsia="en-US" w:bidi="en-US"/>
      </w:rPr>
    </w:lvl>
    <w:lvl w:ilvl="4">
      <w:numFmt w:val="bullet"/>
      <w:lvlText w:val="•"/>
      <w:lvlJc w:val="left"/>
      <w:pPr>
        <w:ind w:left="4401" w:hanging="358"/>
      </w:pPr>
      <w:rPr>
        <w:rFonts w:hint="default"/>
        <w:lang w:val="en-US" w:eastAsia="en-US" w:bidi="en-US"/>
      </w:rPr>
    </w:lvl>
    <w:lvl w:ilvl="5">
      <w:numFmt w:val="bullet"/>
      <w:lvlText w:val="•"/>
      <w:lvlJc w:val="left"/>
      <w:pPr>
        <w:ind w:left="5489" w:hanging="358"/>
      </w:pPr>
      <w:rPr>
        <w:rFonts w:hint="default"/>
        <w:lang w:val="en-US" w:eastAsia="en-US" w:bidi="en-US"/>
      </w:rPr>
    </w:lvl>
    <w:lvl w:ilvl="6">
      <w:numFmt w:val="bullet"/>
      <w:lvlText w:val="•"/>
      <w:lvlJc w:val="left"/>
      <w:pPr>
        <w:ind w:left="6576" w:hanging="358"/>
      </w:pPr>
      <w:rPr>
        <w:rFonts w:hint="default"/>
        <w:lang w:val="en-US" w:eastAsia="en-US" w:bidi="en-US"/>
      </w:rPr>
    </w:lvl>
    <w:lvl w:ilvl="7">
      <w:numFmt w:val="bullet"/>
      <w:lvlText w:val="•"/>
      <w:lvlJc w:val="left"/>
      <w:pPr>
        <w:ind w:left="7663" w:hanging="358"/>
      </w:pPr>
      <w:rPr>
        <w:rFonts w:hint="default"/>
        <w:lang w:val="en-US" w:eastAsia="en-US" w:bidi="en-US"/>
      </w:rPr>
    </w:lvl>
    <w:lvl w:ilvl="8">
      <w:numFmt w:val="bullet"/>
      <w:lvlText w:val="•"/>
      <w:lvlJc w:val="left"/>
      <w:pPr>
        <w:ind w:left="8750" w:hanging="358"/>
      </w:pPr>
      <w:rPr>
        <w:rFonts w:hint="default"/>
        <w:lang w:val="en-US" w:eastAsia="en-US" w:bidi="en-US"/>
      </w:rPr>
    </w:lvl>
  </w:abstractNum>
  <w:abstractNum w:abstractNumId="33" w15:restartNumberingAfterBreak="0">
    <w:nsid w:val="465E35AC"/>
    <w:multiLevelType w:val="hybridMultilevel"/>
    <w:tmpl w:val="66BA4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93378EF"/>
    <w:multiLevelType w:val="hybridMultilevel"/>
    <w:tmpl w:val="336065A4"/>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C5D58D0"/>
    <w:multiLevelType w:val="hybridMultilevel"/>
    <w:tmpl w:val="F0360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F5D58C1"/>
    <w:multiLevelType w:val="hybridMultilevel"/>
    <w:tmpl w:val="3AB46B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1D50FE2"/>
    <w:multiLevelType w:val="hybridMultilevel"/>
    <w:tmpl w:val="2CB0BD5C"/>
    <w:lvl w:ilvl="0" w:tplc="226E35E4">
      <w:numFmt w:val="bullet"/>
      <w:lvlText w:val="•"/>
      <w:lvlJc w:val="left"/>
      <w:pPr>
        <w:ind w:left="720" w:hanging="360"/>
      </w:pPr>
      <w:rPr>
        <w:rFonts w:hint="default"/>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2B07782"/>
    <w:multiLevelType w:val="hybridMultilevel"/>
    <w:tmpl w:val="2F1813FC"/>
    <w:lvl w:ilvl="0" w:tplc="226E35E4">
      <w:numFmt w:val="bullet"/>
      <w:lvlText w:val="•"/>
      <w:lvlJc w:val="left"/>
      <w:pPr>
        <w:ind w:left="720" w:hanging="360"/>
      </w:pPr>
      <w:rPr>
        <w:rFonts w:hint="default"/>
        <w:lang w:val="en-US" w:eastAsia="en-US" w:bidi="en-US"/>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2EC66DB"/>
    <w:multiLevelType w:val="hybridMultilevel"/>
    <w:tmpl w:val="640A4580"/>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1" w15:restartNumberingAfterBreak="0">
    <w:nsid w:val="53AD4C1F"/>
    <w:multiLevelType w:val="hybridMultilevel"/>
    <w:tmpl w:val="FC1C4E52"/>
    <w:lvl w:ilvl="0" w:tplc="226E35E4">
      <w:numFmt w:val="bullet"/>
      <w:lvlText w:val="•"/>
      <w:lvlJc w:val="left"/>
      <w:pPr>
        <w:ind w:left="720" w:hanging="360"/>
      </w:pPr>
      <w:rPr>
        <w:rFonts w:hint="default"/>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6846082"/>
    <w:multiLevelType w:val="hybridMultilevel"/>
    <w:tmpl w:val="40C2C8D8"/>
    <w:lvl w:ilvl="0" w:tplc="93FEF8D6">
      <w:start w:val="1"/>
      <w:numFmt w:val="bullet"/>
      <w:lvlText w:val=""/>
      <w:lvlJc w:val="left"/>
      <w:pPr>
        <w:tabs>
          <w:tab w:val="num" w:pos="720"/>
        </w:tabs>
        <w:ind w:left="720" w:hanging="360"/>
      </w:pPr>
      <w:rPr>
        <w:rFonts w:ascii="Symbol" w:hAnsi="Symbol" w:hint="default"/>
      </w:rPr>
    </w:lvl>
    <w:lvl w:ilvl="1" w:tplc="D5084D68" w:tentative="1">
      <w:start w:val="1"/>
      <w:numFmt w:val="bullet"/>
      <w:lvlText w:val=""/>
      <w:lvlJc w:val="left"/>
      <w:pPr>
        <w:tabs>
          <w:tab w:val="num" w:pos="1440"/>
        </w:tabs>
        <w:ind w:left="1440" w:hanging="360"/>
      </w:pPr>
      <w:rPr>
        <w:rFonts w:ascii="Symbol" w:hAnsi="Symbol" w:hint="default"/>
      </w:rPr>
    </w:lvl>
    <w:lvl w:ilvl="2" w:tplc="0FE046CC" w:tentative="1">
      <w:start w:val="1"/>
      <w:numFmt w:val="bullet"/>
      <w:lvlText w:val=""/>
      <w:lvlJc w:val="left"/>
      <w:pPr>
        <w:tabs>
          <w:tab w:val="num" w:pos="2160"/>
        </w:tabs>
        <w:ind w:left="2160" w:hanging="360"/>
      </w:pPr>
      <w:rPr>
        <w:rFonts w:ascii="Symbol" w:hAnsi="Symbol" w:hint="default"/>
      </w:rPr>
    </w:lvl>
    <w:lvl w:ilvl="3" w:tplc="79D8BF04" w:tentative="1">
      <w:start w:val="1"/>
      <w:numFmt w:val="bullet"/>
      <w:lvlText w:val=""/>
      <w:lvlJc w:val="left"/>
      <w:pPr>
        <w:tabs>
          <w:tab w:val="num" w:pos="2880"/>
        </w:tabs>
        <w:ind w:left="2880" w:hanging="360"/>
      </w:pPr>
      <w:rPr>
        <w:rFonts w:ascii="Symbol" w:hAnsi="Symbol" w:hint="default"/>
      </w:rPr>
    </w:lvl>
    <w:lvl w:ilvl="4" w:tplc="ACD63CE8" w:tentative="1">
      <w:start w:val="1"/>
      <w:numFmt w:val="bullet"/>
      <w:lvlText w:val=""/>
      <w:lvlJc w:val="left"/>
      <w:pPr>
        <w:tabs>
          <w:tab w:val="num" w:pos="3600"/>
        </w:tabs>
        <w:ind w:left="3600" w:hanging="360"/>
      </w:pPr>
      <w:rPr>
        <w:rFonts w:ascii="Symbol" w:hAnsi="Symbol" w:hint="default"/>
      </w:rPr>
    </w:lvl>
    <w:lvl w:ilvl="5" w:tplc="EBA4AF06" w:tentative="1">
      <w:start w:val="1"/>
      <w:numFmt w:val="bullet"/>
      <w:lvlText w:val=""/>
      <w:lvlJc w:val="left"/>
      <w:pPr>
        <w:tabs>
          <w:tab w:val="num" w:pos="4320"/>
        </w:tabs>
        <w:ind w:left="4320" w:hanging="360"/>
      </w:pPr>
      <w:rPr>
        <w:rFonts w:ascii="Symbol" w:hAnsi="Symbol" w:hint="default"/>
      </w:rPr>
    </w:lvl>
    <w:lvl w:ilvl="6" w:tplc="F7B21244" w:tentative="1">
      <w:start w:val="1"/>
      <w:numFmt w:val="bullet"/>
      <w:lvlText w:val=""/>
      <w:lvlJc w:val="left"/>
      <w:pPr>
        <w:tabs>
          <w:tab w:val="num" w:pos="5040"/>
        </w:tabs>
        <w:ind w:left="5040" w:hanging="360"/>
      </w:pPr>
      <w:rPr>
        <w:rFonts w:ascii="Symbol" w:hAnsi="Symbol" w:hint="default"/>
      </w:rPr>
    </w:lvl>
    <w:lvl w:ilvl="7" w:tplc="3CDE7F1A" w:tentative="1">
      <w:start w:val="1"/>
      <w:numFmt w:val="bullet"/>
      <w:lvlText w:val=""/>
      <w:lvlJc w:val="left"/>
      <w:pPr>
        <w:tabs>
          <w:tab w:val="num" w:pos="5760"/>
        </w:tabs>
        <w:ind w:left="5760" w:hanging="360"/>
      </w:pPr>
      <w:rPr>
        <w:rFonts w:ascii="Symbol" w:hAnsi="Symbol" w:hint="default"/>
      </w:rPr>
    </w:lvl>
    <w:lvl w:ilvl="8" w:tplc="8F76165E" w:tentative="1">
      <w:start w:val="1"/>
      <w:numFmt w:val="bullet"/>
      <w:lvlText w:val=""/>
      <w:lvlJc w:val="left"/>
      <w:pPr>
        <w:tabs>
          <w:tab w:val="num" w:pos="6480"/>
        </w:tabs>
        <w:ind w:left="6480" w:hanging="360"/>
      </w:pPr>
      <w:rPr>
        <w:rFonts w:ascii="Symbol" w:hAnsi="Symbol" w:hint="default"/>
      </w:rPr>
    </w:lvl>
  </w:abstractNum>
  <w:abstractNum w:abstractNumId="43" w15:restartNumberingAfterBreak="0">
    <w:nsid w:val="5AA4111D"/>
    <w:multiLevelType w:val="hybridMultilevel"/>
    <w:tmpl w:val="72E4F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D3633ED"/>
    <w:multiLevelType w:val="hybridMultilevel"/>
    <w:tmpl w:val="93B64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DB8353E"/>
    <w:multiLevelType w:val="hybridMultilevel"/>
    <w:tmpl w:val="88164A7A"/>
    <w:lvl w:ilvl="0" w:tplc="226E35E4">
      <w:numFmt w:val="bullet"/>
      <w:lvlText w:val="•"/>
      <w:lvlJc w:val="left"/>
      <w:pPr>
        <w:ind w:left="720" w:hanging="360"/>
      </w:pPr>
      <w:rPr>
        <w:rFonts w:hint="default"/>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FA471EF"/>
    <w:multiLevelType w:val="hybridMultilevel"/>
    <w:tmpl w:val="5004F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1413DE9"/>
    <w:multiLevelType w:val="hybridMultilevel"/>
    <w:tmpl w:val="CF326D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2DF4069"/>
    <w:multiLevelType w:val="hybridMultilevel"/>
    <w:tmpl w:val="717292FC"/>
    <w:lvl w:ilvl="0" w:tplc="226E35E4">
      <w:numFmt w:val="bullet"/>
      <w:lvlText w:val="•"/>
      <w:lvlJc w:val="left"/>
      <w:pPr>
        <w:ind w:left="720" w:hanging="360"/>
      </w:pPr>
      <w:rPr>
        <w:rFonts w:hint="default"/>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4235FF4"/>
    <w:multiLevelType w:val="hybridMultilevel"/>
    <w:tmpl w:val="B2E0D92C"/>
    <w:lvl w:ilvl="0" w:tplc="226E35E4">
      <w:numFmt w:val="bullet"/>
      <w:lvlText w:val="•"/>
      <w:lvlJc w:val="left"/>
      <w:pPr>
        <w:ind w:left="720" w:hanging="360"/>
      </w:pPr>
      <w:rPr>
        <w:rFonts w:hint="default"/>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6B32E6C"/>
    <w:multiLevelType w:val="hybridMultilevel"/>
    <w:tmpl w:val="6630D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C141BAF"/>
    <w:multiLevelType w:val="hybridMultilevel"/>
    <w:tmpl w:val="61660326"/>
    <w:lvl w:ilvl="0" w:tplc="074EB8BC">
      <w:start w:val="1"/>
      <w:numFmt w:val="bullet"/>
      <w:lvlText w:val=""/>
      <w:lvlJc w:val="left"/>
      <w:pPr>
        <w:tabs>
          <w:tab w:val="num" w:pos="720"/>
        </w:tabs>
        <w:ind w:left="720" w:hanging="360"/>
      </w:pPr>
      <w:rPr>
        <w:rFonts w:ascii="Symbol" w:hAnsi="Symbol" w:hint="default"/>
      </w:rPr>
    </w:lvl>
    <w:lvl w:ilvl="1" w:tplc="9F32DD72" w:tentative="1">
      <w:start w:val="1"/>
      <w:numFmt w:val="bullet"/>
      <w:lvlText w:val=""/>
      <w:lvlJc w:val="left"/>
      <w:pPr>
        <w:tabs>
          <w:tab w:val="num" w:pos="1440"/>
        </w:tabs>
        <w:ind w:left="1440" w:hanging="360"/>
      </w:pPr>
      <w:rPr>
        <w:rFonts w:ascii="Symbol" w:hAnsi="Symbol" w:hint="default"/>
      </w:rPr>
    </w:lvl>
    <w:lvl w:ilvl="2" w:tplc="ED28D020" w:tentative="1">
      <w:start w:val="1"/>
      <w:numFmt w:val="bullet"/>
      <w:lvlText w:val=""/>
      <w:lvlJc w:val="left"/>
      <w:pPr>
        <w:tabs>
          <w:tab w:val="num" w:pos="2160"/>
        </w:tabs>
        <w:ind w:left="2160" w:hanging="360"/>
      </w:pPr>
      <w:rPr>
        <w:rFonts w:ascii="Symbol" w:hAnsi="Symbol" w:hint="default"/>
      </w:rPr>
    </w:lvl>
    <w:lvl w:ilvl="3" w:tplc="E11A4DC0" w:tentative="1">
      <w:start w:val="1"/>
      <w:numFmt w:val="bullet"/>
      <w:lvlText w:val=""/>
      <w:lvlJc w:val="left"/>
      <w:pPr>
        <w:tabs>
          <w:tab w:val="num" w:pos="2880"/>
        </w:tabs>
        <w:ind w:left="2880" w:hanging="360"/>
      </w:pPr>
      <w:rPr>
        <w:rFonts w:ascii="Symbol" w:hAnsi="Symbol" w:hint="default"/>
      </w:rPr>
    </w:lvl>
    <w:lvl w:ilvl="4" w:tplc="10C49D34" w:tentative="1">
      <w:start w:val="1"/>
      <w:numFmt w:val="bullet"/>
      <w:lvlText w:val=""/>
      <w:lvlJc w:val="left"/>
      <w:pPr>
        <w:tabs>
          <w:tab w:val="num" w:pos="3600"/>
        </w:tabs>
        <w:ind w:left="3600" w:hanging="360"/>
      </w:pPr>
      <w:rPr>
        <w:rFonts w:ascii="Symbol" w:hAnsi="Symbol" w:hint="default"/>
      </w:rPr>
    </w:lvl>
    <w:lvl w:ilvl="5" w:tplc="7366AF44" w:tentative="1">
      <w:start w:val="1"/>
      <w:numFmt w:val="bullet"/>
      <w:lvlText w:val=""/>
      <w:lvlJc w:val="left"/>
      <w:pPr>
        <w:tabs>
          <w:tab w:val="num" w:pos="4320"/>
        </w:tabs>
        <w:ind w:left="4320" w:hanging="360"/>
      </w:pPr>
      <w:rPr>
        <w:rFonts w:ascii="Symbol" w:hAnsi="Symbol" w:hint="default"/>
      </w:rPr>
    </w:lvl>
    <w:lvl w:ilvl="6" w:tplc="3C82C5EC" w:tentative="1">
      <w:start w:val="1"/>
      <w:numFmt w:val="bullet"/>
      <w:lvlText w:val=""/>
      <w:lvlJc w:val="left"/>
      <w:pPr>
        <w:tabs>
          <w:tab w:val="num" w:pos="5040"/>
        </w:tabs>
        <w:ind w:left="5040" w:hanging="360"/>
      </w:pPr>
      <w:rPr>
        <w:rFonts w:ascii="Symbol" w:hAnsi="Symbol" w:hint="default"/>
      </w:rPr>
    </w:lvl>
    <w:lvl w:ilvl="7" w:tplc="6C50C9CA" w:tentative="1">
      <w:start w:val="1"/>
      <w:numFmt w:val="bullet"/>
      <w:lvlText w:val=""/>
      <w:lvlJc w:val="left"/>
      <w:pPr>
        <w:tabs>
          <w:tab w:val="num" w:pos="5760"/>
        </w:tabs>
        <w:ind w:left="5760" w:hanging="360"/>
      </w:pPr>
      <w:rPr>
        <w:rFonts w:ascii="Symbol" w:hAnsi="Symbol" w:hint="default"/>
      </w:rPr>
    </w:lvl>
    <w:lvl w:ilvl="8" w:tplc="025E07D0" w:tentative="1">
      <w:start w:val="1"/>
      <w:numFmt w:val="bullet"/>
      <w:lvlText w:val=""/>
      <w:lvlJc w:val="left"/>
      <w:pPr>
        <w:tabs>
          <w:tab w:val="num" w:pos="6480"/>
        </w:tabs>
        <w:ind w:left="6480" w:hanging="360"/>
      </w:pPr>
      <w:rPr>
        <w:rFonts w:ascii="Symbol" w:hAnsi="Symbol" w:hint="default"/>
      </w:rPr>
    </w:lvl>
  </w:abstractNum>
  <w:abstractNum w:abstractNumId="52" w15:restartNumberingAfterBreak="0">
    <w:nsid w:val="6C901337"/>
    <w:multiLevelType w:val="hybridMultilevel"/>
    <w:tmpl w:val="B76E8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FE73921"/>
    <w:multiLevelType w:val="hybridMultilevel"/>
    <w:tmpl w:val="61AC5E9A"/>
    <w:lvl w:ilvl="0" w:tplc="CD48EC4C">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54" w15:restartNumberingAfterBreak="0">
    <w:nsid w:val="72560E95"/>
    <w:multiLevelType w:val="hybridMultilevel"/>
    <w:tmpl w:val="4E3833FE"/>
    <w:lvl w:ilvl="0" w:tplc="226E35E4">
      <w:numFmt w:val="bullet"/>
      <w:lvlText w:val="•"/>
      <w:lvlJc w:val="left"/>
      <w:pPr>
        <w:ind w:left="720" w:hanging="360"/>
      </w:pPr>
      <w:rPr>
        <w:rFonts w:hint="default"/>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2644894"/>
    <w:multiLevelType w:val="hybridMultilevel"/>
    <w:tmpl w:val="1428C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3820C38"/>
    <w:multiLevelType w:val="hybridMultilevel"/>
    <w:tmpl w:val="CE8C56F8"/>
    <w:lvl w:ilvl="0" w:tplc="226E35E4">
      <w:numFmt w:val="bullet"/>
      <w:lvlText w:val="•"/>
      <w:lvlJc w:val="left"/>
      <w:pPr>
        <w:ind w:left="720" w:hanging="360"/>
      </w:pPr>
      <w:rPr>
        <w:rFonts w:hint="default"/>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3DE5015"/>
    <w:multiLevelType w:val="hybridMultilevel"/>
    <w:tmpl w:val="1AB4C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4024EE9"/>
    <w:multiLevelType w:val="hybridMultilevel"/>
    <w:tmpl w:val="1FDC923A"/>
    <w:lvl w:ilvl="0" w:tplc="226E35E4">
      <w:numFmt w:val="bullet"/>
      <w:lvlText w:val="•"/>
      <w:lvlJc w:val="left"/>
      <w:pPr>
        <w:ind w:left="720" w:hanging="360"/>
      </w:pPr>
      <w:rPr>
        <w:rFonts w:hint="default"/>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6A27C02"/>
    <w:multiLevelType w:val="hybridMultilevel"/>
    <w:tmpl w:val="3FD0A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77F079A"/>
    <w:multiLevelType w:val="hybridMultilevel"/>
    <w:tmpl w:val="B9BAC0F6"/>
    <w:lvl w:ilvl="0" w:tplc="226E35E4">
      <w:numFmt w:val="bullet"/>
      <w:lvlText w:val="•"/>
      <w:lvlJc w:val="left"/>
      <w:pPr>
        <w:ind w:left="720" w:hanging="360"/>
      </w:pPr>
      <w:rPr>
        <w:rFonts w:hint="default"/>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8800768"/>
    <w:multiLevelType w:val="hybridMultilevel"/>
    <w:tmpl w:val="ABCC1C7C"/>
    <w:lvl w:ilvl="0" w:tplc="226E35E4">
      <w:numFmt w:val="bullet"/>
      <w:lvlText w:val="•"/>
      <w:lvlJc w:val="left"/>
      <w:pPr>
        <w:ind w:left="720" w:hanging="360"/>
      </w:pPr>
      <w:rPr>
        <w:rFonts w:hint="default"/>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081AEF"/>
    <w:multiLevelType w:val="hybridMultilevel"/>
    <w:tmpl w:val="0ACEC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777343">
    <w:abstractNumId w:val="32"/>
  </w:num>
  <w:num w:numId="2" w16cid:durableId="1268586191">
    <w:abstractNumId w:val="1"/>
  </w:num>
  <w:num w:numId="3" w16cid:durableId="1542355181">
    <w:abstractNumId w:val="37"/>
  </w:num>
  <w:num w:numId="4" w16cid:durableId="1963613691">
    <w:abstractNumId w:val="20"/>
  </w:num>
  <w:num w:numId="5" w16cid:durableId="1515072837">
    <w:abstractNumId w:val="50"/>
  </w:num>
  <w:num w:numId="6" w16cid:durableId="1629700961">
    <w:abstractNumId w:val="21"/>
  </w:num>
  <w:num w:numId="7" w16cid:durableId="97869306">
    <w:abstractNumId w:val="43"/>
  </w:num>
  <w:num w:numId="8" w16cid:durableId="824203573">
    <w:abstractNumId w:val="57"/>
  </w:num>
  <w:num w:numId="9" w16cid:durableId="464854036">
    <w:abstractNumId w:val="3"/>
  </w:num>
  <w:num w:numId="10" w16cid:durableId="696202099">
    <w:abstractNumId w:val="12"/>
  </w:num>
  <w:num w:numId="11" w16cid:durableId="1163013756">
    <w:abstractNumId w:val="7"/>
  </w:num>
  <w:num w:numId="12" w16cid:durableId="284436141">
    <w:abstractNumId w:val="14"/>
  </w:num>
  <w:num w:numId="13" w16cid:durableId="1461458128">
    <w:abstractNumId w:val="25"/>
  </w:num>
  <w:num w:numId="14" w16cid:durableId="1750035971">
    <w:abstractNumId w:val="18"/>
  </w:num>
  <w:num w:numId="15" w16cid:durableId="2071922955">
    <w:abstractNumId w:val="19"/>
  </w:num>
  <w:num w:numId="16" w16cid:durableId="1015764976">
    <w:abstractNumId w:val="17"/>
  </w:num>
  <w:num w:numId="17" w16cid:durableId="177742505">
    <w:abstractNumId w:val="8"/>
  </w:num>
  <w:num w:numId="18" w16cid:durableId="2002731108">
    <w:abstractNumId w:val="52"/>
  </w:num>
  <w:num w:numId="19" w16cid:durableId="1515270126">
    <w:abstractNumId w:val="40"/>
  </w:num>
  <w:num w:numId="20" w16cid:durableId="1904020102">
    <w:abstractNumId w:val="30"/>
  </w:num>
  <w:num w:numId="21" w16cid:durableId="247692587">
    <w:abstractNumId w:val="11"/>
  </w:num>
  <w:num w:numId="22" w16cid:durableId="309678262">
    <w:abstractNumId w:val="59"/>
  </w:num>
  <w:num w:numId="23" w16cid:durableId="230359407">
    <w:abstractNumId w:val="13"/>
  </w:num>
  <w:num w:numId="24" w16cid:durableId="1982613662">
    <w:abstractNumId w:val="16"/>
  </w:num>
  <w:num w:numId="25" w16cid:durableId="1781534192">
    <w:abstractNumId w:val="47"/>
  </w:num>
  <w:num w:numId="26" w16cid:durableId="38288425">
    <w:abstractNumId w:val="6"/>
  </w:num>
  <w:num w:numId="27" w16cid:durableId="1624000952">
    <w:abstractNumId w:val="48"/>
  </w:num>
  <w:num w:numId="28" w16cid:durableId="1895313712">
    <w:abstractNumId w:val="31"/>
  </w:num>
  <w:num w:numId="29" w16cid:durableId="1678268238">
    <w:abstractNumId w:val="56"/>
  </w:num>
  <w:num w:numId="30" w16cid:durableId="244926523">
    <w:abstractNumId w:val="41"/>
  </w:num>
  <w:num w:numId="31" w16cid:durableId="1327512000">
    <w:abstractNumId w:val="26"/>
  </w:num>
  <w:num w:numId="32" w16cid:durableId="974606520">
    <w:abstractNumId w:val="28"/>
  </w:num>
  <w:num w:numId="33" w16cid:durableId="599725398">
    <w:abstractNumId w:val="54"/>
  </w:num>
  <w:num w:numId="34" w16cid:durableId="1493571375">
    <w:abstractNumId w:val="5"/>
  </w:num>
  <w:num w:numId="35" w16cid:durableId="476144805">
    <w:abstractNumId w:val="49"/>
  </w:num>
  <w:num w:numId="36" w16cid:durableId="676470231">
    <w:abstractNumId w:val="58"/>
  </w:num>
  <w:num w:numId="37" w16cid:durableId="873347220">
    <w:abstractNumId w:val="27"/>
  </w:num>
  <w:num w:numId="38" w16cid:durableId="303121839">
    <w:abstractNumId w:val="36"/>
  </w:num>
  <w:num w:numId="39" w16cid:durableId="547835319">
    <w:abstractNumId w:val="39"/>
  </w:num>
  <w:num w:numId="40" w16cid:durableId="1015763851">
    <w:abstractNumId w:val="38"/>
  </w:num>
  <w:num w:numId="41" w16cid:durableId="1619215354">
    <w:abstractNumId w:val="45"/>
  </w:num>
  <w:num w:numId="42" w16cid:durableId="52124914">
    <w:abstractNumId w:val="61"/>
  </w:num>
  <w:num w:numId="43" w16cid:durableId="1584601506">
    <w:abstractNumId w:val="60"/>
  </w:num>
  <w:num w:numId="44" w16cid:durableId="1196963572">
    <w:abstractNumId w:val="29"/>
  </w:num>
  <w:num w:numId="45" w16cid:durableId="1456095869">
    <w:abstractNumId w:val="62"/>
  </w:num>
  <w:num w:numId="46" w16cid:durableId="642777508">
    <w:abstractNumId w:val="35"/>
  </w:num>
  <w:num w:numId="47" w16cid:durableId="739988301">
    <w:abstractNumId w:val="22"/>
  </w:num>
  <w:num w:numId="48" w16cid:durableId="2059934359">
    <w:abstractNumId w:val="46"/>
  </w:num>
  <w:num w:numId="49" w16cid:durableId="559173796">
    <w:abstractNumId w:val="34"/>
  </w:num>
  <w:num w:numId="50" w16cid:durableId="707798136">
    <w:abstractNumId w:val="51"/>
  </w:num>
  <w:num w:numId="51" w16cid:durableId="1549485990">
    <w:abstractNumId w:val="24"/>
  </w:num>
  <w:num w:numId="52" w16cid:durableId="1380516648">
    <w:abstractNumId w:val="42"/>
  </w:num>
  <w:num w:numId="53" w16cid:durableId="246883265">
    <w:abstractNumId w:val="0"/>
  </w:num>
  <w:num w:numId="54" w16cid:durableId="634528185">
    <w:abstractNumId w:val="10"/>
  </w:num>
  <w:num w:numId="55" w16cid:durableId="343670994">
    <w:abstractNumId w:val="23"/>
  </w:num>
  <w:num w:numId="56" w16cid:durableId="125633851">
    <w:abstractNumId w:val="44"/>
  </w:num>
  <w:num w:numId="57" w16cid:durableId="866136774">
    <w:abstractNumId w:val="4"/>
  </w:num>
  <w:num w:numId="58" w16cid:durableId="2020424114">
    <w:abstractNumId w:val="15"/>
  </w:num>
  <w:num w:numId="59" w16cid:durableId="1663268828">
    <w:abstractNumId w:val="53"/>
  </w:num>
  <w:num w:numId="60" w16cid:durableId="259726158">
    <w:abstractNumId w:val="33"/>
  </w:num>
  <w:num w:numId="61" w16cid:durableId="2103647655">
    <w:abstractNumId w:val="55"/>
  </w:num>
  <w:num w:numId="62" w16cid:durableId="544677151">
    <w:abstractNumId w:val="9"/>
  </w:num>
  <w:num w:numId="63" w16cid:durableId="759642599">
    <w:abstractNumId w:val="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4"/>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4822EF"/>
    <w:rsid w:val="000012DA"/>
    <w:rsid w:val="000018DA"/>
    <w:rsid w:val="00001E07"/>
    <w:rsid w:val="00002CAE"/>
    <w:rsid w:val="00003173"/>
    <w:rsid w:val="00003E4F"/>
    <w:rsid w:val="00005212"/>
    <w:rsid w:val="00005731"/>
    <w:rsid w:val="00006749"/>
    <w:rsid w:val="00006E65"/>
    <w:rsid w:val="000073F7"/>
    <w:rsid w:val="0001050B"/>
    <w:rsid w:val="000106B3"/>
    <w:rsid w:val="00015815"/>
    <w:rsid w:val="000175C2"/>
    <w:rsid w:val="00021052"/>
    <w:rsid w:val="00022120"/>
    <w:rsid w:val="000226C5"/>
    <w:rsid w:val="00022E74"/>
    <w:rsid w:val="00023A58"/>
    <w:rsid w:val="00026A51"/>
    <w:rsid w:val="00026AD1"/>
    <w:rsid w:val="0003193A"/>
    <w:rsid w:val="00032276"/>
    <w:rsid w:val="00033116"/>
    <w:rsid w:val="00033234"/>
    <w:rsid w:val="00033A07"/>
    <w:rsid w:val="000365EA"/>
    <w:rsid w:val="000378FE"/>
    <w:rsid w:val="00037BAF"/>
    <w:rsid w:val="000407EB"/>
    <w:rsid w:val="000410A4"/>
    <w:rsid w:val="000413C0"/>
    <w:rsid w:val="0004159C"/>
    <w:rsid w:val="000415FD"/>
    <w:rsid w:val="00044358"/>
    <w:rsid w:val="000456A9"/>
    <w:rsid w:val="00050894"/>
    <w:rsid w:val="0005118E"/>
    <w:rsid w:val="0005355F"/>
    <w:rsid w:val="000566EF"/>
    <w:rsid w:val="00056BDE"/>
    <w:rsid w:val="0005768C"/>
    <w:rsid w:val="000640AD"/>
    <w:rsid w:val="00064C71"/>
    <w:rsid w:val="0006514B"/>
    <w:rsid w:val="000656CF"/>
    <w:rsid w:val="00066635"/>
    <w:rsid w:val="0006697A"/>
    <w:rsid w:val="000677A3"/>
    <w:rsid w:val="00067D69"/>
    <w:rsid w:val="00067D94"/>
    <w:rsid w:val="0007281A"/>
    <w:rsid w:val="0007528D"/>
    <w:rsid w:val="000757A5"/>
    <w:rsid w:val="00075E97"/>
    <w:rsid w:val="000814C7"/>
    <w:rsid w:val="000817AC"/>
    <w:rsid w:val="00081F4B"/>
    <w:rsid w:val="000829D1"/>
    <w:rsid w:val="0008424E"/>
    <w:rsid w:val="00084669"/>
    <w:rsid w:val="000849FC"/>
    <w:rsid w:val="000870C7"/>
    <w:rsid w:val="00087BE1"/>
    <w:rsid w:val="00090C3E"/>
    <w:rsid w:val="00090D14"/>
    <w:rsid w:val="000910AC"/>
    <w:rsid w:val="00092550"/>
    <w:rsid w:val="0009333A"/>
    <w:rsid w:val="00094027"/>
    <w:rsid w:val="000A03C3"/>
    <w:rsid w:val="000A21EE"/>
    <w:rsid w:val="000A2B21"/>
    <w:rsid w:val="000B28FF"/>
    <w:rsid w:val="000B2996"/>
    <w:rsid w:val="000B364B"/>
    <w:rsid w:val="000B39E8"/>
    <w:rsid w:val="000B4CB1"/>
    <w:rsid w:val="000B65A3"/>
    <w:rsid w:val="000B6620"/>
    <w:rsid w:val="000B707F"/>
    <w:rsid w:val="000B73A6"/>
    <w:rsid w:val="000B7FC0"/>
    <w:rsid w:val="000C02DF"/>
    <w:rsid w:val="000C2368"/>
    <w:rsid w:val="000C4BAC"/>
    <w:rsid w:val="000C5EE8"/>
    <w:rsid w:val="000C6DBF"/>
    <w:rsid w:val="000D096D"/>
    <w:rsid w:val="000D0DF1"/>
    <w:rsid w:val="000D10C2"/>
    <w:rsid w:val="000D18A7"/>
    <w:rsid w:val="000D2C70"/>
    <w:rsid w:val="000D65C2"/>
    <w:rsid w:val="000E1134"/>
    <w:rsid w:val="000E162B"/>
    <w:rsid w:val="000E20DE"/>
    <w:rsid w:val="000E4993"/>
    <w:rsid w:val="000E604C"/>
    <w:rsid w:val="000E6FC0"/>
    <w:rsid w:val="000F021F"/>
    <w:rsid w:val="000F0B1A"/>
    <w:rsid w:val="000F2634"/>
    <w:rsid w:val="000F2C21"/>
    <w:rsid w:val="000F2E2B"/>
    <w:rsid w:val="000F3B4E"/>
    <w:rsid w:val="000F3CA4"/>
    <w:rsid w:val="000F533C"/>
    <w:rsid w:val="000F5EEC"/>
    <w:rsid w:val="000F64F5"/>
    <w:rsid w:val="00102276"/>
    <w:rsid w:val="00102293"/>
    <w:rsid w:val="00104E73"/>
    <w:rsid w:val="00104F3B"/>
    <w:rsid w:val="00104FAC"/>
    <w:rsid w:val="00105A8A"/>
    <w:rsid w:val="001075E6"/>
    <w:rsid w:val="00110650"/>
    <w:rsid w:val="00110EAF"/>
    <w:rsid w:val="00113248"/>
    <w:rsid w:val="00113AC9"/>
    <w:rsid w:val="001161D1"/>
    <w:rsid w:val="00120528"/>
    <w:rsid w:val="00121588"/>
    <w:rsid w:val="001215AB"/>
    <w:rsid w:val="001215EC"/>
    <w:rsid w:val="00121DD1"/>
    <w:rsid w:val="00122B71"/>
    <w:rsid w:val="0012426E"/>
    <w:rsid w:val="001245BC"/>
    <w:rsid w:val="0012546A"/>
    <w:rsid w:val="00125AD5"/>
    <w:rsid w:val="001272D4"/>
    <w:rsid w:val="00127512"/>
    <w:rsid w:val="00127E57"/>
    <w:rsid w:val="001310C9"/>
    <w:rsid w:val="00131BC3"/>
    <w:rsid w:val="00133280"/>
    <w:rsid w:val="00133BA0"/>
    <w:rsid w:val="0013729B"/>
    <w:rsid w:val="00137D1B"/>
    <w:rsid w:val="0014015C"/>
    <w:rsid w:val="00140461"/>
    <w:rsid w:val="001411C3"/>
    <w:rsid w:val="00141291"/>
    <w:rsid w:val="0014199F"/>
    <w:rsid w:val="00143205"/>
    <w:rsid w:val="001437CE"/>
    <w:rsid w:val="00143856"/>
    <w:rsid w:val="00144922"/>
    <w:rsid w:val="0014543A"/>
    <w:rsid w:val="001460E4"/>
    <w:rsid w:val="0014656C"/>
    <w:rsid w:val="00146ADC"/>
    <w:rsid w:val="00151D7E"/>
    <w:rsid w:val="00152B10"/>
    <w:rsid w:val="00152CAA"/>
    <w:rsid w:val="00154464"/>
    <w:rsid w:val="00155152"/>
    <w:rsid w:val="00155B9E"/>
    <w:rsid w:val="00155EA0"/>
    <w:rsid w:val="00156496"/>
    <w:rsid w:val="00156E33"/>
    <w:rsid w:val="001577C5"/>
    <w:rsid w:val="00157FF2"/>
    <w:rsid w:val="001608F7"/>
    <w:rsid w:val="00163069"/>
    <w:rsid w:val="00163FE0"/>
    <w:rsid w:val="00166339"/>
    <w:rsid w:val="001663F4"/>
    <w:rsid w:val="00166BDC"/>
    <w:rsid w:val="00166C65"/>
    <w:rsid w:val="0016708D"/>
    <w:rsid w:val="00167200"/>
    <w:rsid w:val="00170B56"/>
    <w:rsid w:val="0017281E"/>
    <w:rsid w:val="001743CD"/>
    <w:rsid w:val="00174D10"/>
    <w:rsid w:val="00175083"/>
    <w:rsid w:val="00175BFC"/>
    <w:rsid w:val="00176007"/>
    <w:rsid w:val="0017694C"/>
    <w:rsid w:val="00180CE8"/>
    <w:rsid w:val="001814DC"/>
    <w:rsid w:val="00183780"/>
    <w:rsid w:val="00184551"/>
    <w:rsid w:val="00185247"/>
    <w:rsid w:val="00185457"/>
    <w:rsid w:val="00185701"/>
    <w:rsid w:val="00187715"/>
    <w:rsid w:val="00187E38"/>
    <w:rsid w:val="001912EA"/>
    <w:rsid w:val="001912F5"/>
    <w:rsid w:val="00192A39"/>
    <w:rsid w:val="0019472B"/>
    <w:rsid w:val="001956F8"/>
    <w:rsid w:val="001968EB"/>
    <w:rsid w:val="001974E7"/>
    <w:rsid w:val="00197669"/>
    <w:rsid w:val="001977DE"/>
    <w:rsid w:val="001A10D2"/>
    <w:rsid w:val="001A2B7A"/>
    <w:rsid w:val="001A2BBD"/>
    <w:rsid w:val="001A2DBE"/>
    <w:rsid w:val="001A52F1"/>
    <w:rsid w:val="001A7569"/>
    <w:rsid w:val="001B0423"/>
    <w:rsid w:val="001B09DF"/>
    <w:rsid w:val="001B2C8E"/>
    <w:rsid w:val="001B408B"/>
    <w:rsid w:val="001B4307"/>
    <w:rsid w:val="001C156D"/>
    <w:rsid w:val="001C1BAF"/>
    <w:rsid w:val="001C25C5"/>
    <w:rsid w:val="001C3A05"/>
    <w:rsid w:val="001C3C47"/>
    <w:rsid w:val="001C487F"/>
    <w:rsid w:val="001C4E19"/>
    <w:rsid w:val="001C5DEE"/>
    <w:rsid w:val="001C604F"/>
    <w:rsid w:val="001C6DAF"/>
    <w:rsid w:val="001C74C1"/>
    <w:rsid w:val="001D420F"/>
    <w:rsid w:val="001D4DF1"/>
    <w:rsid w:val="001D781C"/>
    <w:rsid w:val="001D7B35"/>
    <w:rsid w:val="001E11A3"/>
    <w:rsid w:val="001E3931"/>
    <w:rsid w:val="001E4F5C"/>
    <w:rsid w:val="001E4FC8"/>
    <w:rsid w:val="001E5349"/>
    <w:rsid w:val="001E6CFA"/>
    <w:rsid w:val="001E6D0B"/>
    <w:rsid w:val="001F1957"/>
    <w:rsid w:val="001F26F5"/>
    <w:rsid w:val="001F4B59"/>
    <w:rsid w:val="001F6C75"/>
    <w:rsid w:val="001F7238"/>
    <w:rsid w:val="0020159A"/>
    <w:rsid w:val="002020C7"/>
    <w:rsid w:val="00204D73"/>
    <w:rsid w:val="002102BF"/>
    <w:rsid w:val="0021368B"/>
    <w:rsid w:val="00213D29"/>
    <w:rsid w:val="002152A4"/>
    <w:rsid w:val="002154EC"/>
    <w:rsid w:val="00220700"/>
    <w:rsid w:val="00223E8A"/>
    <w:rsid w:val="0022504F"/>
    <w:rsid w:val="00226312"/>
    <w:rsid w:val="00226593"/>
    <w:rsid w:val="002271AB"/>
    <w:rsid w:val="00230DDB"/>
    <w:rsid w:val="002319DE"/>
    <w:rsid w:val="002325CA"/>
    <w:rsid w:val="0023674F"/>
    <w:rsid w:val="00237C4F"/>
    <w:rsid w:val="00241189"/>
    <w:rsid w:val="00242787"/>
    <w:rsid w:val="00243D6D"/>
    <w:rsid w:val="00244FDF"/>
    <w:rsid w:val="00245057"/>
    <w:rsid w:val="00245EA1"/>
    <w:rsid w:val="00246C59"/>
    <w:rsid w:val="00246E25"/>
    <w:rsid w:val="00251340"/>
    <w:rsid w:val="002549F8"/>
    <w:rsid w:val="002564F6"/>
    <w:rsid w:val="0025666D"/>
    <w:rsid w:val="00256759"/>
    <w:rsid w:val="00256D7F"/>
    <w:rsid w:val="00257A55"/>
    <w:rsid w:val="00257EB5"/>
    <w:rsid w:val="00263692"/>
    <w:rsid w:val="00272C5C"/>
    <w:rsid w:val="002732B7"/>
    <w:rsid w:val="00273B16"/>
    <w:rsid w:val="00274EB2"/>
    <w:rsid w:val="00280512"/>
    <w:rsid w:val="00280B67"/>
    <w:rsid w:val="0028203B"/>
    <w:rsid w:val="00282637"/>
    <w:rsid w:val="00283B05"/>
    <w:rsid w:val="0028664A"/>
    <w:rsid w:val="00286983"/>
    <w:rsid w:val="00287F92"/>
    <w:rsid w:val="002909DB"/>
    <w:rsid w:val="00290CAF"/>
    <w:rsid w:val="00291D36"/>
    <w:rsid w:val="00291FE0"/>
    <w:rsid w:val="00294652"/>
    <w:rsid w:val="002963D8"/>
    <w:rsid w:val="002970F4"/>
    <w:rsid w:val="002A2191"/>
    <w:rsid w:val="002A4171"/>
    <w:rsid w:val="002A4A43"/>
    <w:rsid w:val="002A652A"/>
    <w:rsid w:val="002B3C80"/>
    <w:rsid w:val="002B478C"/>
    <w:rsid w:val="002B4C8B"/>
    <w:rsid w:val="002B6B46"/>
    <w:rsid w:val="002B7022"/>
    <w:rsid w:val="002C0F98"/>
    <w:rsid w:val="002C1BE0"/>
    <w:rsid w:val="002C2308"/>
    <w:rsid w:val="002C3ACC"/>
    <w:rsid w:val="002C4ED9"/>
    <w:rsid w:val="002C79B1"/>
    <w:rsid w:val="002D1116"/>
    <w:rsid w:val="002D22BB"/>
    <w:rsid w:val="002D2CE0"/>
    <w:rsid w:val="002D4530"/>
    <w:rsid w:val="002D45BE"/>
    <w:rsid w:val="002D5488"/>
    <w:rsid w:val="002E14B1"/>
    <w:rsid w:val="002E1941"/>
    <w:rsid w:val="002E2066"/>
    <w:rsid w:val="002E2C70"/>
    <w:rsid w:val="002E3882"/>
    <w:rsid w:val="002E6BFC"/>
    <w:rsid w:val="002E6D42"/>
    <w:rsid w:val="002F186D"/>
    <w:rsid w:val="002F3D85"/>
    <w:rsid w:val="002F6168"/>
    <w:rsid w:val="002F79F0"/>
    <w:rsid w:val="00300445"/>
    <w:rsid w:val="003004F0"/>
    <w:rsid w:val="0030149F"/>
    <w:rsid w:val="003016E9"/>
    <w:rsid w:val="003027EE"/>
    <w:rsid w:val="00302CF5"/>
    <w:rsid w:val="00304B59"/>
    <w:rsid w:val="00310340"/>
    <w:rsid w:val="00311613"/>
    <w:rsid w:val="003128E7"/>
    <w:rsid w:val="00312D44"/>
    <w:rsid w:val="00313F9C"/>
    <w:rsid w:val="003203A4"/>
    <w:rsid w:val="003207E4"/>
    <w:rsid w:val="003208F7"/>
    <w:rsid w:val="0032094C"/>
    <w:rsid w:val="003216A6"/>
    <w:rsid w:val="0032419C"/>
    <w:rsid w:val="003246FE"/>
    <w:rsid w:val="0032499D"/>
    <w:rsid w:val="00326F4B"/>
    <w:rsid w:val="003305FB"/>
    <w:rsid w:val="00331132"/>
    <w:rsid w:val="00333D25"/>
    <w:rsid w:val="00335FD0"/>
    <w:rsid w:val="00336029"/>
    <w:rsid w:val="00336314"/>
    <w:rsid w:val="00336879"/>
    <w:rsid w:val="00337158"/>
    <w:rsid w:val="003379FB"/>
    <w:rsid w:val="00341C2F"/>
    <w:rsid w:val="00344912"/>
    <w:rsid w:val="00346621"/>
    <w:rsid w:val="00347434"/>
    <w:rsid w:val="003477CA"/>
    <w:rsid w:val="00350387"/>
    <w:rsid w:val="00351B25"/>
    <w:rsid w:val="00354777"/>
    <w:rsid w:val="00355C2E"/>
    <w:rsid w:val="00356378"/>
    <w:rsid w:val="00356737"/>
    <w:rsid w:val="00356BDA"/>
    <w:rsid w:val="003577B6"/>
    <w:rsid w:val="003614C0"/>
    <w:rsid w:val="003626B0"/>
    <w:rsid w:val="00364D31"/>
    <w:rsid w:val="003652FD"/>
    <w:rsid w:val="00366911"/>
    <w:rsid w:val="003707EF"/>
    <w:rsid w:val="00370D9B"/>
    <w:rsid w:val="00372149"/>
    <w:rsid w:val="00372241"/>
    <w:rsid w:val="00373FF0"/>
    <w:rsid w:val="003745EC"/>
    <w:rsid w:val="00375FA3"/>
    <w:rsid w:val="00381542"/>
    <w:rsid w:val="00382931"/>
    <w:rsid w:val="00382B3D"/>
    <w:rsid w:val="00383242"/>
    <w:rsid w:val="003844E7"/>
    <w:rsid w:val="003849BA"/>
    <w:rsid w:val="003849D0"/>
    <w:rsid w:val="00384CFC"/>
    <w:rsid w:val="00385D4D"/>
    <w:rsid w:val="003869A1"/>
    <w:rsid w:val="00390CA9"/>
    <w:rsid w:val="003910D4"/>
    <w:rsid w:val="00391331"/>
    <w:rsid w:val="00394AD0"/>
    <w:rsid w:val="003954DD"/>
    <w:rsid w:val="00396B2C"/>
    <w:rsid w:val="003A2956"/>
    <w:rsid w:val="003A2B83"/>
    <w:rsid w:val="003A3380"/>
    <w:rsid w:val="003A5236"/>
    <w:rsid w:val="003A54D2"/>
    <w:rsid w:val="003A7590"/>
    <w:rsid w:val="003B2B50"/>
    <w:rsid w:val="003B41FD"/>
    <w:rsid w:val="003B568E"/>
    <w:rsid w:val="003B7FB9"/>
    <w:rsid w:val="003C15E5"/>
    <w:rsid w:val="003C1ABE"/>
    <w:rsid w:val="003C3289"/>
    <w:rsid w:val="003C5BDF"/>
    <w:rsid w:val="003C638B"/>
    <w:rsid w:val="003C6D94"/>
    <w:rsid w:val="003C72CC"/>
    <w:rsid w:val="003D00F1"/>
    <w:rsid w:val="003D15C7"/>
    <w:rsid w:val="003D1A7F"/>
    <w:rsid w:val="003D3625"/>
    <w:rsid w:val="003D40A0"/>
    <w:rsid w:val="003D57A9"/>
    <w:rsid w:val="003D5BD3"/>
    <w:rsid w:val="003D68C8"/>
    <w:rsid w:val="003D6BA9"/>
    <w:rsid w:val="003D6DA5"/>
    <w:rsid w:val="003D7E08"/>
    <w:rsid w:val="003D7E58"/>
    <w:rsid w:val="003E0FC5"/>
    <w:rsid w:val="003E1E68"/>
    <w:rsid w:val="003E2E49"/>
    <w:rsid w:val="003E30EA"/>
    <w:rsid w:val="003E3A86"/>
    <w:rsid w:val="003E42FC"/>
    <w:rsid w:val="003E45C7"/>
    <w:rsid w:val="003E5410"/>
    <w:rsid w:val="003E6D8D"/>
    <w:rsid w:val="003E7264"/>
    <w:rsid w:val="003F01A9"/>
    <w:rsid w:val="003F14C3"/>
    <w:rsid w:val="003F1B67"/>
    <w:rsid w:val="003F20E3"/>
    <w:rsid w:val="003F2189"/>
    <w:rsid w:val="003F3D46"/>
    <w:rsid w:val="003F4119"/>
    <w:rsid w:val="003F4BEA"/>
    <w:rsid w:val="003F4F7D"/>
    <w:rsid w:val="003F76D9"/>
    <w:rsid w:val="004007F7"/>
    <w:rsid w:val="00400C5E"/>
    <w:rsid w:val="00402761"/>
    <w:rsid w:val="00402D6E"/>
    <w:rsid w:val="004032FD"/>
    <w:rsid w:val="00403F5B"/>
    <w:rsid w:val="004043A8"/>
    <w:rsid w:val="00404836"/>
    <w:rsid w:val="00404AB3"/>
    <w:rsid w:val="00404BBD"/>
    <w:rsid w:val="00404C4D"/>
    <w:rsid w:val="00406B67"/>
    <w:rsid w:val="004076DA"/>
    <w:rsid w:val="00411226"/>
    <w:rsid w:val="00411F0F"/>
    <w:rsid w:val="00413038"/>
    <w:rsid w:val="00420157"/>
    <w:rsid w:val="004201A0"/>
    <w:rsid w:val="00420D2B"/>
    <w:rsid w:val="00421360"/>
    <w:rsid w:val="004218AC"/>
    <w:rsid w:val="00422676"/>
    <w:rsid w:val="00422892"/>
    <w:rsid w:val="00422F8B"/>
    <w:rsid w:val="00423E77"/>
    <w:rsid w:val="0042496F"/>
    <w:rsid w:val="0042537C"/>
    <w:rsid w:val="004257FF"/>
    <w:rsid w:val="00425962"/>
    <w:rsid w:val="00430993"/>
    <w:rsid w:val="00430C9D"/>
    <w:rsid w:val="004328D9"/>
    <w:rsid w:val="00433AC3"/>
    <w:rsid w:val="004341F9"/>
    <w:rsid w:val="00435336"/>
    <w:rsid w:val="00436A45"/>
    <w:rsid w:val="00437AF4"/>
    <w:rsid w:val="004422DF"/>
    <w:rsid w:val="00442863"/>
    <w:rsid w:val="00443402"/>
    <w:rsid w:val="00443649"/>
    <w:rsid w:val="00443F1D"/>
    <w:rsid w:val="0044506F"/>
    <w:rsid w:val="00445268"/>
    <w:rsid w:val="00447F6E"/>
    <w:rsid w:val="00450A01"/>
    <w:rsid w:val="00452E51"/>
    <w:rsid w:val="00455BCD"/>
    <w:rsid w:val="00460886"/>
    <w:rsid w:val="00461284"/>
    <w:rsid w:val="00461F4A"/>
    <w:rsid w:val="00463DA2"/>
    <w:rsid w:val="00465723"/>
    <w:rsid w:val="00465F39"/>
    <w:rsid w:val="00465FDA"/>
    <w:rsid w:val="004669D1"/>
    <w:rsid w:val="00466D52"/>
    <w:rsid w:val="00467A09"/>
    <w:rsid w:val="00467C2F"/>
    <w:rsid w:val="00467F5D"/>
    <w:rsid w:val="0047545A"/>
    <w:rsid w:val="00475A6B"/>
    <w:rsid w:val="00475FCE"/>
    <w:rsid w:val="0047645B"/>
    <w:rsid w:val="00477637"/>
    <w:rsid w:val="004804A6"/>
    <w:rsid w:val="00480E49"/>
    <w:rsid w:val="00481BAF"/>
    <w:rsid w:val="0048280C"/>
    <w:rsid w:val="00483190"/>
    <w:rsid w:val="004837EA"/>
    <w:rsid w:val="00485CB2"/>
    <w:rsid w:val="00485E32"/>
    <w:rsid w:val="00491B6C"/>
    <w:rsid w:val="00492728"/>
    <w:rsid w:val="004935C5"/>
    <w:rsid w:val="00493C5F"/>
    <w:rsid w:val="004946B2"/>
    <w:rsid w:val="00495799"/>
    <w:rsid w:val="00496CDC"/>
    <w:rsid w:val="004A09AC"/>
    <w:rsid w:val="004A14A7"/>
    <w:rsid w:val="004A28B4"/>
    <w:rsid w:val="004A3A38"/>
    <w:rsid w:val="004A3BC0"/>
    <w:rsid w:val="004A46B1"/>
    <w:rsid w:val="004A4E57"/>
    <w:rsid w:val="004A52E0"/>
    <w:rsid w:val="004A57B5"/>
    <w:rsid w:val="004A5B70"/>
    <w:rsid w:val="004A5CEE"/>
    <w:rsid w:val="004A5CEF"/>
    <w:rsid w:val="004A6B71"/>
    <w:rsid w:val="004B671C"/>
    <w:rsid w:val="004B6C44"/>
    <w:rsid w:val="004B733E"/>
    <w:rsid w:val="004B77C0"/>
    <w:rsid w:val="004C49B9"/>
    <w:rsid w:val="004C745A"/>
    <w:rsid w:val="004C78FB"/>
    <w:rsid w:val="004C95C9"/>
    <w:rsid w:val="004D0E76"/>
    <w:rsid w:val="004D39E6"/>
    <w:rsid w:val="004D4E8F"/>
    <w:rsid w:val="004D55EF"/>
    <w:rsid w:val="004D756C"/>
    <w:rsid w:val="004E2A41"/>
    <w:rsid w:val="004E3430"/>
    <w:rsid w:val="004E48BA"/>
    <w:rsid w:val="004E59A1"/>
    <w:rsid w:val="004E6942"/>
    <w:rsid w:val="00500F2D"/>
    <w:rsid w:val="00502E97"/>
    <w:rsid w:val="00503D0E"/>
    <w:rsid w:val="0050493D"/>
    <w:rsid w:val="00504F4A"/>
    <w:rsid w:val="00506161"/>
    <w:rsid w:val="005140F1"/>
    <w:rsid w:val="00515C6A"/>
    <w:rsid w:val="00516075"/>
    <w:rsid w:val="005176C8"/>
    <w:rsid w:val="00517FE2"/>
    <w:rsid w:val="00520CD1"/>
    <w:rsid w:val="00521517"/>
    <w:rsid w:val="005215F0"/>
    <w:rsid w:val="00522B9C"/>
    <w:rsid w:val="005235F2"/>
    <w:rsid w:val="005244AE"/>
    <w:rsid w:val="00530081"/>
    <w:rsid w:val="00531475"/>
    <w:rsid w:val="00532346"/>
    <w:rsid w:val="00533051"/>
    <w:rsid w:val="00535F3D"/>
    <w:rsid w:val="0053694F"/>
    <w:rsid w:val="00540693"/>
    <w:rsid w:val="005406EA"/>
    <w:rsid w:val="005429C3"/>
    <w:rsid w:val="00544277"/>
    <w:rsid w:val="00544BCB"/>
    <w:rsid w:val="00544C7A"/>
    <w:rsid w:val="005474B2"/>
    <w:rsid w:val="00550C79"/>
    <w:rsid w:val="00550F92"/>
    <w:rsid w:val="0055169A"/>
    <w:rsid w:val="0055217D"/>
    <w:rsid w:val="00552261"/>
    <w:rsid w:val="00553DDF"/>
    <w:rsid w:val="00556010"/>
    <w:rsid w:val="00556AA0"/>
    <w:rsid w:val="00557E65"/>
    <w:rsid w:val="00561060"/>
    <w:rsid w:val="0056109F"/>
    <w:rsid w:val="005611E8"/>
    <w:rsid w:val="00561485"/>
    <w:rsid w:val="005615C5"/>
    <w:rsid w:val="00561955"/>
    <w:rsid w:val="00561A48"/>
    <w:rsid w:val="00561DFF"/>
    <w:rsid w:val="00562F54"/>
    <w:rsid w:val="005637E6"/>
    <w:rsid w:val="00563BCC"/>
    <w:rsid w:val="00563D16"/>
    <w:rsid w:val="00563ED8"/>
    <w:rsid w:val="0056410C"/>
    <w:rsid w:val="00564A0B"/>
    <w:rsid w:val="005651CE"/>
    <w:rsid w:val="005660AB"/>
    <w:rsid w:val="00572F8C"/>
    <w:rsid w:val="00573D55"/>
    <w:rsid w:val="0057652A"/>
    <w:rsid w:val="005803F8"/>
    <w:rsid w:val="00580816"/>
    <w:rsid w:val="0058135F"/>
    <w:rsid w:val="00582171"/>
    <w:rsid w:val="005831E5"/>
    <w:rsid w:val="00583F4D"/>
    <w:rsid w:val="0058411A"/>
    <w:rsid w:val="00587728"/>
    <w:rsid w:val="005906A2"/>
    <w:rsid w:val="00591877"/>
    <w:rsid w:val="00591C8E"/>
    <w:rsid w:val="00591CB0"/>
    <w:rsid w:val="005A040E"/>
    <w:rsid w:val="005A1D62"/>
    <w:rsid w:val="005A279C"/>
    <w:rsid w:val="005A3769"/>
    <w:rsid w:val="005B057A"/>
    <w:rsid w:val="005B05CF"/>
    <w:rsid w:val="005B30D6"/>
    <w:rsid w:val="005B3995"/>
    <w:rsid w:val="005B4056"/>
    <w:rsid w:val="005B6C8A"/>
    <w:rsid w:val="005C4234"/>
    <w:rsid w:val="005C4AFB"/>
    <w:rsid w:val="005D02B0"/>
    <w:rsid w:val="005D0DE8"/>
    <w:rsid w:val="005D2DC4"/>
    <w:rsid w:val="005D66D7"/>
    <w:rsid w:val="005E018B"/>
    <w:rsid w:val="005E2C3D"/>
    <w:rsid w:val="005E6047"/>
    <w:rsid w:val="005E60AA"/>
    <w:rsid w:val="005E6D00"/>
    <w:rsid w:val="005E6D59"/>
    <w:rsid w:val="005E6EAF"/>
    <w:rsid w:val="005E7DCF"/>
    <w:rsid w:val="005F04BE"/>
    <w:rsid w:val="005F1413"/>
    <w:rsid w:val="005F305A"/>
    <w:rsid w:val="005F476B"/>
    <w:rsid w:val="005F7868"/>
    <w:rsid w:val="00605334"/>
    <w:rsid w:val="00610883"/>
    <w:rsid w:val="0061251A"/>
    <w:rsid w:val="00617827"/>
    <w:rsid w:val="0062077E"/>
    <w:rsid w:val="0062248E"/>
    <w:rsid w:val="00624EA8"/>
    <w:rsid w:val="0062613C"/>
    <w:rsid w:val="0062782E"/>
    <w:rsid w:val="00627B19"/>
    <w:rsid w:val="006313BA"/>
    <w:rsid w:val="00631A51"/>
    <w:rsid w:val="00631B09"/>
    <w:rsid w:val="006322E5"/>
    <w:rsid w:val="006324D0"/>
    <w:rsid w:val="00633D35"/>
    <w:rsid w:val="006365B1"/>
    <w:rsid w:val="0064004B"/>
    <w:rsid w:val="00640DC9"/>
    <w:rsid w:val="00641819"/>
    <w:rsid w:val="00641E2D"/>
    <w:rsid w:val="00641E3E"/>
    <w:rsid w:val="00642B5D"/>
    <w:rsid w:val="0064487F"/>
    <w:rsid w:val="0064489C"/>
    <w:rsid w:val="00645B98"/>
    <w:rsid w:val="00650524"/>
    <w:rsid w:val="00651434"/>
    <w:rsid w:val="00651526"/>
    <w:rsid w:val="006524D4"/>
    <w:rsid w:val="00652D04"/>
    <w:rsid w:val="006531EB"/>
    <w:rsid w:val="0065380F"/>
    <w:rsid w:val="00654C42"/>
    <w:rsid w:val="00656C59"/>
    <w:rsid w:val="00661422"/>
    <w:rsid w:val="00662C94"/>
    <w:rsid w:val="00666450"/>
    <w:rsid w:val="006668A8"/>
    <w:rsid w:val="00671861"/>
    <w:rsid w:val="0067286D"/>
    <w:rsid w:val="00673036"/>
    <w:rsid w:val="006774DA"/>
    <w:rsid w:val="00677AB6"/>
    <w:rsid w:val="00681759"/>
    <w:rsid w:val="00682BD1"/>
    <w:rsid w:val="0068610E"/>
    <w:rsid w:val="0068699F"/>
    <w:rsid w:val="00686A7D"/>
    <w:rsid w:val="006870D3"/>
    <w:rsid w:val="006878EE"/>
    <w:rsid w:val="00687E51"/>
    <w:rsid w:val="00691D7E"/>
    <w:rsid w:val="00692EBC"/>
    <w:rsid w:val="0069444F"/>
    <w:rsid w:val="00696D8E"/>
    <w:rsid w:val="006A1639"/>
    <w:rsid w:val="006A201B"/>
    <w:rsid w:val="006A2752"/>
    <w:rsid w:val="006A32A4"/>
    <w:rsid w:val="006A770F"/>
    <w:rsid w:val="006B2997"/>
    <w:rsid w:val="006B29C4"/>
    <w:rsid w:val="006B32E2"/>
    <w:rsid w:val="006B5035"/>
    <w:rsid w:val="006B7334"/>
    <w:rsid w:val="006C2905"/>
    <w:rsid w:val="006C3A6F"/>
    <w:rsid w:val="006C405A"/>
    <w:rsid w:val="006C44D0"/>
    <w:rsid w:val="006C5CBC"/>
    <w:rsid w:val="006C7556"/>
    <w:rsid w:val="006C7F5D"/>
    <w:rsid w:val="006D0B26"/>
    <w:rsid w:val="006D1D19"/>
    <w:rsid w:val="006D23B7"/>
    <w:rsid w:val="006D3B63"/>
    <w:rsid w:val="006D4CFA"/>
    <w:rsid w:val="006D4DED"/>
    <w:rsid w:val="006D5C5F"/>
    <w:rsid w:val="006D6585"/>
    <w:rsid w:val="006D7841"/>
    <w:rsid w:val="006D78B9"/>
    <w:rsid w:val="006E0669"/>
    <w:rsid w:val="006E1C04"/>
    <w:rsid w:val="006E1F3B"/>
    <w:rsid w:val="006E2C7A"/>
    <w:rsid w:val="006E2F29"/>
    <w:rsid w:val="006E3E7B"/>
    <w:rsid w:val="006E7ED5"/>
    <w:rsid w:val="006F13EF"/>
    <w:rsid w:val="006F35F4"/>
    <w:rsid w:val="006F4B4D"/>
    <w:rsid w:val="006F4D31"/>
    <w:rsid w:val="006F518B"/>
    <w:rsid w:val="006F67BC"/>
    <w:rsid w:val="007020E8"/>
    <w:rsid w:val="00702966"/>
    <w:rsid w:val="00702BD3"/>
    <w:rsid w:val="00705A03"/>
    <w:rsid w:val="0071059A"/>
    <w:rsid w:val="00711122"/>
    <w:rsid w:val="0071289C"/>
    <w:rsid w:val="00712EDF"/>
    <w:rsid w:val="00714198"/>
    <w:rsid w:val="00714720"/>
    <w:rsid w:val="00715317"/>
    <w:rsid w:val="00715F34"/>
    <w:rsid w:val="00716D4B"/>
    <w:rsid w:val="00717868"/>
    <w:rsid w:val="00720098"/>
    <w:rsid w:val="0072194C"/>
    <w:rsid w:val="00722083"/>
    <w:rsid w:val="00722A53"/>
    <w:rsid w:val="00723660"/>
    <w:rsid w:val="00726A78"/>
    <w:rsid w:val="00727EA5"/>
    <w:rsid w:val="00730132"/>
    <w:rsid w:val="0073034F"/>
    <w:rsid w:val="00732B20"/>
    <w:rsid w:val="00732F58"/>
    <w:rsid w:val="00732F9F"/>
    <w:rsid w:val="007366F1"/>
    <w:rsid w:val="007371E3"/>
    <w:rsid w:val="00740328"/>
    <w:rsid w:val="00740730"/>
    <w:rsid w:val="0074220A"/>
    <w:rsid w:val="00744348"/>
    <w:rsid w:val="0074708E"/>
    <w:rsid w:val="0075078D"/>
    <w:rsid w:val="00750FA0"/>
    <w:rsid w:val="0075246F"/>
    <w:rsid w:val="00755CB0"/>
    <w:rsid w:val="007560FC"/>
    <w:rsid w:val="0075766A"/>
    <w:rsid w:val="00760E5B"/>
    <w:rsid w:val="00762553"/>
    <w:rsid w:val="00762E0E"/>
    <w:rsid w:val="00766CE3"/>
    <w:rsid w:val="00766E60"/>
    <w:rsid w:val="0077162D"/>
    <w:rsid w:val="00771DFD"/>
    <w:rsid w:val="007722F7"/>
    <w:rsid w:val="007741FD"/>
    <w:rsid w:val="0077564F"/>
    <w:rsid w:val="00775FEC"/>
    <w:rsid w:val="00777CD2"/>
    <w:rsid w:val="007802F5"/>
    <w:rsid w:val="007806CD"/>
    <w:rsid w:val="00780E06"/>
    <w:rsid w:val="00781478"/>
    <w:rsid w:val="007858C4"/>
    <w:rsid w:val="00786C22"/>
    <w:rsid w:val="00787794"/>
    <w:rsid w:val="0078793A"/>
    <w:rsid w:val="0079041C"/>
    <w:rsid w:val="00790B13"/>
    <w:rsid w:val="007922A0"/>
    <w:rsid w:val="00792758"/>
    <w:rsid w:val="007935B8"/>
    <w:rsid w:val="00794109"/>
    <w:rsid w:val="007941B3"/>
    <w:rsid w:val="0079511C"/>
    <w:rsid w:val="00795746"/>
    <w:rsid w:val="007A190B"/>
    <w:rsid w:val="007A2579"/>
    <w:rsid w:val="007A3DB2"/>
    <w:rsid w:val="007A47F4"/>
    <w:rsid w:val="007A48BC"/>
    <w:rsid w:val="007B0891"/>
    <w:rsid w:val="007B093D"/>
    <w:rsid w:val="007B09B0"/>
    <w:rsid w:val="007B14C9"/>
    <w:rsid w:val="007B150B"/>
    <w:rsid w:val="007B2A6B"/>
    <w:rsid w:val="007B5A9D"/>
    <w:rsid w:val="007B5B0B"/>
    <w:rsid w:val="007B6094"/>
    <w:rsid w:val="007B6890"/>
    <w:rsid w:val="007C02E0"/>
    <w:rsid w:val="007C0A37"/>
    <w:rsid w:val="007C2B69"/>
    <w:rsid w:val="007C690A"/>
    <w:rsid w:val="007C72C2"/>
    <w:rsid w:val="007C7579"/>
    <w:rsid w:val="007D0615"/>
    <w:rsid w:val="007D0A66"/>
    <w:rsid w:val="007D11CB"/>
    <w:rsid w:val="007D2273"/>
    <w:rsid w:val="007D5D24"/>
    <w:rsid w:val="007D5DB2"/>
    <w:rsid w:val="007D6723"/>
    <w:rsid w:val="007D75BE"/>
    <w:rsid w:val="007E08B3"/>
    <w:rsid w:val="007E11DF"/>
    <w:rsid w:val="007E14E2"/>
    <w:rsid w:val="007E17F9"/>
    <w:rsid w:val="007E20C5"/>
    <w:rsid w:val="007E4677"/>
    <w:rsid w:val="007E4716"/>
    <w:rsid w:val="007E567C"/>
    <w:rsid w:val="007E627C"/>
    <w:rsid w:val="007E6813"/>
    <w:rsid w:val="007F1BF1"/>
    <w:rsid w:val="007F59D7"/>
    <w:rsid w:val="007F7868"/>
    <w:rsid w:val="008007FF"/>
    <w:rsid w:val="00800B3E"/>
    <w:rsid w:val="00801DF3"/>
    <w:rsid w:val="0080256F"/>
    <w:rsid w:val="008025E2"/>
    <w:rsid w:val="00803E72"/>
    <w:rsid w:val="008040C1"/>
    <w:rsid w:val="00804B52"/>
    <w:rsid w:val="00804B81"/>
    <w:rsid w:val="00806311"/>
    <w:rsid w:val="00807AF5"/>
    <w:rsid w:val="00810B1A"/>
    <w:rsid w:val="00811846"/>
    <w:rsid w:val="00811E7D"/>
    <w:rsid w:val="0081254E"/>
    <w:rsid w:val="0081274A"/>
    <w:rsid w:val="00812FBB"/>
    <w:rsid w:val="0081469D"/>
    <w:rsid w:val="008169B2"/>
    <w:rsid w:val="00817DC9"/>
    <w:rsid w:val="00821661"/>
    <w:rsid w:val="00824171"/>
    <w:rsid w:val="008245D9"/>
    <w:rsid w:val="008247DB"/>
    <w:rsid w:val="00825810"/>
    <w:rsid w:val="00827B8D"/>
    <w:rsid w:val="00827C29"/>
    <w:rsid w:val="008325FE"/>
    <w:rsid w:val="00833C22"/>
    <w:rsid w:val="008340BE"/>
    <w:rsid w:val="0083506D"/>
    <w:rsid w:val="00837205"/>
    <w:rsid w:val="0084029F"/>
    <w:rsid w:val="00841740"/>
    <w:rsid w:val="008423C9"/>
    <w:rsid w:val="00842A2D"/>
    <w:rsid w:val="00842FC8"/>
    <w:rsid w:val="0084522B"/>
    <w:rsid w:val="00847786"/>
    <w:rsid w:val="00847FC9"/>
    <w:rsid w:val="00850009"/>
    <w:rsid w:val="008505A2"/>
    <w:rsid w:val="008516B4"/>
    <w:rsid w:val="00852FA1"/>
    <w:rsid w:val="00856F26"/>
    <w:rsid w:val="00857205"/>
    <w:rsid w:val="00861D06"/>
    <w:rsid w:val="00862C06"/>
    <w:rsid w:val="00863586"/>
    <w:rsid w:val="00864D36"/>
    <w:rsid w:val="00871FC9"/>
    <w:rsid w:val="00871FED"/>
    <w:rsid w:val="008747CA"/>
    <w:rsid w:val="0087661A"/>
    <w:rsid w:val="008775AB"/>
    <w:rsid w:val="00880A33"/>
    <w:rsid w:val="00881B26"/>
    <w:rsid w:val="00883B63"/>
    <w:rsid w:val="00883DA9"/>
    <w:rsid w:val="00883DC4"/>
    <w:rsid w:val="008843F8"/>
    <w:rsid w:val="0088739E"/>
    <w:rsid w:val="00890599"/>
    <w:rsid w:val="00890610"/>
    <w:rsid w:val="0089219A"/>
    <w:rsid w:val="00893AF6"/>
    <w:rsid w:val="0089799B"/>
    <w:rsid w:val="008A0DA6"/>
    <w:rsid w:val="008A13E6"/>
    <w:rsid w:val="008A16FA"/>
    <w:rsid w:val="008A3C53"/>
    <w:rsid w:val="008A3D9A"/>
    <w:rsid w:val="008A4691"/>
    <w:rsid w:val="008A54A0"/>
    <w:rsid w:val="008A7343"/>
    <w:rsid w:val="008A777B"/>
    <w:rsid w:val="008B28B6"/>
    <w:rsid w:val="008B2CB6"/>
    <w:rsid w:val="008B7E04"/>
    <w:rsid w:val="008C1C4A"/>
    <w:rsid w:val="008C24A2"/>
    <w:rsid w:val="008C3CEE"/>
    <w:rsid w:val="008C43CD"/>
    <w:rsid w:val="008C5330"/>
    <w:rsid w:val="008C54EF"/>
    <w:rsid w:val="008C779B"/>
    <w:rsid w:val="008D0088"/>
    <w:rsid w:val="008D1161"/>
    <w:rsid w:val="008D200A"/>
    <w:rsid w:val="008D212E"/>
    <w:rsid w:val="008D248F"/>
    <w:rsid w:val="008D2499"/>
    <w:rsid w:val="008D43CE"/>
    <w:rsid w:val="008D74D5"/>
    <w:rsid w:val="008E01F0"/>
    <w:rsid w:val="008E1C97"/>
    <w:rsid w:val="008E2313"/>
    <w:rsid w:val="008E30F5"/>
    <w:rsid w:val="008E3937"/>
    <w:rsid w:val="008E4C03"/>
    <w:rsid w:val="008E7F76"/>
    <w:rsid w:val="008F0025"/>
    <w:rsid w:val="008F0084"/>
    <w:rsid w:val="008F0579"/>
    <w:rsid w:val="008F09BE"/>
    <w:rsid w:val="008F1832"/>
    <w:rsid w:val="008F64EB"/>
    <w:rsid w:val="008F6ACD"/>
    <w:rsid w:val="008F7D4A"/>
    <w:rsid w:val="00900121"/>
    <w:rsid w:val="009014A7"/>
    <w:rsid w:val="00901917"/>
    <w:rsid w:val="00902557"/>
    <w:rsid w:val="00906A5C"/>
    <w:rsid w:val="00907061"/>
    <w:rsid w:val="009111E0"/>
    <w:rsid w:val="00911AB0"/>
    <w:rsid w:val="009122F5"/>
    <w:rsid w:val="009126D1"/>
    <w:rsid w:val="009129E0"/>
    <w:rsid w:val="009138CB"/>
    <w:rsid w:val="0091478B"/>
    <w:rsid w:val="00914E91"/>
    <w:rsid w:val="0091562F"/>
    <w:rsid w:val="00916439"/>
    <w:rsid w:val="009201BE"/>
    <w:rsid w:val="009207B7"/>
    <w:rsid w:val="009225F3"/>
    <w:rsid w:val="009235E4"/>
    <w:rsid w:val="009253B3"/>
    <w:rsid w:val="00925B0A"/>
    <w:rsid w:val="00927758"/>
    <w:rsid w:val="00930528"/>
    <w:rsid w:val="009314FB"/>
    <w:rsid w:val="00933233"/>
    <w:rsid w:val="009349B1"/>
    <w:rsid w:val="00934D37"/>
    <w:rsid w:val="00934E71"/>
    <w:rsid w:val="00935195"/>
    <w:rsid w:val="00935A70"/>
    <w:rsid w:val="0093745E"/>
    <w:rsid w:val="00943B3A"/>
    <w:rsid w:val="00944CA1"/>
    <w:rsid w:val="00946742"/>
    <w:rsid w:val="00946A5A"/>
    <w:rsid w:val="00947C53"/>
    <w:rsid w:val="009509A1"/>
    <w:rsid w:val="00950F86"/>
    <w:rsid w:val="009511A6"/>
    <w:rsid w:val="00951C75"/>
    <w:rsid w:val="00951F92"/>
    <w:rsid w:val="009528A4"/>
    <w:rsid w:val="00957E73"/>
    <w:rsid w:val="0096239C"/>
    <w:rsid w:val="0096420E"/>
    <w:rsid w:val="00964A61"/>
    <w:rsid w:val="00967401"/>
    <w:rsid w:val="009702F5"/>
    <w:rsid w:val="009703C5"/>
    <w:rsid w:val="0097069B"/>
    <w:rsid w:val="0097104F"/>
    <w:rsid w:val="00972805"/>
    <w:rsid w:val="00972D31"/>
    <w:rsid w:val="00973A0A"/>
    <w:rsid w:val="00977A70"/>
    <w:rsid w:val="00977ADF"/>
    <w:rsid w:val="00980843"/>
    <w:rsid w:val="00980953"/>
    <w:rsid w:val="00981711"/>
    <w:rsid w:val="00983059"/>
    <w:rsid w:val="0098672B"/>
    <w:rsid w:val="00986A3E"/>
    <w:rsid w:val="0099375F"/>
    <w:rsid w:val="009949A6"/>
    <w:rsid w:val="00995081"/>
    <w:rsid w:val="009953B7"/>
    <w:rsid w:val="009956B3"/>
    <w:rsid w:val="00996074"/>
    <w:rsid w:val="00996378"/>
    <w:rsid w:val="009969DC"/>
    <w:rsid w:val="00996DEC"/>
    <w:rsid w:val="00996E3B"/>
    <w:rsid w:val="009A0979"/>
    <w:rsid w:val="009A1A7F"/>
    <w:rsid w:val="009A1D69"/>
    <w:rsid w:val="009A2450"/>
    <w:rsid w:val="009A3371"/>
    <w:rsid w:val="009A45C2"/>
    <w:rsid w:val="009A5068"/>
    <w:rsid w:val="009A63F5"/>
    <w:rsid w:val="009A6D8B"/>
    <w:rsid w:val="009B0BD7"/>
    <w:rsid w:val="009B0EBA"/>
    <w:rsid w:val="009B1BD4"/>
    <w:rsid w:val="009B2F9A"/>
    <w:rsid w:val="009B34E6"/>
    <w:rsid w:val="009B48CD"/>
    <w:rsid w:val="009B554B"/>
    <w:rsid w:val="009B6870"/>
    <w:rsid w:val="009B6C32"/>
    <w:rsid w:val="009C0F9D"/>
    <w:rsid w:val="009C1FB0"/>
    <w:rsid w:val="009C2104"/>
    <w:rsid w:val="009C2EAD"/>
    <w:rsid w:val="009C3BCC"/>
    <w:rsid w:val="009C3F5B"/>
    <w:rsid w:val="009C5B08"/>
    <w:rsid w:val="009C685D"/>
    <w:rsid w:val="009C74E8"/>
    <w:rsid w:val="009D0243"/>
    <w:rsid w:val="009D2DE1"/>
    <w:rsid w:val="009D39A3"/>
    <w:rsid w:val="009D5236"/>
    <w:rsid w:val="009D52C9"/>
    <w:rsid w:val="009D5DCB"/>
    <w:rsid w:val="009D769A"/>
    <w:rsid w:val="009E0059"/>
    <w:rsid w:val="009E069A"/>
    <w:rsid w:val="009E355C"/>
    <w:rsid w:val="009E3A96"/>
    <w:rsid w:val="009E4321"/>
    <w:rsid w:val="009E4D51"/>
    <w:rsid w:val="009E6D92"/>
    <w:rsid w:val="009E7DF0"/>
    <w:rsid w:val="009F2BF1"/>
    <w:rsid w:val="009F4783"/>
    <w:rsid w:val="009F47A9"/>
    <w:rsid w:val="009F485E"/>
    <w:rsid w:val="009F4F34"/>
    <w:rsid w:val="009F55F1"/>
    <w:rsid w:val="009F5697"/>
    <w:rsid w:val="009F79EB"/>
    <w:rsid w:val="00A00B09"/>
    <w:rsid w:val="00A012AD"/>
    <w:rsid w:val="00A021D3"/>
    <w:rsid w:val="00A02491"/>
    <w:rsid w:val="00A03538"/>
    <w:rsid w:val="00A0481F"/>
    <w:rsid w:val="00A06252"/>
    <w:rsid w:val="00A07CAE"/>
    <w:rsid w:val="00A11638"/>
    <w:rsid w:val="00A127A6"/>
    <w:rsid w:val="00A1446D"/>
    <w:rsid w:val="00A14E16"/>
    <w:rsid w:val="00A17116"/>
    <w:rsid w:val="00A17411"/>
    <w:rsid w:val="00A2320E"/>
    <w:rsid w:val="00A27E96"/>
    <w:rsid w:val="00A300F6"/>
    <w:rsid w:val="00A31099"/>
    <w:rsid w:val="00A31405"/>
    <w:rsid w:val="00A365CC"/>
    <w:rsid w:val="00A36C4D"/>
    <w:rsid w:val="00A37426"/>
    <w:rsid w:val="00A40AB0"/>
    <w:rsid w:val="00A412FC"/>
    <w:rsid w:val="00A41887"/>
    <w:rsid w:val="00A419BF"/>
    <w:rsid w:val="00A42A99"/>
    <w:rsid w:val="00A44CC7"/>
    <w:rsid w:val="00A45194"/>
    <w:rsid w:val="00A461DD"/>
    <w:rsid w:val="00A5020D"/>
    <w:rsid w:val="00A508FE"/>
    <w:rsid w:val="00A5096C"/>
    <w:rsid w:val="00A527ED"/>
    <w:rsid w:val="00A55AE8"/>
    <w:rsid w:val="00A5784A"/>
    <w:rsid w:val="00A57B96"/>
    <w:rsid w:val="00A603B5"/>
    <w:rsid w:val="00A617FF"/>
    <w:rsid w:val="00A62949"/>
    <w:rsid w:val="00A649D9"/>
    <w:rsid w:val="00A65120"/>
    <w:rsid w:val="00A674F2"/>
    <w:rsid w:val="00A6750A"/>
    <w:rsid w:val="00A70E1D"/>
    <w:rsid w:val="00A718FC"/>
    <w:rsid w:val="00A722A6"/>
    <w:rsid w:val="00A724FD"/>
    <w:rsid w:val="00A7336C"/>
    <w:rsid w:val="00A74E34"/>
    <w:rsid w:val="00A75B81"/>
    <w:rsid w:val="00A76791"/>
    <w:rsid w:val="00A8187A"/>
    <w:rsid w:val="00A83839"/>
    <w:rsid w:val="00A847DF"/>
    <w:rsid w:val="00A849E1"/>
    <w:rsid w:val="00A872D4"/>
    <w:rsid w:val="00A874CF"/>
    <w:rsid w:val="00A905C5"/>
    <w:rsid w:val="00A91795"/>
    <w:rsid w:val="00A91A6B"/>
    <w:rsid w:val="00A95F37"/>
    <w:rsid w:val="00A9633D"/>
    <w:rsid w:val="00AA06CB"/>
    <w:rsid w:val="00AA14B0"/>
    <w:rsid w:val="00AA6D09"/>
    <w:rsid w:val="00AA71AD"/>
    <w:rsid w:val="00AA7C7D"/>
    <w:rsid w:val="00AB0903"/>
    <w:rsid w:val="00AB11D7"/>
    <w:rsid w:val="00AB35C4"/>
    <w:rsid w:val="00AB4799"/>
    <w:rsid w:val="00AB5362"/>
    <w:rsid w:val="00AB745B"/>
    <w:rsid w:val="00AC0312"/>
    <w:rsid w:val="00AC0A93"/>
    <w:rsid w:val="00AC0B47"/>
    <w:rsid w:val="00AC3D2D"/>
    <w:rsid w:val="00AC5578"/>
    <w:rsid w:val="00AC57DA"/>
    <w:rsid w:val="00AC6F88"/>
    <w:rsid w:val="00AD12BD"/>
    <w:rsid w:val="00AD32D3"/>
    <w:rsid w:val="00AD3F85"/>
    <w:rsid w:val="00AD5058"/>
    <w:rsid w:val="00AD5B8B"/>
    <w:rsid w:val="00AD6DE7"/>
    <w:rsid w:val="00AD7493"/>
    <w:rsid w:val="00AE1A91"/>
    <w:rsid w:val="00AE3202"/>
    <w:rsid w:val="00AE3230"/>
    <w:rsid w:val="00AE37C1"/>
    <w:rsid w:val="00AE4AB9"/>
    <w:rsid w:val="00AE53CB"/>
    <w:rsid w:val="00AF0525"/>
    <w:rsid w:val="00AF0594"/>
    <w:rsid w:val="00AF1744"/>
    <w:rsid w:val="00AF1F34"/>
    <w:rsid w:val="00AF51BB"/>
    <w:rsid w:val="00AF6762"/>
    <w:rsid w:val="00AF7F77"/>
    <w:rsid w:val="00B00DAB"/>
    <w:rsid w:val="00B032FF"/>
    <w:rsid w:val="00B03895"/>
    <w:rsid w:val="00B0510C"/>
    <w:rsid w:val="00B05FA4"/>
    <w:rsid w:val="00B073F9"/>
    <w:rsid w:val="00B10C93"/>
    <w:rsid w:val="00B1564F"/>
    <w:rsid w:val="00B1682E"/>
    <w:rsid w:val="00B1719B"/>
    <w:rsid w:val="00B1760A"/>
    <w:rsid w:val="00B17D25"/>
    <w:rsid w:val="00B21071"/>
    <w:rsid w:val="00B22D35"/>
    <w:rsid w:val="00B23723"/>
    <w:rsid w:val="00B24512"/>
    <w:rsid w:val="00B2521B"/>
    <w:rsid w:val="00B26DAE"/>
    <w:rsid w:val="00B3152B"/>
    <w:rsid w:val="00B31B83"/>
    <w:rsid w:val="00B31C44"/>
    <w:rsid w:val="00B322FF"/>
    <w:rsid w:val="00B33EAB"/>
    <w:rsid w:val="00B36F83"/>
    <w:rsid w:val="00B373C4"/>
    <w:rsid w:val="00B378C8"/>
    <w:rsid w:val="00B404DC"/>
    <w:rsid w:val="00B42321"/>
    <w:rsid w:val="00B4258C"/>
    <w:rsid w:val="00B429A7"/>
    <w:rsid w:val="00B442B5"/>
    <w:rsid w:val="00B449CE"/>
    <w:rsid w:val="00B46214"/>
    <w:rsid w:val="00B506D6"/>
    <w:rsid w:val="00B510ED"/>
    <w:rsid w:val="00B534DA"/>
    <w:rsid w:val="00B539E7"/>
    <w:rsid w:val="00B54918"/>
    <w:rsid w:val="00B5527B"/>
    <w:rsid w:val="00B564BD"/>
    <w:rsid w:val="00B57276"/>
    <w:rsid w:val="00B60798"/>
    <w:rsid w:val="00B607B0"/>
    <w:rsid w:val="00B633EA"/>
    <w:rsid w:val="00B638E1"/>
    <w:rsid w:val="00B63A60"/>
    <w:rsid w:val="00B63B67"/>
    <w:rsid w:val="00B65F1A"/>
    <w:rsid w:val="00B6607F"/>
    <w:rsid w:val="00B671A3"/>
    <w:rsid w:val="00B70CFA"/>
    <w:rsid w:val="00B71955"/>
    <w:rsid w:val="00B73013"/>
    <w:rsid w:val="00B74969"/>
    <w:rsid w:val="00B75D9D"/>
    <w:rsid w:val="00B760E4"/>
    <w:rsid w:val="00B77292"/>
    <w:rsid w:val="00B85816"/>
    <w:rsid w:val="00B90202"/>
    <w:rsid w:val="00B90FCB"/>
    <w:rsid w:val="00B917A4"/>
    <w:rsid w:val="00B930D2"/>
    <w:rsid w:val="00B94567"/>
    <w:rsid w:val="00B94944"/>
    <w:rsid w:val="00B94BBC"/>
    <w:rsid w:val="00B95949"/>
    <w:rsid w:val="00B96E94"/>
    <w:rsid w:val="00B97809"/>
    <w:rsid w:val="00BA0F6D"/>
    <w:rsid w:val="00BA0FA3"/>
    <w:rsid w:val="00BA3439"/>
    <w:rsid w:val="00BA3767"/>
    <w:rsid w:val="00BA3CAE"/>
    <w:rsid w:val="00BA5DCB"/>
    <w:rsid w:val="00BA6CFF"/>
    <w:rsid w:val="00BA74A3"/>
    <w:rsid w:val="00BA7EA8"/>
    <w:rsid w:val="00BB1F2A"/>
    <w:rsid w:val="00BB236D"/>
    <w:rsid w:val="00BB3D36"/>
    <w:rsid w:val="00BB4397"/>
    <w:rsid w:val="00BB443C"/>
    <w:rsid w:val="00BB6650"/>
    <w:rsid w:val="00BB7A42"/>
    <w:rsid w:val="00BC02B8"/>
    <w:rsid w:val="00BC100B"/>
    <w:rsid w:val="00BC317D"/>
    <w:rsid w:val="00BC5773"/>
    <w:rsid w:val="00BC5C73"/>
    <w:rsid w:val="00BC657A"/>
    <w:rsid w:val="00BC6EBA"/>
    <w:rsid w:val="00BD24A1"/>
    <w:rsid w:val="00BD33A8"/>
    <w:rsid w:val="00BD40CA"/>
    <w:rsid w:val="00BD5A3D"/>
    <w:rsid w:val="00BD5B58"/>
    <w:rsid w:val="00BD6140"/>
    <w:rsid w:val="00BD6945"/>
    <w:rsid w:val="00BD770B"/>
    <w:rsid w:val="00BD7FD6"/>
    <w:rsid w:val="00BE07FE"/>
    <w:rsid w:val="00BE409E"/>
    <w:rsid w:val="00BE4D2B"/>
    <w:rsid w:val="00BE51D6"/>
    <w:rsid w:val="00BE6FC1"/>
    <w:rsid w:val="00BE7094"/>
    <w:rsid w:val="00BE73B9"/>
    <w:rsid w:val="00BF0011"/>
    <w:rsid w:val="00BF109F"/>
    <w:rsid w:val="00BF3B04"/>
    <w:rsid w:val="00BF416D"/>
    <w:rsid w:val="00BF50FC"/>
    <w:rsid w:val="00BF756C"/>
    <w:rsid w:val="00C0058D"/>
    <w:rsid w:val="00C029CF"/>
    <w:rsid w:val="00C02CB3"/>
    <w:rsid w:val="00C02F22"/>
    <w:rsid w:val="00C03865"/>
    <w:rsid w:val="00C0594D"/>
    <w:rsid w:val="00C078D0"/>
    <w:rsid w:val="00C079D3"/>
    <w:rsid w:val="00C1078F"/>
    <w:rsid w:val="00C11750"/>
    <w:rsid w:val="00C1295A"/>
    <w:rsid w:val="00C21092"/>
    <w:rsid w:val="00C21578"/>
    <w:rsid w:val="00C22C63"/>
    <w:rsid w:val="00C2339F"/>
    <w:rsid w:val="00C27214"/>
    <w:rsid w:val="00C328A9"/>
    <w:rsid w:val="00C3356F"/>
    <w:rsid w:val="00C35F91"/>
    <w:rsid w:val="00C3730B"/>
    <w:rsid w:val="00C414CE"/>
    <w:rsid w:val="00C41B12"/>
    <w:rsid w:val="00C41EF8"/>
    <w:rsid w:val="00C45A2D"/>
    <w:rsid w:val="00C53F17"/>
    <w:rsid w:val="00C54065"/>
    <w:rsid w:val="00C54BE3"/>
    <w:rsid w:val="00C56104"/>
    <w:rsid w:val="00C571CF"/>
    <w:rsid w:val="00C57E50"/>
    <w:rsid w:val="00C60764"/>
    <w:rsid w:val="00C60CE0"/>
    <w:rsid w:val="00C60E42"/>
    <w:rsid w:val="00C62323"/>
    <w:rsid w:val="00C63637"/>
    <w:rsid w:val="00C641E2"/>
    <w:rsid w:val="00C64704"/>
    <w:rsid w:val="00C66A79"/>
    <w:rsid w:val="00C66D2D"/>
    <w:rsid w:val="00C67FF6"/>
    <w:rsid w:val="00C70542"/>
    <w:rsid w:val="00C72FE7"/>
    <w:rsid w:val="00C731F7"/>
    <w:rsid w:val="00C753B7"/>
    <w:rsid w:val="00C77764"/>
    <w:rsid w:val="00C802F9"/>
    <w:rsid w:val="00C80972"/>
    <w:rsid w:val="00C81740"/>
    <w:rsid w:val="00C81F4B"/>
    <w:rsid w:val="00C84993"/>
    <w:rsid w:val="00C862E1"/>
    <w:rsid w:val="00C86789"/>
    <w:rsid w:val="00C86D44"/>
    <w:rsid w:val="00C87FA3"/>
    <w:rsid w:val="00C90C71"/>
    <w:rsid w:val="00C92466"/>
    <w:rsid w:val="00C929C2"/>
    <w:rsid w:val="00C94EE3"/>
    <w:rsid w:val="00C96542"/>
    <w:rsid w:val="00C97783"/>
    <w:rsid w:val="00CA0FA1"/>
    <w:rsid w:val="00CA139B"/>
    <w:rsid w:val="00CA20D8"/>
    <w:rsid w:val="00CA2238"/>
    <w:rsid w:val="00CA2B96"/>
    <w:rsid w:val="00CA2BAE"/>
    <w:rsid w:val="00CA4802"/>
    <w:rsid w:val="00CA56A3"/>
    <w:rsid w:val="00CA61F1"/>
    <w:rsid w:val="00CA765B"/>
    <w:rsid w:val="00CB246A"/>
    <w:rsid w:val="00CB2CCB"/>
    <w:rsid w:val="00CB398C"/>
    <w:rsid w:val="00CB3A9A"/>
    <w:rsid w:val="00CB491D"/>
    <w:rsid w:val="00CB6A11"/>
    <w:rsid w:val="00CB7204"/>
    <w:rsid w:val="00CB7CBC"/>
    <w:rsid w:val="00CC08A4"/>
    <w:rsid w:val="00CC0F8F"/>
    <w:rsid w:val="00CC209A"/>
    <w:rsid w:val="00CC2909"/>
    <w:rsid w:val="00CC2EFA"/>
    <w:rsid w:val="00CC345B"/>
    <w:rsid w:val="00CC6538"/>
    <w:rsid w:val="00CC67F0"/>
    <w:rsid w:val="00CC7E82"/>
    <w:rsid w:val="00CD0A3A"/>
    <w:rsid w:val="00CD1544"/>
    <w:rsid w:val="00CD24C0"/>
    <w:rsid w:val="00CD3234"/>
    <w:rsid w:val="00CD4FA4"/>
    <w:rsid w:val="00CD677F"/>
    <w:rsid w:val="00CE0FC5"/>
    <w:rsid w:val="00CE1D14"/>
    <w:rsid w:val="00CE1EED"/>
    <w:rsid w:val="00CE24DA"/>
    <w:rsid w:val="00CE2D28"/>
    <w:rsid w:val="00CE595D"/>
    <w:rsid w:val="00CE5E9B"/>
    <w:rsid w:val="00CE6BA2"/>
    <w:rsid w:val="00CE74B2"/>
    <w:rsid w:val="00CE76B7"/>
    <w:rsid w:val="00CE7E14"/>
    <w:rsid w:val="00CF06FC"/>
    <w:rsid w:val="00CF2657"/>
    <w:rsid w:val="00CF3871"/>
    <w:rsid w:val="00CF4C3A"/>
    <w:rsid w:val="00CF57BA"/>
    <w:rsid w:val="00CF7781"/>
    <w:rsid w:val="00CF7F29"/>
    <w:rsid w:val="00D00B44"/>
    <w:rsid w:val="00D00C66"/>
    <w:rsid w:val="00D01E3C"/>
    <w:rsid w:val="00D053E6"/>
    <w:rsid w:val="00D062A1"/>
    <w:rsid w:val="00D10F53"/>
    <w:rsid w:val="00D11B5B"/>
    <w:rsid w:val="00D12A92"/>
    <w:rsid w:val="00D131B8"/>
    <w:rsid w:val="00D1527A"/>
    <w:rsid w:val="00D15B02"/>
    <w:rsid w:val="00D15F58"/>
    <w:rsid w:val="00D15FB7"/>
    <w:rsid w:val="00D2136E"/>
    <w:rsid w:val="00D22997"/>
    <w:rsid w:val="00D2400B"/>
    <w:rsid w:val="00D24459"/>
    <w:rsid w:val="00D24C4B"/>
    <w:rsid w:val="00D262D8"/>
    <w:rsid w:val="00D26D7E"/>
    <w:rsid w:val="00D2767E"/>
    <w:rsid w:val="00D27B05"/>
    <w:rsid w:val="00D30B56"/>
    <w:rsid w:val="00D31289"/>
    <w:rsid w:val="00D31830"/>
    <w:rsid w:val="00D3245E"/>
    <w:rsid w:val="00D32E54"/>
    <w:rsid w:val="00D3317C"/>
    <w:rsid w:val="00D3446E"/>
    <w:rsid w:val="00D37DC6"/>
    <w:rsid w:val="00D37F7A"/>
    <w:rsid w:val="00D40997"/>
    <w:rsid w:val="00D417B4"/>
    <w:rsid w:val="00D44AA0"/>
    <w:rsid w:val="00D453F4"/>
    <w:rsid w:val="00D467F4"/>
    <w:rsid w:val="00D46892"/>
    <w:rsid w:val="00D503D4"/>
    <w:rsid w:val="00D50959"/>
    <w:rsid w:val="00D50A86"/>
    <w:rsid w:val="00D531DC"/>
    <w:rsid w:val="00D53744"/>
    <w:rsid w:val="00D56309"/>
    <w:rsid w:val="00D57BAE"/>
    <w:rsid w:val="00D616E6"/>
    <w:rsid w:val="00D62232"/>
    <w:rsid w:val="00D625DC"/>
    <w:rsid w:val="00D63670"/>
    <w:rsid w:val="00D65618"/>
    <w:rsid w:val="00D66880"/>
    <w:rsid w:val="00D66A97"/>
    <w:rsid w:val="00D66DFD"/>
    <w:rsid w:val="00D75129"/>
    <w:rsid w:val="00D75ED3"/>
    <w:rsid w:val="00D75F71"/>
    <w:rsid w:val="00D77317"/>
    <w:rsid w:val="00D80019"/>
    <w:rsid w:val="00D80CC4"/>
    <w:rsid w:val="00D83AC2"/>
    <w:rsid w:val="00D84871"/>
    <w:rsid w:val="00D85D82"/>
    <w:rsid w:val="00D87F82"/>
    <w:rsid w:val="00D901B1"/>
    <w:rsid w:val="00D939B5"/>
    <w:rsid w:val="00D95758"/>
    <w:rsid w:val="00D95886"/>
    <w:rsid w:val="00D95F9F"/>
    <w:rsid w:val="00D9605C"/>
    <w:rsid w:val="00D97144"/>
    <w:rsid w:val="00DA01A7"/>
    <w:rsid w:val="00DA0F68"/>
    <w:rsid w:val="00DA54DB"/>
    <w:rsid w:val="00DA6311"/>
    <w:rsid w:val="00DA643C"/>
    <w:rsid w:val="00DA7EBB"/>
    <w:rsid w:val="00DB21C0"/>
    <w:rsid w:val="00DB43C1"/>
    <w:rsid w:val="00DB4C3E"/>
    <w:rsid w:val="00DB5386"/>
    <w:rsid w:val="00DB5388"/>
    <w:rsid w:val="00DB5551"/>
    <w:rsid w:val="00DB6739"/>
    <w:rsid w:val="00DC0892"/>
    <w:rsid w:val="00DC1753"/>
    <w:rsid w:val="00DC3BC5"/>
    <w:rsid w:val="00DC4F90"/>
    <w:rsid w:val="00DC7260"/>
    <w:rsid w:val="00DE2181"/>
    <w:rsid w:val="00DE2ADA"/>
    <w:rsid w:val="00DE38D6"/>
    <w:rsid w:val="00DE3AC1"/>
    <w:rsid w:val="00DE44D7"/>
    <w:rsid w:val="00DE4D2B"/>
    <w:rsid w:val="00DE5C2A"/>
    <w:rsid w:val="00DE60F9"/>
    <w:rsid w:val="00DE6373"/>
    <w:rsid w:val="00DE7468"/>
    <w:rsid w:val="00DE77DB"/>
    <w:rsid w:val="00DF161F"/>
    <w:rsid w:val="00DF24A7"/>
    <w:rsid w:val="00DF357D"/>
    <w:rsid w:val="00DF3855"/>
    <w:rsid w:val="00DF58D4"/>
    <w:rsid w:val="00DF699F"/>
    <w:rsid w:val="00DF72E9"/>
    <w:rsid w:val="00E01B13"/>
    <w:rsid w:val="00E023FE"/>
    <w:rsid w:val="00E0315C"/>
    <w:rsid w:val="00E03B35"/>
    <w:rsid w:val="00E03E97"/>
    <w:rsid w:val="00E04C77"/>
    <w:rsid w:val="00E053AB"/>
    <w:rsid w:val="00E06096"/>
    <w:rsid w:val="00E121A4"/>
    <w:rsid w:val="00E128E4"/>
    <w:rsid w:val="00E14644"/>
    <w:rsid w:val="00E148F9"/>
    <w:rsid w:val="00E14DCE"/>
    <w:rsid w:val="00E16208"/>
    <w:rsid w:val="00E178F9"/>
    <w:rsid w:val="00E17B87"/>
    <w:rsid w:val="00E23C70"/>
    <w:rsid w:val="00E23E7D"/>
    <w:rsid w:val="00E25E24"/>
    <w:rsid w:val="00E30814"/>
    <w:rsid w:val="00E32FC0"/>
    <w:rsid w:val="00E33E59"/>
    <w:rsid w:val="00E373EF"/>
    <w:rsid w:val="00E40084"/>
    <w:rsid w:val="00E41EFB"/>
    <w:rsid w:val="00E4414A"/>
    <w:rsid w:val="00E44353"/>
    <w:rsid w:val="00E46256"/>
    <w:rsid w:val="00E46673"/>
    <w:rsid w:val="00E479EE"/>
    <w:rsid w:val="00E50076"/>
    <w:rsid w:val="00E510C5"/>
    <w:rsid w:val="00E55785"/>
    <w:rsid w:val="00E55C67"/>
    <w:rsid w:val="00E562C1"/>
    <w:rsid w:val="00E571B5"/>
    <w:rsid w:val="00E605D2"/>
    <w:rsid w:val="00E6161A"/>
    <w:rsid w:val="00E62743"/>
    <w:rsid w:val="00E63380"/>
    <w:rsid w:val="00E63698"/>
    <w:rsid w:val="00E64891"/>
    <w:rsid w:val="00E66D8B"/>
    <w:rsid w:val="00E6760D"/>
    <w:rsid w:val="00E6775F"/>
    <w:rsid w:val="00E70565"/>
    <w:rsid w:val="00E71F1C"/>
    <w:rsid w:val="00E72A79"/>
    <w:rsid w:val="00E72A80"/>
    <w:rsid w:val="00E7396E"/>
    <w:rsid w:val="00E74C04"/>
    <w:rsid w:val="00E7612B"/>
    <w:rsid w:val="00E767B0"/>
    <w:rsid w:val="00E805E8"/>
    <w:rsid w:val="00E80A2A"/>
    <w:rsid w:val="00E8158C"/>
    <w:rsid w:val="00E82A3E"/>
    <w:rsid w:val="00E845C2"/>
    <w:rsid w:val="00E8470D"/>
    <w:rsid w:val="00E84DC8"/>
    <w:rsid w:val="00E85890"/>
    <w:rsid w:val="00E90273"/>
    <w:rsid w:val="00E90B32"/>
    <w:rsid w:val="00E91534"/>
    <w:rsid w:val="00E919B8"/>
    <w:rsid w:val="00E91BAB"/>
    <w:rsid w:val="00E92109"/>
    <w:rsid w:val="00E92CE8"/>
    <w:rsid w:val="00E946A9"/>
    <w:rsid w:val="00E9509C"/>
    <w:rsid w:val="00E95468"/>
    <w:rsid w:val="00E9584C"/>
    <w:rsid w:val="00E95C4D"/>
    <w:rsid w:val="00E97621"/>
    <w:rsid w:val="00E97B1B"/>
    <w:rsid w:val="00EA0B03"/>
    <w:rsid w:val="00EA0D09"/>
    <w:rsid w:val="00EA1C52"/>
    <w:rsid w:val="00EA2B96"/>
    <w:rsid w:val="00EA2D2F"/>
    <w:rsid w:val="00EA366B"/>
    <w:rsid w:val="00EA58DD"/>
    <w:rsid w:val="00EA74A9"/>
    <w:rsid w:val="00EA7C70"/>
    <w:rsid w:val="00EB007A"/>
    <w:rsid w:val="00EB0A03"/>
    <w:rsid w:val="00EB6E79"/>
    <w:rsid w:val="00EB72CE"/>
    <w:rsid w:val="00EB7469"/>
    <w:rsid w:val="00EC0E03"/>
    <w:rsid w:val="00EC1975"/>
    <w:rsid w:val="00EC5739"/>
    <w:rsid w:val="00ED22AE"/>
    <w:rsid w:val="00ED22B8"/>
    <w:rsid w:val="00ED27CB"/>
    <w:rsid w:val="00ED4A9B"/>
    <w:rsid w:val="00ED6425"/>
    <w:rsid w:val="00ED709C"/>
    <w:rsid w:val="00ED7B51"/>
    <w:rsid w:val="00EE0386"/>
    <w:rsid w:val="00EE0CDF"/>
    <w:rsid w:val="00EE1171"/>
    <w:rsid w:val="00EE164A"/>
    <w:rsid w:val="00EE17CE"/>
    <w:rsid w:val="00EE1819"/>
    <w:rsid w:val="00EE2688"/>
    <w:rsid w:val="00EE2A8C"/>
    <w:rsid w:val="00EE32C5"/>
    <w:rsid w:val="00EE370B"/>
    <w:rsid w:val="00EE4DAE"/>
    <w:rsid w:val="00EE5351"/>
    <w:rsid w:val="00EE5555"/>
    <w:rsid w:val="00EE61B9"/>
    <w:rsid w:val="00EE6921"/>
    <w:rsid w:val="00EF016A"/>
    <w:rsid w:val="00EF02A8"/>
    <w:rsid w:val="00EF1368"/>
    <w:rsid w:val="00EF3D24"/>
    <w:rsid w:val="00EF5959"/>
    <w:rsid w:val="00EF6DFE"/>
    <w:rsid w:val="00F027D9"/>
    <w:rsid w:val="00F04BBE"/>
    <w:rsid w:val="00F079EF"/>
    <w:rsid w:val="00F11218"/>
    <w:rsid w:val="00F11A4B"/>
    <w:rsid w:val="00F132DA"/>
    <w:rsid w:val="00F14523"/>
    <w:rsid w:val="00F16D5A"/>
    <w:rsid w:val="00F17965"/>
    <w:rsid w:val="00F2005B"/>
    <w:rsid w:val="00F2071F"/>
    <w:rsid w:val="00F2160C"/>
    <w:rsid w:val="00F2164D"/>
    <w:rsid w:val="00F21701"/>
    <w:rsid w:val="00F22857"/>
    <w:rsid w:val="00F23879"/>
    <w:rsid w:val="00F239D2"/>
    <w:rsid w:val="00F23FDF"/>
    <w:rsid w:val="00F26B2B"/>
    <w:rsid w:val="00F26D79"/>
    <w:rsid w:val="00F3164D"/>
    <w:rsid w:val="00F32662"/>
    <w:rsid w:val="00F3427F"/>
    <w:rsid w:val="00F35027"/>
    <w:rsid w:val="00F3532B"/>
    <w:rsid w:val="00F35E6F"/>
    <w:rsid w:val="00F37849"/>
    <w:rsid w:val="00F3795C"/>
    <w:rsid w:val="00F37C36"/>
    <w:rsid w:val="00F41005"/>
    <w:rsid w:val="00F411C8"/>
    <w:rsid w:val="00F42881"/>
    <w:rsid w:val="00F42C1F"/>
    <w:rsid w:val="00F43E65"/>
    <w:rsid w:val="00F473DE"/>
    <w:rsid w:val="00F47586"/>
    <w:rsid w:val="00F479E3"/>
    <w:rsid w:val="00F47D4B"/>
    <w:rsid w:val="00F50ACF"/>
    <w:rsid w:val="00F5617A"/>
    <w:rsid w:val="00F603A4"/>
    <w:rsid w:val="00F61D74"/>
    <w:rsid w:val="00F64D97"/>
    <w:rsid w:val="00F65FBA"/>
    <w:rsid w:val="00F72938"/>
    <w:rsid w:val="00F7360F"/>
    <w:rsid w:val="00F753EB"/>
    <w:rsid w:val="00F77233"/>
    <w:rsid w:val="00F80AAE"/>
    <w:rsid w:val="00F84157"/>
    <w:rsid w:val="00F84DE8"/>
    <w:rsid w:val="00F868B5"/>
    <w:rsid w:val="00F90725"/>
    <w:rsid w:val="00F910C0"/>
    <w:rsid w:val="00F9112D"/>
    <w:rsid w:val="00F911D4"/>
    <w:rsid w:val="00F95030"/>
    <w:rsid w:val="00F95065"/>
    <w:rsid w:val="00F954DC"/>
    <w:rsid w:val="00F978F8"/>
    <w:rsid w:val="00FA0AD4"/>
    <w:rsid w:val="00FA216F"/>
    <w:rsid w:val="00FA4D57"/>
    <w:rsid w:val="00FA4DF9"/>
    <w:rsid w:val="00FA69FA"/>
    <w:rsid w:val="00FA6B93"/>
    <w:rsid w:val="00FA6F43"/>
    <w:rsid w:val="00FA768A"/>
    <w:rsid w:val="00FB03DF"/>
    <w:rsid w:val="00FB0850"/>
    <w:rsid w:val="00FB129A"/>
    <w:rsid w:val="00FB145B"/>
    <w:rsid w:val="00FB1BA2"/>
    <w:rsid w:val="00FB24CA"/>
    <w:rsid w:val="00FB279F"/>
    <w:rsid w:val="00FB2A6C"/>
    <w:rsid w:val="00FB3225"/>
    <w:rsid w:val="00FB3FB1"/>
    <w:rsid w:val="00FB45EA"/>
    <w:rsid w:val="00FB4A97"/>
    <w:rsid w:val="00FB4D09"/>
    <w:rsid w:val="00FB6648"/>
    <w:rsid w:val="00FB6F9D"/>
    <w:rsid w:val="00FB708F"/>
    <w:rsid w:val="00FB7310"/>
    <w:rsid w:val="00FB7E9E"/>
    <w:rsid w:val="00FC07A6"/>
    <w:rsid w:val="00FC121D"/>
    <w:rsid w:val="00FC3874"/>
    <w:rsid w:val="00FC425A"/>
    <w:rsid w:val="00FC46C5"/>
    <w:rsid w:val="00FD03F8"/>
    <w:rsid w:val="00FD293F"/>
    <w:rsid w:val="00FD3219"/>
    <w:rsid w:val="00FD35CF"/>
    <w:rsid w:val="00FD37C2"/>
    <w:rsid w:val="00FD42DE"/>
    <w:rsid w:val="00FD6827"/>
    <w:rsid w:val="00FD6FC4"/>
    <w:rsid w:val="00FD7637"/>
    <w:rsid w:val="00FD7C5A"/>
    <w:rsid w:val="00FE01C1"/>
    <w:rsid w:val="00FE14CB"/>
    <w:rsid w:val="00FE470E"/>
    <w:rsid w:val="00FE5A39"/>
    <w:rsid w:val="00FF08D1"/>
    <w:rsid w:val="00FF1172"/>
    <w:rsid w:val="00FF143B"/>
    <w:rsid w:val="00FF32A3"/>
    <w:rsid w:val="00FF433C"/>
    <w:rsid w:val="00FF500D"/>
    <w:rsid w:val="00FF61C8"/>
    <w:rsid w:val="00FF763D"/>
    <w:rsid w:val="00FF7B08"/>
    <w:rsid w:val="00FF7CD6"/>
    <w:rsid w:val="012B167F"/>
    <w:rsid w:val="0189D6E0"/>
    <w:rsid w:val="02A3A6E9"/>
    <w:rsid w:val="03682D6B"/>
    <w:rsid w:val="037BEBCC"/>
    <w:rsid w:val="03B6C80C"/>
    <w:rsid w:val="03EB5E85"/>
    <w:rsid w:val="04FA7647"/>
    <w:rsid w:val="050E0843"/>
    <w:rsid w:val="057ED5AA"/>
    <w:rsid w:val="05C58C3B"/>
    <w:rsid w:val="05C80542"/>
    <w:rsid w:val="06146D8E"/>
    <w:rsid w:val="073A12C0"/>
    <w:rsid w:val="0789E4FE"/>
    <w:rsid w:val="07D9AFF8"/>
    <w:rsid w:val="092FA152"/>
    <w:rsid w:val="09406BE5"/>
    <w:rsid w:val="096ECC5B"/>
    <w:rsid w:val="0985D69F"/>
    <w:rsid w:val="0B055C8D"/>
    <w:rsid w:val="0BA86B70"/>
    <w:rsid w:val="0DAF5547"/>
    <w:rsid w:val="0E851735"/>
    <w:rsid w:val="0F7CB6F1"/>
    <w:rsid w:val="1047FDDB"/>
    <w:rsid w:val="10682E8E"/>
    <w:rsid w:val="116732F3"/>
    <w:rsid w:val="138009BF"/>
    <w:rsid w:val="13C69862"/>
    <w:rsid w:val="14856E46"/>
    <w:rsid w:val="181AEED5"/>
    <w:rsid w:val="18467943"/>
    <w:rsid w:val="1A03B8DB"/>
    <w:rsid w:val="1A43D4DF"/>
    <w:rsid w:val="1D09B50A"/>
    <w:rsid w:val="1D1F4100"/>
    <w:rsid w:val="1E9AE2A2"/>
    <w:rsid w:val="1FA1837E"/>
    <w:rsid w:val="1FE134E6"/>
    <w:rsid w:val="20A85CE0"/>
    <w:rsid w:val="20AC4522"/>
    <w:rsid w:val="20D514BF"/>
    <w:rsid w:val="235B4CD1"/>
    <w:rsid w:val="23E9DD55"/>
    <w:rsid w:val="240B1E78"/>
    <w:rsid w:val="246976E9"/>
    <w:rsid w:val="24844430"/>
    <w:rsid w:val="2498ECBA"/>
    <w:rsid w:val="249FD6C4"/>
    <w:rsid w:val="265A8F3F"/>
    <w:rsid w:val="26EFACDD"/>
    <w:rsid w:val="27B61680"/>
    <w:rsid w:val="27B7ED75"/>
    <w:rsid w:val="27E9ADCF"/>
    <w:rsid w:val="2850E26C"/>
    <w:rsid w:val="28F29B03"/>
    <w:rsid w:val="2B1323AB"/>
    <w:rsid w:val="2B618F85"/>
    <w:rsid w:val="2C1B8811"/>
    <w:rsid w:val="2C287E92"/>
    <w:rsid w:val="2C640F7B"/>
    <w:rsid w:val="2CE09AA1"/>
    <w:rsid w:val="2E52DD4E"/>
    <w:rsid w:val="2E7911A2"/>
    <w:rsid w:val="2E957240"/>
    <w:rsid w:val="3051FDD6"/>
    <w:rsid w:val="30A2AD32"/>
    <w:rsid w:val="30DDF505"/>
    <w:rsid w:val="31A90CF1"/>
    <w:rsid w:val="32ABEDE7"/>
    <w:rsid w:val="32D0FDDB"/>
    <w:rsid w:val="336620DC"/>
    <w:rsid w:val="33CA3475"/>
    <w:rsid w:val="33F005E1"/>
    <w:rsid w:val="3405B59A"/>
    <w:rsid w:val="344822EF"/>
    <w:rsid w:val="34E95AD8"/>
    <w:rsid w:val="34FE72FE"/>
    <w:rsid w:val="36F2D841"/>
    <w:rsid w:val="3762A0F3"/>
    <w:rsid w:val="392DA628"/>
    <w:rsid w:val="3955AD14"/>
    <w:rsid w:val="3981673C"/>
    <w:rsid w:val="39EC5D50"/>
    <w:rsid w:val="3A8D832B"/>
    <w:rsid w:val="3B06C217"/>
    <w:rsid w:val="3B1C4440"/>
    <w:rsid w:val="3B4364D7"/>
    <w:rsid w:val="3BFA5996"/>
    <w:rsid w:val="3CF14208"/>
    <w:rsid w:val="3FB2DFA6"/>
    <w:rsid w:val="40AEE8F3"/>
    <w:rsid w:val="40C49BFD"/>
    <w:rsid w:val="41953670"/>
    <w:rsid w:val="420DDB28"/>
    <w:rsid w:val="4231427B"/>
    <w:rsid w:val="433B52FB"/>
    <w:rsid w:val="444A5CA5"/>
    <w:rsid w:val="454BFD75"/>
    <w:rsid w:val="4784EFEC"/>
    <w:rsid w:val="48B345B7"/>
    <w:rsid w:val="48D6EA55"/>
    <w:rsid w:val="49F53F98"/>
    <w:rsid w:val="4A3AE62C"/>
    <w:rsid w:val="4A4C17E7"/>
    <w:rsid w:val="4AA8B9C7"/>
    <w:rsid w:val="4AC3BF1F"/>
    <w:rsid w:val="4AFEAB2A"/>
    <w:rsid w:val="4B5935AC"/>
    <w:rsid w:val="4B6E9D05"/>
    <w:rsid w:val="4C69A09F"/>
    <w:rsid w:val="4C863F45"/>
    <w:rsid w:val="4EB6D3D4"/>
    <w:rsid w:val="4EDF4DDB"/>
    <w:rsid w:val="4FE1B000"/>
    <w:rsid w:val="50EB133C"/>
    <w:rsid w:val="51187363"/>
    <w:rsid w:val="513E77A0"/>
    <w:rsid w:val="51C89396"/>
    <w:rsid w:val="5267E197"/>
    <w:rsid w:val="531044F7"/>
    <w:rsid w:val="53A73ECC"/>
    <w:rsid w:val="53FC0534"/>
    <w:rsid w:val="54564A97"/>
    <w:rsid w:val="552C5BED"/>
    <w:rsid w:val="577853E9"/>
    <w:rsid w:val="57F36137"/>
    <w:rsid w:val="58033D47"/>
    <w:rsid w:val="58BB9B7B"/>
    <w:rsid w:val="592CE4A7"/>
    <w:rsid w:val="59C45913"/>
    <w:rsid w:val="59D7E5AE"/>
    <w:rsid w:val="59E72847"/>
    <w:rsid w:val="5C0E2C2D"/>
    <w:rsid w:val="5C9E340F"/>
    <w:rsid w:val="5D1F8B3D"/>
    <w:rsid w:val="5E616FEE"/>
    <w:rsid w:val="5EAED799"/>
    <w:rsid w:val="5F5CE8DA"/>
    <w:rsid w:val="60E9351C"/>
    <w:rsid w:val="61190AB4"/>
    <w:rsid w:val="618BEE8E"/>
    <w:rsid w:val="61C8D317"/>
    <w:rsid w:val="63350EFF"/>
    <w:rsid w:val="6389BCB7"/>
    <w:rsid w:val="64315DF5"/>
    <w:rsid w:val="647A7058"/>
    <w:rsid w:val="6492B708"/>
    <w:rsid w:val="64A2DB4E"/>
    <w:rsid w:val="64E0A060"/>
    <w:rsid w:val="66B4E3D4"/>
    <w:rsid w:val="66B9860E"/>
    <w:rsid w:val="67F86055"/>
    <w:rsid w:val="684B2C5F"/>
    <w:rsid w:val="6898B56C"/>
    <w:rsid w:val="697ADAE0"/>
    <w:rsid w:val="69F0A7E3"/>
    <w:rsid w:val="6A953AEB"/>
    <w:rsid w:val="6ADDF29E"/>
    <w:rsid w:val="6BA7A05F"/>
    <w:rsid w:val="6C2A0971"/>
    <w:rsid w:val="6C72532F"/>
    <w:rsid w:val="6CBF280A"/>
    <w:rsid w:val="6D06595C"/>
    <w:rsid w:val="6D39D426"/>
    <w:rsid w:val="6E6EAACE"/>
    <w:rsid w:val="6EE73EA2"/>
    <w:rsid w:val="6EFA0CE3"/>
    <w:rsid w:val="6F7FB93C"/>
    <w:rsid w:val="70A8F967"/>
    <w:rsid w:val="70F2FB72"/>
    <w:rsid w:val="71D876DF"/>
    <w:rsid w:val="73542F40"/>
    <w:rsid w:val="7399CA41"/>
    <w:rsid w:val="74BB87FA"/>
    <w:rsid w:val="753D608B"/>
    <w:rsid w:val="75774AC2"/>
    <w:rsid w:val="7628A5DD"/>
    <w:rsid w:val="763A7250"/>
    <w:rsid w:val="76BC837B"/>
    <w:rsid w:val="7893A30C"/>
    <w:rsid w:val="796A7047"/>
    <w:rsid w:val="799711A5"/>
    <w:rsid w:val="7A36EECE"/>
    <w:rsid w:val="7A729935"/>
    <w:rsid w:val="7B9ADB24"/>
    <w:rsid w:val="7CF0B92C"/>
    <w:rsid w:val="7E111AD6"/>
    <w:rsid w:val="7E6509A3"/>
    <w:rsid w:val="7E88332F"/>
    <w:rsid w:val="7F83C99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822EF"/>
  <w15:chartTrackingRefBased/>
  <w15:docId w15:val="{76939227-AF62-1949-B9B7-B7E3AE38E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A53"/>
    <w:pPr>
      <w:snapToGrid w:val="0"/>
      <w:ind w:left="144"/>
      <w:mirrorIndents/>
    </w:pPr>
    <w:rPr>
      <w:rFonts w:asciiTheme="majorHAnsi" w:hAnsiTheme="majorHAnsi" w:cstheme="majorHAnsi"/>
      <w:sz w:val="24"/>
      <w:szCs w:val="24"/>
      <w:lang w:val="en-GB" w:bidi="en-US"/>
    </w:rPr>
  </w:style>
  <w:style w:type="paragraph" w:styleId="Heading1">
    <w:name w:val="heading 1"/>
    <w:aliases w:val="TSB Headings"/>
    <w:basedOn w:val="Normal"/>
    <w:next w:val="Normal"/>
    <w:link w:val="Heading1Char"/>
    <w:uiPriority w:val="9"/>
    <w:qFormat/>
    <w:rsid w:val="00F473DE"/>
    <w:pPr>
      <w:keepNext/>
      <w:keepLines/>
      <w:spacing w:before="240"/>
      <w:outlineLvl w:val="0"/>
    </w:pPr>
    <w:rPr>
      <w:rFonts w:eastAsiaTheme="majorEastAsia" w:cstheme="majorBidi"/>
      <w:b/>
      <w:bCs/>
      <w:color w:val="2F5496" w:themeColor="accent1" w:themeShade="BF"/>
      <w:sz w:val="32"/>
      <w:szCs w:val="32"/>
    </w:rPr>
  </w:style>
  <w:style w:type="paragraph" w:styleId="Heading2">
    <w:name w:val="heading 2"/>
    <w:basedOn w:val="Normal"/>
    <w:next w:val="Normal"/>
    <w:link w:val="Heading2Char"/>
    <w:uiPriority w:val="9"/>
    <w:unhideWhenUsed/>
    <w:qFormat/>
    <w:rsid w:val="00C60CE0"/>
    <w:pPr>
      <w:keepNext/>
      <w:keepLines/>
      <w:adjustRightInd w:val="0"/>
      <w:spacing w:before="40"/>
      <w:ind w:left="0"/>
      <w:mirrorIndents w:val="0"/>
      <w:outlineLvl w:val="1"/>
    </w:pPr>
    <w:rPr>
      <w:rFonts w:ascii="Arial" w:eastAsiaTheme="majorEastAsia" w:hAnsi="Arial" w:cs="Arial"/>
      <w:b/>
      <w:bCs/>
      <w:color w:val="7030A0"/>
      <w:sz w:val="26"/>
      <w:szCs w:val="26"/>
    </w:rPr>
  </w:style>
  <w:style w:type="paragraph" w:styleId="Heading3">
    <w:name w:val="heading 3"/>
    <w:basedOn w:val="Normal"/>
    <w:next w:val="Normal"/>
    <w:link w:val="Heading3Char"/>
    <w:uiPriority w:val="9"/>
    <w:unhideWhenUsed/>
    <w:qFormat/>
    <w:rsid w:val="00C60CE0"/>
    <w:pPr>
      <w:keepNext/>
      <w:keepLines/>
      <w:spacing w:before="40"/>
      <w:ind w:left="1418" w:hanging="1418"/>
      <w:outlineLvl w:val="2"/>
    </w:pPr>
    <w:rPr>
      <w:rFonts w:ascii="Calibri" w:eastAsiaTheme="majorEastAsia" w:hAnsi="Calibri" w:cs="Calibri"/>
      <w:b/>
      <w:bCs/>
      <w:color w:val="385623" w:themeColor="accent6" w:themeShade="80"/>
      <w:sz w:val="28"/>
      <w:szCs w:val="28"/>
    </w:rPr>
  </w:style>
  <w:style w:type="paragraph" w:styleId="Heading4">
    <w:name w:val="heading 4"/>
    <w:basedOn w:val="Normal"/>
    <w:next w:val="Normal"/>
    <w:link w:val="Heading4Char"/>
    <w:uiPriority w:val="9"/>
    <w:unhideWhenUsed/>
    <w:qFormat/>
    <w:rsid w:val="003A2956"/>
    <w:pPr>
      <w:keepNext/>
      <w:keepLines/>
      <w:adjustRightInd w:val="0"/>
      <w:jc w:val="both"/>
      <w:outlineLvl w:val="3"/>
    </w:pPr>
    <w:rPr>
      <w:rFonts w:eastAsiaTheme="majorEastAsia"/>
      <w:b/>
      <w:bCs/>
      <w:i/>
      <w:iCs/>
      <w:color w:val="2F5496" w:themeColor="accent1" w:themeShade="BF"/>
    </w:rPr>
  </w:style>
  <w:style w:type="paragraph" w:styleId="Heading5">
    <w:name w:val="heading 5"/>
    <w:basedOn w:val="Normal"/>
    <w:next w:val="Normal"/>
    <w:link w:val="Heading5Char"/>
    <w:uiPriority w:val="9"/>
    <w:unhideWhenUsed/>
    <w:qFormat/>
    <w:rsid w:val="00163069"/>
    <w:pPr>
      <w:keepNext/>
      <w:keepLines/>
      <w:spacing w:before="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02BD3"/>
    <w:pPr>
      <w:keepNext/>
      <w:keepLines/>
      <w:snapToGrid/>
      <w:spacing w:before="240" w:after="80" w:line="276" w:lineRule="auto"/>
      <w:ind w:left="0"/>
      <w:mirrorIndents w:val="0"/>
      <w:outlineLvl w:val="5"/>
    </w:pPr>
    <w:rPr>
      <w:rFonts w:ascii="Arial" w:eastAsia="Arial" w:hAnsi="Arial" w:cs="Arial"/>
      <w:i/>
      <w:color w:val="666666"/>
      <w:sz w:val="22"/>
      <w:szCs w:val="22"/>
      <w:lang w:eastAsia="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rsid w:val="007E6813"/>
    <w:pPr>
      <w:spacing w:before="120"/>
      <w:ind w:left="0"/>
    </w:pPr>
    <w:rPr>
      <w:rFonts w:asciiTheme="minorHAnsi" w:hAnsiTheme="minorHAnsi" w:cstheme="minorHAnsi"/>
      <w:b/>
      <w:bCs/>
      <w:i/>
      <w:iCs/>
    </w:rPr>
  </w:style>
  <w:style w:type="paragraph" w:styleId="TOC2">
    <w:name w:val="toc 2"/>
    <w:basedOn w:val="Normal"/>
    <w:uiPriority w:val="39"/>
    <w:qFormat/>
    <w:rsid w:val="007E6813"/>
    <w:pPr>
      <w:spacing w:before="120"/>
      <w:ind w:left="240"/>
    </w:pPr>
    <w:rPr>
      <w:rFonts w:asciiTheme="minorHAnsi" w:hAnsiTheme="minorHAnsi" w:cstheme="minorHAnsi"/>
      <w:b/>
      <w:bCs/>
      <w:sz w:val="22"/>
      <w:szCs w:val="22"/>
    </w:rPr>
  </w:style>
  <w:style w:type="paragraph" w:styleId="TOC3">
    <w:name w:val="toc 3"/>
    <w:basedOn w:val="Normal"/>
    <w:uiPriority w:val="39"/>
    <w:qFormat/>
    <w:rsid w:val="007E6813"/>
    <w:pPr>
      <w:ind w:left="480"/>
    </w:pPr>
    <w:rPr>
      <w:rFonts w:asciiTheme="minorHAnsi" w:hAnsiTheme="minorHAnsi" w:cstheme="minorHAnsi"/>
      <w:sz w:val="20"/>
      <w:szCs w:val="20"/>
    </w:rPr>
  </w:style>
  <w:style w:type="paragraph" w:styleId="Header">
    <w:name w:val="header"/>
    <w:basedOn w:val="Normal"/>
    <w:link w:val="HeaderChar"/>
    <w:uiPriority w:val="99"/>
    <w:unhideWhenUsed/>
    <w:rsid w:val="00656C59"/>
    <w:pPr>
      <w:tabs>
        <w:tab w:val="center" w:pos="4513"/>
        <w:tab w:val="right" w:pos="9026"/>
      </w:tabs>
    </w:pPr>
  </w:style>
  <w:style w:type="character" w:customStyle="1" w:styleId="HeaderChar">
    <w:name w:val="Header Char"/>
    <w:basedOn w:val="DefaultParagraphFont"/>
    <w:link w:val="Header"/>
    <w:uiPriority w:val="99"/>
    <w:rsid w:val="00656C59"/>
  </w:style>
  <w:style w:type="paragraph" w:styleId="Footer">
    <w:name w:val="footer"/>
    <w:basedOn w:val="Normal"/>
    <w:link w:val="FooterChar"/>
    <w:uiPriority w:val="99"/>
    <w:unhideWhenUsed/>
    <w:rsid w:val="00656C59"/>
    <w:pPr>
      <w:tabs>
        <w:tab w:val="center" w:pos="4513"/>
        <w:tab w:val="right" w:pos="9026"/>
      </w:tabs>
    </w:pPr>
  </w:style>
  <w:style w:type="character" w:customStyle="1" w:styleId="FooterChar">
    <w:name w:val="Footer Char"/>
    <w:basedOn w:val="DefaultParagraphFont"/>
    <w:link w:val="Footer"/>
    <w:uiPriority w:val="99"/>
    <w:rsid w:val="00656C59"/>
  </w:style>
  <w:style w:type="paragraph" w:styleId="BodyText">
    <w:name w:val="Body Text"/>
    <w:basedOn w:val="Normal"/>
    <w:link w:val="BodyTextChar"/>
    <w:uiPriority w:val="1"/>
    <w:qFormat/>
    <w:rsid w:val="00722A53"/>
    <w:pPr>
      <w:widowControl w:val="0"/>
      <w:autoSpaceDE w:val="0"/>
      <w:autoSpaceDN w:val="0"/>
    </w:pPr>
    <w:rPr>
      <w:rFonts w:eastAsia="Century Gothic"/>
    </w:rPr>
  </w:style>
  <w:style w:type="character" w:customStyle="1" w:styleId="BodyTextChar">
    <w:name w:val="Body Text Char"/>
    <w:basedOn w:val="DefaultParagraphFont"/>
    <w:link w:val="BodyText"/>
    <w:uiPriority w:val="1"/>
    <w:rsid w:val="00722A53"/>
    <w:rPr>
      <w:rFonts w:asciiTheme="majorHAnsi" w:eastAsia="Century Gothic" w:hAnsiTheme="majorHAnsi" w:cstheme="majorHAnsi"/>
      <w:sz w:val="24"/>
      <w:szCs w:val="24"/>
      <w:lang w:val="en-GB" w:bidi="en-US"/>
    </w:rPr>
  </w:style>
  <w:style w:type="paragraph" w:styleId="ListParagraph">
    <w:name w:val="List Paragraph"/>
    <w:basedOn w:val="Normal"/>
    <w:link w:val="ListParagraphChar"/>
    <w:uiPriority w:val="34"/>
    <w:qFormat/>
    <w:rsid w:val="00DE2ADA"/>
    <w:pPr>
      <w:widowControl w:val="0"/>
      <w:numPr>
        <w:numId w:val="2"/>
      </w:numPr>
      <w:autoSpaceDE w:val="0"/>
      <w:autoSpaceDN w:val="0"/>
      <w:adjustRightInd w:val="0"/>
      <w:ind w:left="851" w:right="1137" w:hanging="851"/>
      <w:jc w:val="both"/>
    </w:pPr>
    <w:rPr>
      <w:rFonts w:eastAsia="Century Gothic"/>
    </w:rPr>
  </w:style>
  <w:style w:type="paragraph" w:styleId="BalloonText">
    <w:name w:val="Balloon Text"/>
    <w:basedOn w:val="Normal"/>
    <w:link w:val="BalloonTextChar"/>
    <w:uiPriority w:val="99"/>
    <w:semiHidden/>
    <w:unhideWhenUsed/>
    <w:rsid w:val="0016720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67200"/>
    <w:rPr>
      <w:rFonts w:ascii="Times New Roman" w:hAnsi="Times New Roman" w:cs="Times New Roman"/>
      <w:sz w:val="18"/>
      <w:szCs w:val="18"/>
    </w:rPr>
  </w:style>
  <w:style w:type="character" w:customStyle="1" w:styleId="Heading1Char">
    <w:name w:val="Heading 1 Char"/>
    <w:aliases w:val="TSB Headings Char"/>
    <w:basedOn w:val="DefaultParagraphFont"/>
    <w:link w:val="Heading1"/>
    <w:uiPriority w:val="9"/>
    <w:rsid w:val="00F473DE"/>
    <w:rPr>
      <w:rFonts w:asciiTheme="majorHAnsi" w:eastAsiaTheme="majorEastAsia" w:hAnsiTheme="majorHAnsi" w:cstheme="majorBidi"/>
      <w:b/>
      <w:bCs/>
      <w:color w:val="2F5496" w:themeColor="accent1" w:themeShade="BF"/>
      <w:sz w:val="32"/>
      <w:szCs w:val="32"/>
      <w:lang w:val="en-GB"/>
    </w:rPr>
  </w:style>
  <w:style w:type="character" w:customStyle="1" w:styleId="Heading2Char">
    <w:name w:val="Heading 2 Char"/>
    <w:basedOn w:val="DefaultParagraphFont"/>
    <w:link w:val="Heading2"/>
    <w:uiPriority w:val="9"/>
    <w:rsid w:val="00C60CE0"/>
    <w:rPr>
      <w:rFonts w:ascii="Arial" w:eastAsiaTheme="majorEastAsia" w:hAnsi="Arial" w:cs="Arial"/>
      <w:b/>
      <w:bCs/>
      <w:color w:val="7030A0"/>
      <w:sz w:val="26"/>
      <w:szCs w:val="26"/>
      <w:lang w:val="en-GB" w:bidi="en-US"/>
    </w:rPr>
  </w:style>
  <w:style w:type="paragraph" w:customStyle="1" w:styleId="paragraph">
    <w:name w:val="paragraph"/>
    <w:basedOn w:val="Normal"/>
    <w:rsid w:val="00E946A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946A9"/>
  </w:style>
  <w:style w:type="character" w:customStyle="1" w:styleId="eop">
    <w:name w:val="eop"/>
    <w:basedOn w:val="DefaultParagraphFont"/>
    <w:rsid w:val="00E946A9"/>
  </w:style>
  <w:style w:type="table" w:styleId="TableGrid">
    <w:name w:val="Table Grid"/>
    <w:basedOn w:val="TableNormal"/>
    <w:uiPriority w:val="39"/>
    <w:rsid w:val="00023A5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sid w:val="003A2956"/>
    <w:rPr>
      <w:rFonts w:asciiTheme="majorHAnsi" w:eastAsiaTheme="majorEastAsia" w:hAnsiTheme="majorHAnsi" w:cstheme="majorHAnsi"/>
      <w:b/>
      <w:bCs/>
      <w:i/>
      <w:iCs/>
      <w:color w:val="2F5496" w:themeColor="accent1" w:themeShade="BF"/>
      <w:sz w:val="24"/>
      <w:szCs w:val="24"/>
      <w:lang w:val="en-GB" w:bidi="en-US"/>
    </w:rPr>
  </w:style>
  <w:style w:type="paragraph" w:styleId="NormalWeb">
    <w:name w:val="Normal (Web)"/>
    <w:basedOn w:val="Normal"/>
    <w:uiPriority w:val="99"/>
    <w:semiHidden/>
    <w:unhideWhenUsed/>
    <w:rsid w:val="00246C59"/>
    <w:pPr>
      <w:spacing w:before="100" w:beforeAutospacing="1" w:after="100" w:afterAutospacing="1"/>
    </w:pPr>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B1719B"/>
    <w:pPr>
      <w:spacing w:before="480" w:line="276" w:lineRule="auto"/>
      <w:outlineLvl w:val="9"/>
    </w:pPr>
    <w:rPr>
      <w:b w:val="0"/>
      <w:bCs w:val="0"/>
      <w:sz w:val="28"/>
      <w:szCs w:val="28"/>
    </w:rPr>
  </w:style>
  <w:style w:type="character" w:styleId="Hyperlink">
    <w:name w:val="Hyperlink"/>
    <w:basedOn w:val="DefaultParagraphFont"/>
    <w:uiPriority w:val="99"/>
    <w:unhideWhenUsed/>
    <w:rsid w:val="00B1719B"/>
    <w:rPr>
      <w:color w:val="0563C1" w:themeColor="hyperlink"/>
      <w:u w:val="single"/>
    </w:rPr>
  </w:style>
  <w:style w:type="paragraph" w:styleId="TOC4">
    <w:name w:val="toc 4"/>
    <w:basedOn w:val="Normal"/>
    <w:next w:val="Normal"/>
    <w:autoRedefine/>
    <w:uiPriority w:val="39"/>
    <w:unhideWhenUsed/>
    <w:rsid w:val="00B1719B"/>
    <w:pPr>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B1719B"/>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B1719B"/>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B1719B"/>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B1719B"/>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B1719B"/>
    <w:pPr>
      <w:ind w:left="1920"/>
    </w:pPr>
    <w:rPr>
      <w:rFonts w:asciiTheme="minorHAnsi" w:hAnsiTheme="minorHAnsi" w:cstheme="minorHAnsi"/>
      <w:sz w:val="20"/>
      <w:szCs w:val="20"/>
    </w:rPr>
  </w:style>
  <w:style w:type="character" w:customStyle="1" w:styleId="Heading3Char">
    <w:name w:val="Heading 3 Char"/>
    <w:basedOn w:val="DefaultParagraphFont"/>
    <w:link w:val="Heading3"/>
    <w:uiPriority w:val="9"/>
    <w:rsid w:val="00C60CE0"/>
    <w:rPr>
      <w:rFonts w:ascii="Calibri" w:eastAsiaTheme="majorEastAsia" w:hAnsi="Calibri" w:cs="Calibri"/>
      <w:b/>
      <w:bCs/>
      <w:color w:val="385623" w:themeColor="accent6" w:themeShade="80"/>
      <w:sz w:val="28"/>
      <w:szCs w:val="28"/>
      <w:lang w:val="en-GB" w:bidi="en-US"/>
    </w:rPr>
  </w:style>
  <w:style w:type="numbering" w:customStyle="1" w:styleId="Style1">
    <w:name w:val="Style1"/>
    <w:basedOn w:val="NoList"/>
    <w:uiPriority w:val="99"/>
    <w:rsid w:val="006B5035"/>
    <w:pPr>
      <w:numPr>
        <w:numId w:val="3"/>
      </w:numPr>
    </w:pPr>
  </w:style>
  <w:style w:type="paragraph" w:customStyle="1" w:styleId="TSB-Level1Numbers">
    <w:name w:val="TSB - Level 1 Numbers"/>
    <w:basedOn w:val="Heading1"/>
    <w:link w:val="TSB-Level1NumbersChar"/>
    <w:qFormat/>
    <w:rsid w:val="006B5035"/>
    <w:pPr>
      <w:keepNext w:val="0"/>
      <w:keepLines w:val="0"/>
      <w:snapToGrid/>
      <w:spacing w:before="0" w:after="200" w:line="276" w:lineRule="auto"/>
      <w:ind w:left="1480" w:hanging="482"/>
      <w:mirrorIndents w:val="0"/>
      <w:jc w:val="both"/>
    </w:pPr>
    <w:rPr>
      <w:rFonts w:eastAsiaTheme="minorHAnsi" w:cstheme="minorHAnsi"/>
      <w:b w:val="0"/>
      <w:bCs w:val="0"/>
      <w:color w:val="auto"/>
      <w:sz w:val="28"/>
      <w:lang w:bidi="ar-SA"/>
    </w:rPr>
  </w:style>
  <w:style w:type="paragraph" w:customStyle="1" w:styleId="TSB-PolicyBullets">
    <w:name w:val="TSB - Policy Bullets"/>
    <w:basedOn w:val="ListParagraph"/>
    <w:link w:val="TSB-PolicyBulletsChar"/>
    <w:autoRedefine/>
    <w:qFormat/>
    <w:rsid w:val="00113AC9"/>
    <w:pPr>
      <w:widowControl/>
      <w:numPr>
        <w:numId w:val="6"/>
      </w:numPr>
      <w:tabs>
        <w:tab w:val="left" w:pos="851"/>
      </w:tabs>
      <w:autoSpaceDE/>
      <w:autoSpaceDN/>
      <w:ind w:left="0" w:right="58" w:firstLine="426"/>
      <w:mirrorIndents w:val="0"/>
    </w:pPr>
    <w:rPr>
      <w:rFonts w:asciiTheme="minorHAnsi" w:eastAsiaTheme="minorHAnsi" w:hAnsiTheme="minorHAnsi" w:cstheme="minorBidi"/>
      <w:sz w:val="22"/>
      <w:szCs w:val="22"/>
      <w:lang w:bidi="ar-SA"/>
    </w:rPr>
  </w:style>
  <w:style w:type="paragraph" w:customStyle="1" w:styleId="TSB-Level2Numbers">
    <w:name w:val="TSB - Level 2 Numbers"/>
    <w:basedOn w:val="TSB-Level1Numbers"/>
    <w:link w:val="TSB-Level2NumbersChar"/>
    <w:autoRedefine/>
    <w:qFormat/>
    <w:rsid w:val="006B5035"/>
    <w:pPr>
      <w:ind w:left="2223" w:hanging="998"/>
    </w:pPr>
  </w:style>
  <w:style w:type="character" w:customStyle="1" w:styleId="TSB-PolicyBulletsChar">
    <w:name w:val="TSB - Policy Bullets Char"/>
    <w:basedOn w:val="DefaultParagraphFont"/>
    <w:link w:val="TSB-PolicyBullets"/>
    <w:rsid w:val="00113AC9"/>
    <w:rPr>
      <w:lang w:val="en-GB"/>
    </w:rPr>
  </w:style>
  <w:style w:type="character" w:customStyle="1" w:styleId="TSB-Level1NumbersChar">
    <w:name w:val="TSB - Level 1 Numbers Char"/>
    <w:basedOn w:val="DefaultParagraphFont"/>
    <w:link w:val="TSB-Level1Numbers"/>
    <w:rsid w:val="006B5035"/>
    <w:rPr>
      <w:rFonts w:asciiTheme="majorHAnsi" w:hAnsiTheme="majorHAnsi" w:cstheme="minorHAnsi"/>
      <w:sz w:val="28"/>
      <w:szCs w:val="32"/>
      <w:lang w:val="en-GB"/>
    </w:rPr>
  </w:style>
  <w:style w:type="character" w:customStyle="1" w:styleId="TSB-Level2NumbersChar">
    <w:name w:val="TSB - Level 2 Numbers Char"/>
    <w:basedOn w:val="TSB-Level1NumbersChar"/>
    <w:link w:val="TSB-Level2Numbers"/>
    <w:rsid w:val="006B5035"/>
    <w:rPr>
      <w:rFonts w:asciiTheme="majorHAnsi" w:hAnsiTheme="majorHAnsi" w:cstheme="minorHAnsi"/>
      <w:sz w:val="28"/>
      <w:szCs w:val="32"/>
      <w:lang w:val="en-GB"/>
    </w:rPr>
  </w:style>
  <w:style w:type="character" w:customStyle="1" w:styleId="UnresolvedMention1">
    <w:name w:val="Unresolved Mention1"/>
    <w:basedOn w:val="DefaultParagraphFont"/>
    <w:uiPriority w:val="99"/>
    <w:semiHidden/>
    <w:unhideWhenUsed/>
    <w:rsid w:val="002102BF"/>
    <w:rPr>
      <w:color w:val="605E5C"/>
      <w:shd w:val="clear" w:color="auto" w:fill="E1DFDD"/>
    </w:rPr>
  </w:style>
  <w:style w:type="character" w:customStyle="1" w:styleId="Heading5Char">
    <w:name w:val="Heading 5 Char"/>
    <w:basedOn w:val="DefaultParagraphFont"/>
    <w:link w:val="Heading5"/>
    <w:uiPriority w:val="9"/>
    <w:rsid w:val="00163069"/>
    <w:rPr>
      <w:rFonts w:asciiTheme="majorHAnsi" w:eastAsiaTheme="majorEastAsia" w:hAnsiTheme="majorHAnsi" w:cstheme="majorBidi"/>
      <w:color w:val="2F5496" w:themeColor="accent1" w:themeShade="BF"/>
      <w:sz w:val="24"/>
      <w:szCs w:val="24"/>
      <w:lang w:val="en-GB" w:bidi="en-US"/>
    </w:rPr>
  </w:style>
  <w:style w:type="character" w:styleId="FollowedHyperlink">
    <w:name w:val="FollowedHyperlink"/>
    <w:basedOn w:val="DefaultParagraphFont"/>
    <w:uiPriority w:val="99"/>
    <w:semiHidden/>
    <w:unhideWhenUsed/>
    <w:rsid w:val="00FF61C8"/>
    <w:rPr>
      <w:color w:val="954F72" w:themeColor="followedHyperlink"/>
      <w:u w:val="single"/>
    </w:rPr>
  </w:style>
  <w:style w:type="character" w:customStyle="1" w:styleId="Heading6Char">
    <w:name w:val="Heading 6 Char"/>
    <w:basedOn w:val="DefaultParagraphFont"/>
    <w:link w:val="Heading6"/>
    <w:uiPriority w:val="9"/>
    <w:semiHidden/>
    <w:rsid w:val="00702BD3"/>
    <w:rPr>
      <w:rFonts w:ascii="Arial" w:eastAsia="Arial" w:hAnsi="Arial" w:cs="Arial"/>
      <w:i/>
      <w:color w:val="666666"/>
      <w:lang w:val="en-GB" w:eastAsia="en-GB"/>
    </w:rPr>
  </w:style>
  <w:style w:type="paragraph" w:styleId="Title">
    <w:name w:val="Title"/>
    <w:basedOn w:val="Normal"/>
    <w:next w:val="Normal"/>
    <w:link w:val="TitleChar"/>
    <w:uiPriority w:val="10"/>
    <w:qFormat/>
    <w:rsid w:val="00702BD3"/>
    <w:pPr>
      <w:keepNext/>
      <w:keepLines/>
      <w:snapToGrid/>
      <w:spacing w:after="60" w:line="276" w:lineRule="auto"/>
      <w:ind w:left="0"/>
      <w:mirrorIndents w:val="0"/>
    </w:pPr>
    <w:rPr>
      <w:rFonts w:ascii="Arial" w:eastAsia="Arial" w:hAnsi="Arial" w:cs="Arial"/>
      <w:sz w:val="52"/>
      <w:szCs w:val="52"/>
      <w:lang w:eastAsia="en-GB" w:bidi="ar-SA"/>
    </w:rPr>
  </w:style>
  <w:style w:type="character" w:customStyle="1" w:styleId="TitleChar">
    <w:name w:val="Title Char"/>
    <w:basedOn w:val="DefaultParagraphFont"/>
    <w:link w:val="Title"/>
    <w:uiPriority w:val="10"/>
    <w:rsid w:val="00702BD3"/>
    <w:rPr>
      <w:rFonts w:ascii="Arial" w:eastAsia="Arial" w:hAnsi="Arial" w:cs="Arial"/>
      <w:sz w:val="52"/>
      <w:szCs w:val="52"/>
      <w:lang w:val="en-GB" w:eastAsia="en-GB"/>
    </w:rPr>
  </w:style>
  <w:style w:type="paragraph" w:styleId="Subtitle">
    <w:name w:val="Subtitle"/>
    <w:basedOn w:val="Normal"/>
    <w:next w:val="Normal"/>
    <w:link w:val="SubtitleChar"/>
    <w:uiPriority w:val="11"/>
    <w:qFormat/>
    <w:rsid w:val="00702BD3"/>
    <w:pPr>
      <w:keepNext/>
      <w:keepLines/>
      <w:snapToGrid/>
      <w:spacing w:after="320" w:line="276" w:lineRule="auto"/>
      <w:ind w:left="0"/>
      <w:mirrorIndents w:val="0"/>
    </w:pPr>
    <w:rPr>
      <w:rFonts w:ascii="Arial" w:eastAsia="Arial" w:hAnsi="Arial" w:cs="Arial"/>
      <w:color w:val="666666"/>
      <w:sz w:val="30"/>
      <w:szCs w:val="30"/>
      <w:lang w:eastAsia="en-GB" w:bidi="ar-SA"/>
    </w:rPr>
  </w:style>
  <w:style w:type="character" w:customStyle="1" w:styleId="SubtitleChar">
    <w:name w:val="Subtitle Char"/>
    <w:basedOn w:val="DefaultParagraphFont"/>
    <w:link w:val="Subtitle"/>
    <w:uiPriority w:val="11"/>
    <w:rsid w:val="00702BD3"/>
    <w:rPr>
      <w:rFonts w:ascii="Arial" w:eastAsia="Arial" w:hAnsi="Arial" w:cs="Arial"/>
      <w:color w:val="666666"/>
      <w:sz w:val="30"/>
      <w:szCs w:val="30"/>
      <w:lang w:val="en-GB" w:eastAsia="en-GB"/>
    </w:rPr>
  </w:style>
  <w:style w:type="character" w:customStyle="1" w:styleId="ListParagraphChar">
    <w:name w:val="List Paragraph Char"/>
    <w:basedOn w:val="DefaultParagraphFont"/>
    <w:link w:val="ListParagraph"/>
    <w:uiPriority w:val="34"/>
    <w:rsid w:val="00FE470E"/>
    <w:rPr>
      <w:rFonts w:asciiTheme="majorHAnsi" w:eastAsia="Century Gothic" w:hAnsiTheme="majorHAnsi" w:cstheme="majorHAnsi"/>
      <w:sz w:val="24"/>
      <w:szCs w:val="24"/>
      <w:lang w:val="en-GB" w:bidi="en-US"/>
    </w:rPr>
  </w:style>
  <w:style w:type="paragraph" w:styleId="Revision">
    <w:name w:val="Revision"/>
    <w:hidden/>
    <w:uiPriority w:val="99"/>
    <w:semiHidden/>
    <w:rsid w:val="002D45BE"/>
    <w:rPr>
      <w:rFonts w:asciiTheme="majorHAnsi" w:hAnsiTheme="majorHAnsi" w:cstheme="majorHAnsi"/>
      <w:sz w:val="24"/>
      <w:szCs w:val="24"/>
      <w:lang w:val="en-GB"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8384441">
      <w:bodyDiv w:val="1"/>
      <w:marLeft w:val="0"/>
      <w:marRight w:val="0"/>
      <w:marTop w:val="0"/>
      <w:marBottom w:val="0"/>
      <w:divBdr>
        <w:top w:val="none" w:sz="0" w:space="0" w:color="auto"/>
        <w:left w:val="none" w:sz="0" w:space="0" w:color="auto"/>
        <w:bottom w:val="none" w:sz="0" w:space="0" w:color="auto"/>
        <w:right w:val="none" w:sz="0" w:space="0" w:color="auto"/>
      </w:divBdr>
      <w:divsChild>
        <w:div w:id="47651822">
          <w:marLeft w:val="0"/>
          <w:marRight w:val="0"/>
          <w:marTop w:val="0"/>
          <w:marBottom w:val="0"/>
          <w:divBdr>
            <w:top w:val="none" w:sz="0" w:space="0" w:color="auto"/>
            <w:left w:val="none" w:sz="0" w:space="0" w:color="auto"/>
            <w:bottom w:val="none" w:sz="0" w:space="0" w:color="auto"/>
            <w:right w:val="none" w:sz="0" w:space="0" w:color="auto"/>
          </w:divBdr>
          <w:divsChild>
            <w:div w:id="804085142">
              <w:marLeft w:val="0"/>
              <w:marRight w:val="0"/>
              <w:marTop w:val="0"/>
              <w:marBottom w:val="0"/>
              <w:divBdr>
                <w:top w:val="none" w:sz="0" w:space="0" w:color="auto"/>
                <w:left w:val="none" w:sz="0" w:space="0" w:color="auto"/>
                <w:bottom w:val="none" w:sz="0" w:space="0" w:color="auto"/>
                <w:right w:val="none" w:sz="0" w:space="0" w:color="auto"/>
              </w:divBdr>
              <w:divsChild>
                <w:div w:id="2083604329">
                  <w:marLeft w:val="0"/>
                  <w:marRight w:val="0"/>
                  <w:marTop w:val="0"/>
                  <w:marBottom w:val="0"/>
                  <w:divBdr>
                    <w:top w:val="none" w:sz="0" w:space="0" w:color="auto"/>
                    <w:left w:val="none" w:sz="0" w:space="0" w:color="auto"/>
                    <w:bottom w:val="none" w:sz="0" w:space="0" w:color="auto"/>
                    <w:right w:val="none" w:sz="0" w:space="0" w:color="auto"/>
                  </w:divBdr>
                </w:div>
              </w:divsChild>
            </w:div>
            <w:div w:id="1316881445">
              <w:marLeft w:val="0"/>
              <w:marRight w:val="0"/>
              <w:marTop w:val="0"/>
              <w:marBottom w:val="0"/>
              <w:divBdr>
                <w:top w:val="none" w:sz="0" w:space="0" w:color="auto"/>
                <w:left w:val="none" w:sz="0" w:space="0" w:color="auto"/>
                <w:bottom w:val="none" w:sz="0" w:space="0" w:color="auto"/>
                <w:right w:val="none" w:sz="0" w:space="0" w:color="auto"/>
              </w:divBdr>
              <w:divsChild>
                <w:div w:id="177073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196109">
          <w:marLeft w:val="0"/>
          <w:marRight w:val="0"/>
          <w:marTop w:val="0"/>
          <w:marBottom w:val="0"/>
          <w:divBdr>
            <w:top w:val="none" w:sz="0" w:space="0" w:color="auto"/>
            <w:left w:val="none" w:sz="0" w:space="0" w:color="auto"/>
            <w:bottom w:val="none" w:sz="0" w:space="0" w:color="auto"/>
            <w:right w:val="none" w:sz="0" w:space="0" w:color="auto"/>
          </w:divBdr>
          <w:divsChild>
            <w:div w:id="1635913938">
              <w:marLeft w:val="0"/>
              <w:marRight w:val="0"/>
              <w:marTop w:val="0"/>
              <w:marBottom w:val="0"/>
              <w:divBdr>
                <w:top w:val="none" w:sz="0" w:space="0" w:color="auto"/>
                <w:left w:val="none" w:sz="0" w:space="0" w:color="auto"/>
                <w:bottom w:val="none" w:sz="0" w:space="0" w:color="auto"/>
                <w:right w:val="none" w:sz="0" w:space="0" w:color="auto"/>
              </w:divBdr>
              <w:divsChild>
                <w:div w:id="809858512">
                  <w:marLeft w:val="0"/>
                  <w:marRight w:val="0"/>
                  <w:marTop w:val="0"/>
                  <w:marBottom w:val="0"/>
                  <w:divBdr>
                    <w:top w:val="none" w:sz="0" w:space="0" w:color="auto"/>
                    <w:left w:val="none" w:sz="0" w:space="0" w:color="auto"/>
                    <w:bottom w:val="none" w:sz="0" w:space="0" w:color="auto"/>
                    <w:right w:val="none" w:sz="0" w:space="0" w:color="auto"/>
                  </w:divBdr>
                </w:div>
              </w:divsChild>
            </w:div>
            <w:div w:id="2042511899">
              <w:marLeft w:val="0"/>
              <w:marRight w:val="0"/>
              <w:marTop w:val="0"/>
              <w:marBottom w:val="0"/>
              <w:divBdr>
                <w:top w:val="none" w:sz="0" w:space="0" w:color="auto"/>
                <w:left w:val="none" w:sz="0" w:space="0" w:color="auto"/>
                <w:bottom w:val="none" w:sz="0" w:space="0" w:color="auto"/>
                <w:right w:val="none" w:sz="0" w:space="0" w:color="auto"/>
              </w:divBdr>
              <w:divsChild>
                <w:div w:id="187257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382790">
      <w:bodyDiv w:val="1"/>
      <w:marLeft w:val="0"/>
      <w:marRight w:val="0"/>
      <w:marTop w:val="0"/>
      <w:marBottom w:val="0"/>
      <w:divBdr>
        <w:top w:val="none" w:sz="0" w:space="0" w:color="auto"/>
        <w:left w:val="none" w:sz="0" w:space="0" w:color="auto"/>
        <w:bottom w:val="none" w:sz="0" w:space="0" w:color="auto"/>
        <w:right w:val="none" w:sz="0" w:space="0" w:color="auto"/>
      </w:divBdr>
    </w:div>
    <w:div w:id="488642876">
      <w:bodyDiv w:val="1"/>
      <w:marLeft w:val="0"/>
      <w:marRight w:val="0"/>
      <w:marTop w:val="0"/>
      <w:marBottom w:val="0"/>
      <w:divBdr>
        <w:top w:val="none" w:sz="0" w:space="0" w:color="auto"/>
        <w:left w:val="none" w:sz="0" w:space="0" w:color="auto"/>
        <w:bottom w:val="none" w:sz="0" w:space="0" w:color="auto"/>
        <w:right w:val="none" w:sz="0" w:space="0" w:color="auto"/>
      </w:divBdr>
      <w:divsChild>
        <w:div w:id="11928152">
          <w:marLeft w:val="0"/>
          <w:marRight w:val="0"/>
          <w:marTop w:val="0"/>
          <w:marBottom w:val="0"/>
          <w:divBdr>
            <w:top w:val="none" w:sz="0" w:space="0" w:color="auto"/>
            <w:left w:val="none" w:sz="0" w:space="0" w:color="auto"/>
            <w:bottom w:val="none" w:sz="0" w:space="0" w:color="auto"/>
            <w:right w:val="none" w:sz="0" w:space="0" w:color="auto"/>
          </w:divBdr>
        </w:div>
        <w:div w:id="33505715">
          <w:marLeft w:val="0"/>
          <w:marRight w:val="0"/>
          <w:marTop w:val="0"/>
          <w:marBottom w:val="0"/>
          <w:divBdr>
            <w:top w:val="none" w:sz="0" w:space="0" w:color="auto"/>
            <w:left w:val="none" w:sz="0" w:space="0" w:color="auto"/>
            <w:bottom w:val="none" w:sz="0" w:space="0" w:color="auto"/>
            <w:right w:val="none" w:sz="0" w:space="0" w:color="auto"/>
          </w:divBdr>
        </w:div>
        <w:div w:id="166603173">
          <w:marLeft w:val="0"/>
          <w:marRight w:val="0"/>
          <w:marTop w:val="0"/>
          <w:marBottom w:val="0"/>
          <w:divBdr>
            <w:top w:val="none" w:sz="0" w:space="0" w:color="auto"/>
            <w:left w:val="none" w:sz="0" w:space="0" w:color="auto"/>
            <w:bottom w:val="none" w:sz="0" w:space="0" w:color="auto"/>
            <w:right w:val="none" w:sz="0" w:space="0" w:color="auto"/>
          </w:divBdr>
        </w:div>
        <w:div w:id="255407082">
          <w:marLeft w:val="0"/>
          <w:marRight w:val="0"/>
          <w:marTop w:val="0"/>
          <w:marBottom w:val="0"/>
          <w:divBdr>
            <w:top w:val="none" w:sz="0" w:space="0" w:color="auto"/>
            <w:left w:val="none" w:sz="0" w:space="0" w:color="auto"/>
            <w:bottom w:val="none" w:sz="0" w:space="0" w:color="auto"/>
            <w:right w:val="none" w:sz="0" w:space="0" w:color="auto"/>
          </w:divBdr>
        </w:div>
        <w:div w:id="337125650">
          <w:marLeft w:val="0"/>
          <w:marRight w:val="0"/>
          <w:marTop w:val="0"/>
          <w:marBottom w:val="0"/>
          <w:divBdr>
            <w:top w:val="none" w:sz="0" w:space="0" w:color="auto"/>
            <w:left w:val="none" w:sz="0" w:space="0" w:color="auto"/>
            <w:bottom w:val="none" w:sz="0" w:space="0" w:color="auto"/>
            <w:right w:val="none" w:sz="0" w:space="0" w:color="auto"/>
          </w:divBdr>
        </w:div>
        <w:div w:id="398210121">
          <w:marLeft w:val="0"/>
          <w:marRight w:val="0"/>
          <w:marTop w:val="0"/>
          <w:marBottom w:val="0"/>
          <w:divBdr>
            <w:top w:val="none" w:sz="0" w:space="0" w:color="auto"/>
            <w:left w:val="none" w:sz="0" w:space="0" w:color="auto"/>
            <w:bottom w:val="none" w:sz="0" w:space="0" w:color="auto"/>
            <w:right w:val="none" w:sz="0" w:space="0" w:color="auto"/>
          </w:divBdr>
        </w:div>
        <w:div w:id="490103062">
          <w:marLeft w:val="0"/>
          <w:marRight w:val="0"/>
          <w:marTop w:val="0"/>
          <w:marBottom w:val="0"/>
          <w:divBdr>
            <w:top w:val="none" w:sz="0" w:space="0" w:color="auto"/>
            <w:left w:val="none" w:sz="0" w:space="0" w:color="auto"/>
            <w:bottom w:val="none" w:sz="0" w:space="0" w:color="auto"/>
            <w:right w:val="none" w:sz="0" w:space="0" w:color="auto"/>
          </w:divBdr>
        </w:div>
        <w:div w:id="615600572">
          <w:marLeft w:val="0"/>
          <w:marRight w:val="0"/>
          <w:marTop w:val="0"/>
          <w:marBottom w:val="0"/>
          <w:divBdr>
            <w:top w:val="none" w:sz="0" w:space="0" w:color="auto"/>
            <w:left w:val="none" w:sz="0" w:space="0" w:color="auto"/>
            <w:bottom w:val="none" w:sz="0" w:space="0" w:color="auto"/>
            <w:right w:val="none" w:sz="0" w:space="0" w:color="auto"/>
          </w:divBdr>
        </w:div>
        <w:div w:id="698046657">
          <w:marLeft w:val="0"/>
          <w:marRight w:val="0"/>
          <w:marTop w:val="0"/>
          <w:marBottom w:val="0"/>
          <w:divBdr>
            <w:top w:val="none" w:sz="0" w:space="0" w:color="auto"/>
            <w:left w:val="none" w:sz="0" w:space="0" w:color="auto"/>
            <w:bottom w:val="none" w:sz="0" w:space="0" w:color="auto"/>
            <w:right w:val="none" w:sz="0" w:space="0" w:color="auto"/>
          </w:divBdr>
        </w:div>
        <w:div w:id="704403405">
          <w:marLeft w:val="0"/>
          <w:marRight w:val="0"/>
          <w:marTop w:val="0"/>
          <w:marBottom w:val="0"/>
          <w:divBdr>
            <w:top w:val="none" w:sz="0" w:space="0" w:color="auto"/>
            <w:left w:val="none" w:sz="0" w:space="0" w:color="auto"/>
            <w:bottom w:val="none" w:sz="0" w:space="0" w:color="auto"/>
            <w:right w:val="none" w:sz="0" w:space="0" w:color="auto"/>
          </w:divBdr>
        </w:div>
        <w:div w:id="705062431">
          <w:marLeft w:val="0"/>
          <w:marRight w:val="0"/>
          <w:marTop w:val="0"/>
          <w:marBottom w:val="0"/>
          <w:divBdr>
            <w:top w:val="none" w:sz="0" w:space="0" w:color="auto"/>
            <w:left w:val="none" w:sz="0" w:space="0" w:color="auto"/>
            <w:bottom w:val="none" w:sz="0" w:space="0" w:color="auto"/>
            <w:right w:val="none" w:sz="0" w:space="0" w:color="auto"/>
          </w:divBdr>
        </w:div>
        <w:div w:id="747196606">
          <w:marLeft w:val="0"/>
          <w:marRight w:val="0"/>
          <w:marTop w:val="0"/>
          <w:marBottom w:val="0"/>
          <w:divBdr>
            <w:top w:val="none" w:sz="0" w:space="0" w:color="auto"/>
            <w:left w:val="none" w:sz="0" w:space="0" w:color="auto"/>
            <w:bottom w:val="none" w:sz="0" w:space="0" w:color="auto"/>
            <w:right w:val="none" w:sz="0" w:space="0" w:color="auto"/>
          </w:divBdr>
        </w:div>
        <w:div w:id="847136853">
          <w:marLeft w:val="0"/>
          <w:marRight w:val="0"/>
          <w:marTop w:val="0"/>
          <w:marBottom w:val="0"/>
          <w:divBdr>
            <w:top w:val="none" w:sz="0" w:space="0" w:color="auto"/>
            <w:left w:val="none" w:sz="0" w:space="0" w:color="auto"/>
            <w:bottom w:val="none" w:sz="0" w:space="0" w:color="auto"/>
            <w:right w:val="none" w:sz="0" w:space="0" w:color="auto"/>
          </w:divBdr>
        </w:div>
        <w:div w:id="960965338">
          <w:marLeft w:val="0"/>
          <w:marRight w:val="0"/>
          <w:marTop w:val="0"/>
          <w:marBottom w:val="0"/>
          <w:divBdr>
            <w:top w:val="none" w:sz="0" w:space="0" w:color="auto"/>
            <w:left w:val="none" w:sz="0" w:space="0" w:color="auto"/>
            <w:bottom w:val="none" w:sz="0" w:space="0" w:color="auto"/>
            <w:right w:val="none" w:sz="0" w:space="0" w:color="auto"/>
          </w:divBdr>
        </w:div>
        <w:div w:id="1056322778">
          <w:marLeft w:val="0"/>
          <w:marRight w:val="0"/>
          <w:marTop w:val="0"/>
          <w:marBottom w:val="0"/>
          <w:divBdr>
            <w:top w:val="none" w:sz="0" w:space="0" w:color="auto"/>
            <w:left w:val="none" w:sz="0" w:space="0" w:color="auto"/>
            <w:bottom w:val="none" w:sz="0" w:space="0" w:color="auto"/>
            <w:right w:val="none" w:sz="0" w:space="0" w:color="auto"/>
          </w:divBdr>
        </w:div>
        <w:div w:id="1257641064">
          <w:marLeft w:val="0"/>
          <w:marRight w:val="0"/>
          <w:marTop w:val="0"/>
          <w:marBottom w:val="0"/>
          <w:divBdr>
            <w:top w:val="none" w:sz="0" w:space="0" w:color="auto"/>
            <w:left w:val="none" w:sz="0" w:space="0" w:color="auto"/>
            <w:bottom w:val="none" w:sz="0" w:space="0" w:color="auto"/>
            <w:right w:val="none" w:sz="0" w:space="0" w:color="auto"/>
          </w:divBdr>
        </w:div>
        <w:div w:id="1277323712">
          <w:marLeft w:val="0"/>
          <w:marRight w:val="0"/>
          <w:marTop w:val="0"/>
          <w:marBottom w:val="0"/>
          <w:divBdr>
            <w:top w:val="none" w:sz="0" w:space="0" w:color="auto"/>
            <w:left w:val="none" w:sz="0" w:space="0" w:color="auto"/>
            <w:bottom w:val="none" w:sz="0" w:space="0" w:color="auto"/>
            <w:right w:val="none" w:sz="0" w:space="0" w:color="auto"/>
          </w:divBdr>
        </w:div>
        <w:div w:id="1537041900">
          <w:marLeft w:val="0"/>
          <w:marRight w:val="0"/>
          <w:marTop w:val="0"/>
          <w:marBottom w:val="0"/>
          <w:divBdr>
            <w:top w:val="none" w:sz="0" w:space="0" w:color="auto"/>
            <w:left w:val="none" w:sz="0" w:space="0" w:color="auto"/>
            <w:bottom w:val="none" w:sz="0" w:space="0" w:color="auto"/>
            <w:right w:val="none" w:sz="0" w:space="0" w:color="auto"/>
          </w:divBdr>
        </w:div>
        <w:div w:id="1646855965">
          <w:marLeft w:val="0"/>
          <w:marRight w:val="0"/>
          <w:marTop w:val="0"/>
          <w:marBottom w:val="0"/>
          <w:divBdr>
            <w:top w:val="none" w:sz="0" w:space="0" w:color="auto"/>
            <w:left w:val="none" w:sz="0" w:space="0" w:color="auto"/>
            <w:bottom w:val="none" w:sz="0" w:space="0" w:color="auto"/>
            <w:right w:val="none" w:sz="0" w:space="0" w:color="auto"/>
          </w:divBdr>
        </w:div>
        <w:div w:id="1664048810">
          <w:marLeft w:val="0"/>
          <w:marRight w:val="0"/>
          <w:marTop w:val="0"/>
          <w:marBottom w:val="0"/>
          <w:divBdr>
            <w:top w:val="none" w:sz="0" w:space="0" w:color="auto"/>
            <w:left w:val="none" w:sz="0" w:space="0" w:color="auto"/>
            <w:bottom w:val="none" w:sz="0" w:space="0" w:color="auto"/>
            <w:right w:val="none" w:sz="0" w:space="0" w:color="auto"/>
          </w:divBdr>
        </w:div>
        <w:div w:id="1798642876">
          <w:marLeft w:val="0"/>
          <w:marRight w:val="0"/>
          <w:marTop w:val="0"/>
          <w:marBottom w:val="0"/>
          <w:divBdr>
            <w:top w:val="none" w:sz="0" w:space="0" w:color="auto"/>
            <w:left w:val="none" w:sz="0" w:space="0" w:color="auto"/>
            <w:bottom w:val="none" w:sz="0" w:space="0" w:color="auto"/>
            <w:right w:val="none" w:sz="0" w:space="0" w:color="auto"/>
          </w:divBdr>
        </w:div>
        <w:div w:id="1816292011">
          <w:marLeft w:val="0"/>
          <w:marRight w:val="0"/>
          <w:marTop w:val="0"/>
          <w:marBottom w:val="0"/>
          <w:divBdr>
            <w:top w:val="none" w:sz="0" w:space="0" w:color="auto"/>
            <w:left w:val="none" w:sz="0" w:space="0" w:color="auto"/>
            <w:bottom w:val="none" w:sz="0" w:space="0" w:color="auto"/>
            <w:right w:val="none" w:sz="0" w:space="0" w:color="auto"/>
          </w:divBdr>
        </w:div>
        <w:div w:id="2064329327">
          <w:marLeft w:val="0"/>
          <w:marRight w:val="0"/>
          <w:marTop w:val="0"/>
          <w:marBottom w:val="0"/>
          <w:divBdr>
            <w:top w:val="none" w:sz="0" w:space="0" w:color="auto"/>
            <w:left w:val="none" w:sz="0" w:space="0" w:color="auto"/>
            <w:bottom w:val="none" w:sz="0" w:space="0" w:color="auto"/>
            <w:right w:val="none" w:sz="0" w:space="0" w:color="auto"/>
          </w:divBdr>
        </w:div>
      </w:divsChild>
    </w:div>
    <w:div w:id="748885814">
      <w:bodyDiv w:val="1"/>
      <w:marLeft w:val="0"/>
      <w:marRight w:val="0"/>
      <w:marTop w:val="0"/>
      <w:marBottom w:val="0"/>
      <w:divBdr>
        <w:top w:val="none" w:sz="0" w:space="0" w:color="auto"/>
        <w:left w:val="none" w:sz="0" w:space="0" w:color="auto"/>
        <w:bottom w:val="none" w:sz="0" w:space="0" w:color="auto"/>
        <w:right w:val="none" w:sz="0" w:space="0" w:color="auto"/>
      </w:divBdr>
      <w:divsChild>
        <w:div w:id="1347098642">
          <w:marLeft w:val="0"/>
          <w:marRight w:val="0"/>
          <w:marTop w:val="0"/>
          <w:marBottom w:val="0"/>
          <w:divBdr>
            <w:top w:val="none" w:sz="0" w:space="0" w:color="auto"/>
            <w:left w:val="none" w:sz="0" w:space="0" w:color="auto"/>
            <w:bottom w:val="none" w:sz="0" w:space="0" w:color="auto"/>
            <w:right w:val="none" w:sz="0" w:space="0" w:color="auto"/>
          </w:divBdr>
        </w:div>
        <w:div w:id="1718699516">
          <w:marLeft w:val="0"/>
          <w:marRight w:val="0"/>
          <w:marTop w:val="0"/>
          <w:marBottom w:val="0"/>
          <w:divBdr>
            <w:top w:val="none" w:sz="0" w:space="0" w:color="auto"/>
            <w:left w:val="none" w:sz="0" w:space="0" w:color="auto"/>
            <w:bottom w:val="none" w:sz="0" w:space="0" w:color="auto"/>
            <w:right w:val="none" w:sz="0" w:space="0" w:color="auto"/>
          </w:divBdr>
        </w:div>
        <w:div w:id="1750232690">
          <w:marLeft w:val="0"/>
          <w:marRight w:val="0"/>
          <w:marTop w:val="0"/>
          <w:marBottom w:val="0"/>
          <w:divBdr>
            <w:top w:val="none" w:sz="0" w:space="0" w:color="auto"/>
            <w:left w:val="none" w:sz="0" w:space="0" w:color="auto"/>
            <w:bottom w:val="none" w:sz="0" w:space="0" w:color="auto"/>
            <w:right w:val="none" w:sz="0" w:space="0" w:color="auto"/>
          </w:divBdr>
        </w:div>
      </w:divsChild>
    </w:div>
    <w:div w:id="841899314">
      <w:bodyDiv w:val="1"/>
      <w:marLeft w:val="0"/>
      <w:marRight w:val="0"/>
      <w:marTop w:val="0"/>
      <w:marBottom w:val="0"/>
      <w:divBdr>
        <w:top w:val="none" w:sz="0" w:space="0" w:color="auto"/>
        <w:left w:val="none" w:sz="0" w:space="0" w:color="auto"/>
        <w:bottom w:val="none" w:sz="0" w:space="0" w:color="auto"/>
        <w:right w:val="none" w:sz="0" w:space="0" w:color="auto"/>
      </w:divBdr>
    </w:div>
    <w:div w:id="1041828049">
      <w:bodyDiv w:val="1"/>
      <w:marLeft w:val="0"/>
      <w:marRight w:val="0"/>
      <w:marTop w:val="0"/>
      <w:marBottom w:val="0"/>
      <w:divBdr>
        <w:top w:val="none" w:sz="0" w:space="0" w:color="auto"/>
        <w:left w:val="none" w:sz="0" w:space="0" w:color="auto"/>
        <w:bottom w:val="none" w:sz="0" w:space="0" w:color="auto"/>
        <w:right w:val="none" w:sz="0" w:space="0" w:color="auto"/>
      </w:divBdr>
    </w:div>
    <w:div w:id="1313829621">
      <w:bodyDiv w:val="1"/>
      <w:marLeft w:val="0"/>
      <w:marRight w:val="0"/>
      <w:marTop w:val="0"/>
      <w:marBottom w:val="0"/>
      <w:divBdr>
        <w:top w:val="none" w:sz="0" w:space="0" w:color="auto"/>
        <w:left w:val="none" w:sz="0" w:space="0" w:color="auto"/>
        <w:bottom w:val="none" w:sz="0" w:space="0" w:color="auto"/>
        <w:right w:val="none" w:sz="0" w:space="0" w:color="auto"/>
      </w:divBdr>
    </w:div>
    <w:div w:id="1406145840">
      <w:bodyDiv w:val="1"/>
      <w:marLeft w:val="0"/>
      <w:marRight w:val="0"/>
      <w:marTop w:val="0"/>
      <w:marBottom w:val="0"/>
      <w:divBdr>
        <w:top w:val="none" w:sz="0" w:space="0" w:color="auto"/>
        <w:left w:val="none" w:sz="0" w:space="0" w:color="auto"/>
        <w:bottom w:val="none" w:sz="0" w:space="0" w:color="auto"/>
        <w:right w:val="none" w:sz="0" w:space="0" w:color="auto"/>
      </w:divBdr>
    </w:div>
    <w:div w:id="186358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70900D30616B48B290546E8F3FE179" ma:contentTypeVersion="7" ma:contentTypeDescription="Create a new document." ma:contentTypeScope="" ma:versionID="f8e57cb57ba0c627cce39eb8ae78a5a5">
  <xsd:schema xmlns:xsd="http://www.w3.org/2001/XMLSchema" xmlns:xs="http://www.w3.org/2001/XMLSchema" xmlns:p="http://schemas.microsoft.com/office/2006/metadata/properties" xmlns:ns3="8e71342e-fbbf-4d11-8b18-5d281831d996" xmlns:ns4="60f1a2b5-64df-448a-aa13-500d1b101890" targetNamespace="http://schemas.microsoft.com/office/2006/metadata/properties" ma:root="true" ma:fieldsID="efc62ee3748b1211f8f9123d4c434f32" ns3:_="" ns4:_="">
    <xsd:import namespace="8e71342e-fbbf-4d11-8b18-5d281831d996"/>
    <xsd:import namespace="60f1a2b5-64df-448a-aa13-500d1b10189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1342e-fbbf-4d11-8b18-5d281831d9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0f1a2b5-64df-448a-aa13-500d1b10189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2D082D-1C8B-49D0-8D1A-BD1FD453A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1342e-fbbf-4d11-8b18-5d281831d996"/>
    <ds:schemaRef ds:uri="60f1a2b5-64df-448a-aa13-500d1b1018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09771C-3336-4E2F-8303-F43C1805E5BA}">
  <ds:schemaRefs>
    <ds:schemaRef ds:uri="http://schemas.microsoft.com/sharepoint/v3/contenttype/forms"/>
  </ds:schemaRefs>
</ds:datastoreItem>
</file>

<file path=customXml/itemProps3.xml><?xml version="1.0" encoding="utf-8"?>
<ds:datastoreItem xmlns:ds="http://schemas.openxmlformats.org/officeDocument/2006/customXml" ds:itemID="{2B23F681-B3AA-4CE6-825E-14B5DB80C09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7783CB7-88D1-4B3A-8038-2793D8AFB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13088</Words>
  <Characters>74605</Characters>
  <Application>Microsoft Office Word</Application>
  <DocSecurity>0</DocSecurity>
  <Lines>621</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Hodgson</dc:creator>
  <cp:keywords/>
  <dc:description/>
  <cp:lastModifiedBy>Paul Urry</cp:lastModifiedBy>
  <cp:revision>3</cp:revision>
  <cp:lastPrinted>2020-08-24T14:07:00Z</cp:lastPrinted>
  <dcterms:created xsi:type="dcterms:W3CDTF">2024-07-30T16:58:00Z</dcterms:created>
  <dcterms:modified xsi:type="dcterms:W3CDTF">2024-07-30T16:58:00Z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0x010100E970900D30616B48B290546E8F3FE179</vt:lpwstr>
  </property>
</Properties>
</file>